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before="0"/>
        <w:jc w:val="left"/>
      </w:pPr>
      <w:r>
        <w:rPr>
          <w:rFonts w:ascii="Arial" w:hAnsi="Arial" w:cs="Arial"/>
          <w:b/>
          <w:i w:val="0"/>
          <w:sz w:val="32"/>
        </w:rPr>
        <w:t>A HORA CERTA DA PROTEÍNA</w:t>
      </w:r>
    </w:p>
    <w:p>
      <w:pPr>
        <w:spacing w:after="200" w:before="200"/>
      </w:pPr>
      <w:r>
        <w:rPr>
          <w:rFonts w:ascii="Arial" w:hAnsi="Arial" w:cs="Arial"/>
          <w:b w:val="0"/>
          <w:i w:val="0"/>
          <w:color w:val="B4B4B4"/>
          <w:sz w:val="20"/>
        </w:rPr>
        <w:t>___________________________________________</w:t>
      </w:r>
    </w:p>
    <w:p>
      <w:pPr>
        <w:spacing w:after="80" w:before="40"/>
        <w:jc w:val="left"/>
      </w:pPr>
      <w:r>
        <w:rPr>
          <w:rFonts w:ascii="Arial" w:hAnsi="Arial" w:cs="Arial"/>
          <w:b/>
          <w:i w:val="0"/>
          <w:color w:val="787878"/>
          <w:sz w:val="20"/>
        </w:rPr>
        <w:t>Abre com a provocação:</w:t>
      </w:r>
    </w:p>
    <w:p>
      <w:pPr>
        <w:spacing w:after="80" w:before="0"/>
        <w:jc w:val="left"/>
      </w:pPr>
      <w:r>
        <w:rPr>
          <w:rFonts w:ascii="Arial" w:hAnsi="Arial" w:cs="Arial"/>
          <w:b w:val="0"/>
          <w:i w:val="0"/>
          <w:sz w:val="22"/>
        </w:rPr>
        <w:t>A indústria sempre perguntou quanto de proteína tomar. Nunca perguntou quando. E nisso está um erro enorme.</w:t>
      </w:r>
    </w:p>
    <w:p>
      <w:pPr>
        <w:spacing w:after="200" w:before="200"/>
      </w:pPr>
      <w:r>
        <w:rPr>
          <w:rFonts w:ascii="Arial" w:hAnsi="Arial" w:cs="Arial"/>
          <w:b w:val="0"/>
          <w:i w:val="0"/>
          <w:color w:val="B4B4B4"/>
          <w:sz w:val="20"/>
        </w:rPr>
        <w:t>___________________________________________</w:t>
      </w:r>
    </w:p>
    <w:p>
      <w:pPr>
        <w:spacing w:after="80" w:before="40"/>
        <w:jc w:val="left"/>
      </w:pPr>
      <w:r>
        <w:rPr>
          <w:rFonts w:ascii="Arial" w:hAnsi="Arial" w:cs="Arial"/>
          <w:b/>
          <w:i w:val="0"/>
          <w:color w:val="787878"/>
          <w:sz w:val="20"/>
        </w:rPr>
        <w:t>O que a ciência descobriu:</w:t>
      </w:r>
    </w:p>
    <w:p>
      <w:pPr>
        <w:spacing w:after="80" w:before="0"/>
        <w:jc w:val="left"/>
      </w:pPr>
      <w:r>
        <w:rPr>
          <w:rFonts w:ascii="Arial" w:hAnsi="Arial" w:cs="Arial"/>
          <w:b w:val="0"/>
          <w:i w:val="0"/>
          <w:sz w:val="22"/>
        </w:rPr>
        <w:t>O músculo tem um relógio interno. Ele define, hora a hora, quando está no modo de construção e quando está no modo de degradação. E esse ritmo é individual: cada pessoa tem o seu próprio horário de pico de construção muscular.</w:t>
      </w:r>
    </w:p>
    <w:p>
      <w:pPr>
        <w:spacing w:after="200" w:before="200"/>
      </w:pPr>
      <w:r>
        <w:rPr>
          <w:rFonts w:ascii="Arial" w:hAnsi="Arial" w:cs="Arial"/>
          <w:b w:val="0"/>
          <w:i w:val="0"/>
          <w:color w:val="B4B4B4"/>
          <w:sz w:val="20"/>
        </w:rPr>
        <w:t>___________________________________________</w:t>
      </w:r>
    </w:p>
    <w:p>
      <w:pPr>
        <w:spacing w:after="80" w:before="40"/>
        <w:jc w:val="left"/>
      </w:pPr>
      <w:r>
        <w:rPr>
          <w:rFonts w:ascii="Arial" w:hAnsi="Arial" w:cs="Arial"/>
          <w:b/>
          <w:i w:val="0"/>
          <w:color w:val="787878"/>
          <w:sz w:val="20"/>
        </w:rPr>
        <w:t>O que os estudos mostram na prática:</w:t>
      </w:r>
    </w:p>
    <w:p>
      <w:pPr>
        <w:spacing w:after="80" w:before="0"/>
        <w:jc w:val="left"/>
      </w:pPr>
      <w:r>
        <w:rPr>
          <w:rFonts w:ascii="Arial" w:hAnsi="Arial" w:cs="Arial"/>
          <w:b w:val="0"/>
          <w:i w:val="0"/>
          <w:sz w:val="22"/>
        </w:rPr>
        <w:t>Mesma dose, horários diferentes, resultados diferentes. Pessoas que tomaram proteína à noite ganharam mais massa muscular do que quem tomou à tarde. Quem concentrou mais proteína de manhã teve melhor força. Não existe horário certo para todo mundo. O horário ideal é individual.</w:t>
      </w:r>
    </w:p>
    <w:p>
      <w:pPr>
        <w:spacing w:after="200" w:before="200"/>
      </w:pPr>
      <w:r>
        <w:rPr>
          <w:rFonts w:ascii="Arial" w:hAnsi="Arial" w:cs="Arial"/>
          <w:b w:val="0"/>
          <w:i w:val="0"/>
          <w:color w:val="B4B4B4"/>
          <w:sz w:val="20"/>
        </w:rPr>
        <w:t>___________________________________________</w:t>
      </w:r>
    </w:p>
    <w:p>
      <w:pPr>
        <w:spacing w:after="80" w:before="40"/>
        <w:jc w:val="left"/>
      </w:pPr>
      <w:r>
        <w:rPr>
          <w:rFonts w:ascii="Arial" w:hAnsi="Arial" w:cs="Arial"/>
          <w:b/>
          <w:i w:val="0"/>
          <w:color w:val="787878"/>
          <w:sz w:val="20"/>
        </w:rPr>
        <w:t>Por que ainda não existe produto assim:</w:t>
      </w:r>
    </w:p>
    <w:p>
      <w:pPr>
        <w:spacing w:after="80" w:before="0"/>
        <w:jc w:val="left"/>
      </w:pPr>
      <w:r>
        <w:rPr>
          <w:rFonts w:ascii="Arial" w:hAnsi="Arial" w:cs="Arial"/>
          <w:b w:val="0"/>
          <w:i w:val="0"/>
          <w:sz w:val="22"/>
        </w:rPr>
        <w:t>Até pouco tempo atrás, não havia como saber o ritmo biológico de cada pessoa de forma prática. Os wearables, anéis inteligentes e relógios de monitoramento contínuo, passaram a capturar esses dados só a partir de 2024 e 2025. A tecnologia que faltava acabou de chegar.</w:t>
      </w:r>
    </w:p>
    <w:p>
      <w:pPr>
        <w:spacing w:after="200" w:before="200"/>
      </w:pPr>
      <w:r>
        <w:rPr>
          <w:rFonts w:ascii="Arial" w:hAnsi="Arial" w:cs="Arial"/>
          <w:b w:val="0"/>
          <w:i w:val="0"/>
          <w:color w:val="B4B4B4"/>
          <w:sz w:val="20"/>
        </w:rPr>
        <w:t>___________________________________________</w:t>
      </w:r>
    </w:p>
    <w:p>
      <w:pPr>
        <w:spacing w:after="80" w:before="40"/>
        <w:jc w:val="left"/>
      </w:pPr>
      <w:r>
        <w:rPr>
          <w:rFonts w:ascii="Arial" w:hAnsi="Arial" w:cs="Arial"/>
          <w:b/>
          <w:i w:val="0"/>
          <w:color w:val="787878"/>
          <w:sz w:val="20"/>
        </w:rPr>
        <w:t>O que vem aí:</w:t>
      </w:r>
    </w:p>
    <w:p>
      <w:pPr>
        <w:spacing w:after="80" w:before="0"/>
        <w:jc w:val="left"/>
      </w:pPr>
      <w:r>
        <w:rPr>
          <w:rFonts w:ascii="Arial" w:hAnsi="Arial" w:cs="Arial"/>
          <w:b w:val="0"/>
          <w:i w:val="0"/>
          <w:sz w:val="22"/>
        </w:rPr>
        <w:t>Um app conectado ao wearable identifica em que fase do ciclo biológico você está e indica: agora é hora do whey, ou agora é hora da caseína. O mercado de nutrição personalizada vai de USD 15 bilhões hoje para USD 60 bilhões até 2035. Nenhuma empresa lançou ainda um produto construído em torno do horário biológico. Esse espaço está vazio.</w:t>
      </w:r>
    </w:p>
    <w:p>
      <w:pPr>
        <w:spacing w:after="200" w:before="200"/>
      </w:pPr>
      <w:r>
        <w:rPr>
          <w:rFonts w:ascii="Arial" w:hAnsi="Arial" w:cs="Arial"/>
          <w:b w:val="0"/>
          <w:i w:val="0"/>
          <w:color w:val="B4B4B4"/>
          <w:sz w:val="20"/>
        </w:rPr>
        <w:t>___________________________________________</w:t>
      </w:r>
    </w:p>
    <w:p>
      <w:pPr>
        <w:spacing w:after="80" w:before="40"/>
        <w:jc w:val="left"/>
      </w:pPr>
      <w:r>
        <w:rPr>
          <w:rFonts w:ascii="Arial" w:hAnsi="Arial" w:cs="Arial"/>
          <w:b/>
          <w:i w:val="0"/>
          <w:color w:val="787878"/>
          <w:sz w:val="20"/>
        </w:rPr>
        <w:t>Impacto no consumidor:</w:t>
      </w:r>
    </w:p>
    <w:p>
      <w:pPr>
        <w:spacing w:after="80" w:before="0"/>
        <w:jc w:val="left"/>
      </w:pPr>
      <w:r>
        <w:rPr>
          <w:rFonts w:ascii="Arial" w:hAnsi="Arial" w:cs="Arial"/>
          <w:b w:val="0"/>
          <w:i w:val="0"/>
          <w:sz w:val="22"/>
        </w:rPr>
        <w:t>O consumidor para de comprar um produto genérico e passa a seguir um protocolo feito pra ele. Isso muda a relação com o suplemento: de algo que se toma por hábito para algo que se usa com propósito. A expectativa de resultado aumenta, a fidelidade à marca também. Quem entrega essa experiência deixa de competir por preço e passa a competir por confiança.</w:t>
      </w:r>
    </w:p>
    <w:p>
      <w:pPr>
        <w:spacing w:after="200" w:before="200"/>
      </w:pPr>
      <w:r>
        <w:rPr>
          <w:rFonts w:ascii="Arial" w:hAnsi="Arial" w:cs="Arial"/>
          <w:b w:val="0"/>
          <w:i w:val="0"/>
          <w:color w:val="B4B4B4"/>
          <w:sz w:val="20"/>
        </w:rPr>
        <w:t>___________________________________________</w:t>
      </w:r>
    </w:p>
    <w:p>
      <w:pPr>
        <w:spacing w:after="80" w:before="40"/>
        <w:jc w:val="left"/>
      </w:pPr>
      <w:r>
        <w:rPr>
          <w:rFonts w:ascii="Arial" w:hAnsi="Arial" w:cs="Arial"/>
          <w:b/>
          <w:i w:val="0"/>
          <w:color w:val="787878"/>
          <w:sz w:val="20"/>
        </w:rPr>
        <w:t>Fecha com a ideia central:</w:t>
      </w:r>
    </w:p>
    <w:p>
      <w:pPr>
        <w:spacing w:after="80" w:before="0"/>
        <w:jc w:val="left"/>
      </w:pPr>
      <w:r>
        <w:rPr>
          <w:rFonts w:ascii="Arial" w:hAnsi="Arial" w:cs="Arial"/>
          <w:b w:val="0"/>
          <w:i w:val="0"/>
          <w:sz w:val="22"/>
        </w:rPr>
        <w:t>O ingrediente ativo não é só a proteína. É também o momento em que ela encontra o músculo. A pergunta que vai definir o futuro da suplementação não é mais qual proteína tomar, mas quando o seu corpo está pronto pra recebê-la.</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