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45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Christian Bermeo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540" w:firstLine="0"/>
        <w:jc w:val="center"/>
        <w:rPr/>
      </w:pPr>
      <w:r w:rsidDel="00000000" w:rsidR="00000000" w:rsidRPr="00000000">
        <w:rPr>
          <w:rtl w:val="0"/>
        </w:rPr>
        <w:t xml:space="preserve">(201)-884-4519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christianfbermeo@gmail.com</w:t>
        </w:r>
      </w:hyperlink>
      <w:r w:rsidDel="00000000" w:rsidR="00000000" w:rsidRPr="00000000">
        <w:rPr>
          <w:rtl w:val="0"/>
        </w:rPr>
        <w:t xml:space="preserve">​​ | Deerfield Beach, FL |</w:t>
      </w:r>
    </w:p>
    <w:p w:rsidR="00000000" w:rsidDel="00000000" w:rsidP="00000000" w:rsidRDefault="00000000" w:rsidRPr="00000000" w14:paraId="00000003">
      <w:pPr>
        <w:ind w:left="-720" w:right="-45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LinkedIn​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​Github​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45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FULL-STACK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Full-Stack Web Developer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with experience in React, Ruby, Ruby on Rails, and JavaScript-based programming with </w:t>
      </w:r>
      <w:r w:rsidDel="00000000" w:rsidR="00000000" w:rsidRPr="00000000">
        <w:rPr>
          <w:sz w:val="18"/>
          <w:szCs w:val="18"/>
          <w:rtl w:val="0"/>
        </w:rPr>
        <w:t xml:space="preserve">a background in Photography and Filmmaking. Strong skills in completing tasks under pressure, meeting challenging deadlines, and delivering quality products to the client with a user experience in mind.</w:t>
      </w:r>
    </w:p>
    <w:p w:rsidR="00000000" w:rsidDel="00000000" w:rsidP="00000000" w:rsidRDefault="00000000" w:rsidRPr="00000000" w14:paraId="00000008">
      <w:pPr>
        <w:ind w:left="-720" w:right="-4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4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HTML, CSS, Javascript, React, Ruby, Rails, SQL, PostgreSQL, ActiveRecord, GIT, Heroku</w:t>
      </w:r>
    </w:p>
    <w:p w:rsidR="00000000" w:rsidDel="00000000" w:rsidP="00000000" w:rsidRDefault="00000000" w:rsidRPr="00000000" w14:paraId="0000000C">
      <w:pPr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Photo Studio App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app that creates appointments for clients that are requiring photography services.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custom database schema and REST API with Active Record, PostgreSQL, and Rails.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Authenticated users with BCrypt encryption and cookies through sessions allowing users to log in.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front end using React JS and React-Bootstrap.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image uploads through Active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right="-45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Claims Manager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-720" w:right="-450" w:firstLine="0"/>
        <w:jc w:val="both"/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An </w:t>
      </w: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app that allows you to add claims requests for future repairs on your house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 custom database schema and REST API with Active Record, PostgreSQL, and</w:t>
      </w:r>
      <w:r w:rsidDel="00000000" w:rsidR="00000000" w:rsidRPr="00000000">
        <w:rPr>
          <w:sz w:val="18"/>
          <w:szCs w:val="18"/>
          <w:rtl w:val="0"/>
        </w:rPr>
        <w:t xml:space="preserve"> 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Authenticated users with BCrypt encryption and cookies through sessions allowing users to log in.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 front end using React JS and custom CSS, using a minimalist design for a better UX.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full CRUD actions in order to interact with database </w:t>
      </w:r>
      <w:r w:rsidDel="00000000" w:rsidR="00000000" w:rsidRPr="00000000">
        <w:rPr>
          <w:sz w:val="18"/>
          <w:szCs w:val="18"/>
          <w:rtl w:val="0"/>
        </w:rPr>
        <w:t xml:space="preserve">by updating, creating, or deleting claims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right="-45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SuperHeroes Project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app allows the user to browse through an entire collection of superheroes and sort them by good, bad or neutral heroes.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 Front-end</w:t>
      </w:r>
      <w:r w:rsidDel="00000000" w:rsidR="00000000" w:rsidRPr="00000000">
        <w:rPr>
          <w:sz w:val="18"/>
          <w:szCs w:val="18"/>
          <w:rtl w:val="0"/>
        </w:rPr>
        <w:t xml:space="preserve"> application entirely using Javascript and CSS.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-270" w:right="-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Integrated a public API from MTG, allowing the user to browse an entire catalog of heroes and organize them by alignment.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right="-45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Seven LG</w:t>
        <w:tab/>
        <w:tab/>
        <w:tab/>
        <w:tab/>
        <w:tab/>
        <w:tab/>
        <w:tab/>
        <w:tab/>
        <w:tab/>
        <w:tab/>
        <w:tab/>
        <w:t xml:space="preserve">                     Miami, FL</w:t>
      </w:r>
    </w:p>
    <w:p w:rsidR="00000000" w:rsidDel="00000000" w:rsidP="00000000" w:rsidRDefault="00000000" w:rsidRPr="00000000" w14:paraId="00000025">
      <w:pPr>
        <w:ind w:left="-720" w:right="-45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Videographer / Social Media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</w:t>
        <w:tab/>
        <w:tab/>
        <w:tab/>
        <w:tab/>
        <w:tab/>
        <w:tab/>
        <w:t xml:space="preserve"> </w:t>
        <w:tab/>
        <w:t xml:space="preserve">         01/2020 -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Manage and create content for Care4Hair using social media marketing tools to create and maintain 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 company's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brand.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Created 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hotography and videography content for multiple Plastic Surgery Centers (Jolie plastic Surgery, Adore Plastic Surgery, Avana Plastic Surgery, Unique Aesthetic Center) Medical Centers, Law Firms, Yacht companies, and Events companies. </w:t>
      </w: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right="-45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45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Sony Music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Entertainment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     Miami, FL</w:t>
      </w:r>
    </w:p>
    <w:p w:rsidR="00000000" w:rsidDel="00000000" w:rsidP="00000000" w:rsidRDefault="00000000" w:rsidRPr="00000000" w14:paraId="0000002A">
      <w:pPr>
        <w:ind w:left="-720" w:right="-45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Photographer</w:t>
      </w:r>
      <w:r w:rsidDel="00000000" w:rsidR="00000000" w:rsidRPr="00000000">
        <w:rPr>
          <w:sz w:val="18"/>
          <w:szCs w:val="18"/>
          <w:rtl w:val="0"/>
        </w:rPr>
        <w:t xml:space="preserve"> / Videographer                                  </w:t>
        <w:tab/>
        <w:tab/>
        <w:tab/>
        <w:tab/>
        <w:tab/>
        <w:tab/>
        <w:tab/>
        <w:t xml:space="preserve">        03/2019 - 01/2020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-180" w:right="-45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Photographed and Filmed social media, web, and press content for multiple Latin Music Artists.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-450" w:firstLine="0"/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-720" w:right="-45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943600" cy="254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45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Flatiron School</w:t>
        <w:tab/>
        <w:tab/>
        <w:tab/>
        <w:tab/>
        <w:tab/>
        <w:tab/>
        <w:tab/>
        <w:tab/>
        <w:tab/>
        <w:tab/>
        <w:t xml:space="preserve">         </w:t>
        <w:tab/>
        <w:t xml:space="preserve">            New York, NY</w:t>
      </w:r>
    </w:p>
    <w:p w:rsidR="00000000" w:rsidDel="00000000" w:rsidP="00000000" w:rsidRDefault="00000000" w:rsidRPr="00000000" w14:paraId="00000030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Full Stack Web Development, Ruby on Rails, and Javascript Bootcamp                                         </w:t>
        <w:tab/>
        <w:tab/>
        <w:t xml:space="preserve">     April 2022</w:t>
      </w:r>
    </w:p>
    <w:p w:rsidR="00000000" w:rsidDel="00000000" w:rsidP="00000000" w:rsidRDefault="00000000" w:rsidRPr="00000000" w14:paraId="00000031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45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Santiago de Cali University                                                                                                   </w:t>
        <w:tab/>
        <w:t xml:space="preserve">         </w:t>
        <w:tab/>
        <w:t xml:space="preserve">          Colombia, Cali</w:t>
      </w:r>
    </w:p>
    <w:p w:rsidR="00000000" w:rsidDel="00000000" w:rsidP="00000000" w:rsidRDefault="00000000" w:rsidRPr="00000000" w14:paraId="00000033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Bachelors in Communications and Media Studies                                                                       </w:t>
        <w:tab/>
        <w:tab/>
        <w:t xml:space="preserve">                March 2016</w:t>
      </w:r>
    </w:p>
    <w:p w:rsidR="00000000" w:rsidDel="00000000" w:rsidP="00000000" w:rsidRDefault="00000000" w:rsidRPr="00000000" w14:paraId="00000034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450" w:firstLine="0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Bilingual English-Spanish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Iu2dj_iliUg" TargetMode="External"/><Relationship Id="rId10" Type="http://schemas.openxmlformats.org/officeDocument/2006/relationships/hyperlink" Target="https://github.com/czaudiovisual/photo-studio-project" TargetMode="External"/><Relationship Id="rId13" Type="http://schemas.openxmlformats.org/officeDocument/2006/relationships/hyperlink" Target="https://youtu.be/zt_jklrLCBc" TargetMode="External"/><Relationship Id="rId12" Type="http://schemas.openxmlformats.org/officeDocument/2006/relationships/hyperlink" Target="https://github.com/czaudiovisual/phase-4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youtu.be/34rzqB7097I" TargetMode="External"/><Relationship Id="rId14" Type="http://schemas.openxmlformats.org/officeDocument/2006/relationships/hyperlink" Target="https://github.com/czaudiovisual/phase-3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ianfbermeo@gmail.com" TargetMode="External"/><Relationship Id="rId7" Type="http://schemas.openxmlformats.org/officeDocument/2006/relationships/hyperlink" Target="https://www.linkedin.com/in/czaudiovisual/" TargetMode="External"/><Relationship Id="rId8" Type="http://schemas.openxmlformats.org/officeDocument/2006/relationships/hyperlink" Target="https://github.com/czaudiovisu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