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E56A9" w14:textId="5A40ABC2" w:rsidR="00EE60A4" w:rsidRDefault="00EE60A4" w:rsidP="00EE60A4">
      <w:pPr>
        <w:pStyle w:val="1"/>
        <w:wordWrap/>
        <w:spacing w:after="288" w:line="480" w:lineRule="auto"/>
        <w:ind w:left="0" w:firstLine="0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035AC0E" wp14:editId="23E08434">
            <wp:extent cx="6189345" cy="3869690"/>
            <wp:effectExtent l="0" t="0" r="1905" b="0"/>
            <wp:docPr id="187271878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878" name="Picture 1" descr="A diagram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7A05" w14:textId="4FFC3807" w:rsidR="00EE60A4" w:rsidRPr="0039496E" w:rsidRDefault="00EE60A4" w:rsidP="00EE60A4">
      <w:pPr>
        <w:pStyle w:val="1"/>
        <w:wordWrap/>
        <w:spacing w:after="288" w:line="480" w:lineRule="auto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BC10B6">
        <w:rPr>
          <w:rFonts w:ascii="Arial" w:hAnsi="Arial" w:cs="Arial"/>
          <w:b/>
          <w:bCs/>
          <w:sz w:val="22"/>
          <w:szCs w:val="22"/>
        </w:rPr>
        <w:t xml:space="preserve">Figure S1. Anti-cancer effects of aPD-1 on melanoma tumor growth. </w:t>
      </w:r>
      <w:r w:rsidRPr="00BC10B6">
        <w:rPr>
          <w:rFonts w:ascii="Arial" w:hAnsi="Arial" w:cs="Arial"/>
          <w:sz w:val="22"/>
          <w:szCs w:val="22"/>
        </w:rPr>
        <w:t xml:space="preserve">100 </w:t>
      </w:r>
      <w:proofErr w:type="gramStart"/>
      <w:r w:rsidRPr="00BC10B6">
        <w:rPr>
          <w:rFonts w:ascii="Arial" w:hAnsi="Arial" w:cs="Arial"/>
          <w:sz w:val="22"/>
          <w:szCs w:val="22"/>
        </w:rPr>
        <w:t>µg</w:t>
      </w:r>
      <w:proofErr w:type="gramEnd"/>
      <w:r w:rsidRPr="00BC10B6">
        <w:rPr>
          <w:rFonts w:ascii="Arial" w:hAnsi="Arial" w:cs="Arial"/>
          <w:sz w:val="22"/>
          <w:szCs w:val="22"/>
        </w:rPr>
        <w:t xml:space="preserve"> / 200 µg of aPD-1 or its isotype was administered to assess whether aPD-1 effectively inhibits the progression of melanoma. 1 x 10</w:t>
      </w:r>
      <w:r w:rsidRPr="00BC10B6">
        <w:rPr>
          <w:rFonts w:ascii="Arial" w:hAnsi="Arial" w:cs="Arial"/>
          <w:sz w:val="22"/>
          <w:szCs w:val="22"/>
          <w:vertAlign w:val="superscript"/>
        </w:rPr>
        <w:t>5</w:t>
      </w:r>
      <w:r w:rsidRPr="00BC10B6">
        <w:rPr>
          <w:rFonts w:ascii="Arial" w:hAnsi="Arial" w:cs="Arial"/>
          <w:sz w:val="22"/>
          <w:szCs w:val="22"/>
        </w:rPr>
        <w:t xml:space="preserve"> melanoma cells were seeded on day 0 to induce skin cancer. This figure illustrates changes in melanoma tumor volume and weight on specific days when treated with aPD-1 or the isotype. The asterisk symbol shows a p-value ≤ 0.05.  </w:t>
      </w:r>
    </w:p>
    <w:p w14:paraId="1DFA9225" w14:textId="77777777" w:rsidR="00AF0038" w:rsidRDefault="00AF0038"/>
    <w:sectPr w:rsidR="00AF0038" w:rsidSect="00EE60A4">
      <w:footerReference w:type="default" r:id="rId5"/>
      <w:pgSz w:w="11907" w:h="16840" w:code="9"/>
      <w:pgMar w:top="1440" w:right="1080" w:bottom="1440" w:left="1080" w:header="851" w:footer="1814" w:gutter="0"/>
      <w:lnNumType w:countBy="1" w:restart="continuous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2019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EB0906" w14:textId="77777777" w:rsidR="00CA79A7" w:rsidRDefault="00CA79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C62B02" w14:textId="77777777" w:rsidR="00CA79A7" w:rsidRDefault="00CA79A7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3A"/>
    <w:rsid w:val="00A16A5D"/>
    <w:rsid w:val="00AF0038"/>
    <w:rsid w:val="00C41C3A"/>
    <w:rsid w:val="00CA79A7"/>
    <w:rsid w:val="00EE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EE09E"/>
  <w15:chartTrackingRefBased/>
  <w15:docId w15:val="{6E1B4206-3A0F-4814-8355-9D529838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0A4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C3A"/>
    <w:pPr>
      <w:keepNext/>
      <w:keepLines/>
      <w:widowControl/>
      <w:wordWrap/>
      <w:autoSpaceDE/>
      <w:autoSpaceDN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3A"/>
    <w:pPr>
      <w:keepNext/>
      <w:keepLines/>
      <w:widowControl/>
      <w:wordWrap/>
      <w:autoSpaceDE/>
      <w:autoSpaceDN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3A"/>
    <w:pPr>
      <w:keepNext/>
      <w:keepLines/>
      <w:widowControl/>
      <w:wordWrap/>
      <w:autoSpaceDE/>
      <w:autoSpaceDN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3A"/>
    <w:pPr>
      <w:keepNext/>
      <w:keepLines/>
      <w:widowControl/>
      <w:wordWrap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3A"/>
    <w:pPr>
      <w:keepNext/>
      <w:keepLines/>
      <w:widowControl/>
      <w:wordWrap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3A"/>
    <w:pPr>
      <w:keepNext/>
      <w:keepLines/>
      <w:widowControl/>
      <w:wordWrap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3A"/>
    <w:pPr>
      <w:keepNext/>
      <w:keepLines/>
      <w:widowControl/>
      <w:wordWrap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3A"/>
    <w:pPr>
      <w:keepNext/>
      <w:keepLines/>
      <w:widowControl/>
      <w:wordWrap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3A"/>
    <w:pPr>
      <w:keepNext/>
      <w:keepLines/>
      <w:widowControl/>
      <w:wordWrap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3A"/>
    <w:pPr>
      <w:widowControl/>
      <w:wordWrap/>
      <w:autoSpaceDE/>
      <w:autoSpaceDN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3A"/>
    <w:pPr>
      <w:widowControl/>
      <w:numPr>
        <w:ilvl w:val="1"/>
      </w:numPr>
      <w:wordWrap/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C3A"/>
    <w:pPr>
      <w:widowControl/>
      <w:wordWrap/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3A"/>
    <w:pPr>
      <w:widowControl/>
      <w:wordWrap/>
      <w:autoSpaceDE/>
      <w:autoSpaceDN/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1C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3A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wordWrap/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3A"/>
    <w:rPr>
      <w:b/>
      <w:bCs/>
      <w:smallCaps/>
      <w:color w:val="2E74B5" w:themeColor="accent1" w:themeShade="BF"/>
      <w:spacing w:val="5"/>
    </w:rPr>
  </w:style>
  <w:style w:type="paragraph" w:customStyle="1" w:styleId="1">
    <w:name w:val="개요 1"/>
    <w:rsid w:val="00EE60A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  <w:ind w:left="148" w:hanging="148"/>
      <w:jc w:val="both"/>
    </w:pPr>
    <w:rPr>
      <w:rFonts w:ascii="바탕" w:eastAsia="바탕" w:hAnsi="Times New Roman" w:cs="Times New Roman"/>
      <w:color w:val="000000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E60A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E60A4"/>
    <w:rPr>
      <w:rFonts w:ascii="바탕" w:eastAsia="바탕" w:hAnsi="Times New Roman" w:cs="Times New Roman"/>
      <w:sz w:val="20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EE6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364</Characters>
  <Application>Microsoft Office Word</Application>
  <DocSecurity>0</DocSecurity>
  <Lines>8</Lines>
  <Paragraphs>1</Paragraphs>
  <ScaleCrop>false</ScaleCrop>
  <Company>HP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junho cho</dc:creator>
  <cp:keywords/>
  <dc:description/>
  <cp:lastModifiedBy>junho cho</cp:lastModifiedBy>
  <cp:revision>2</cp:revision>
  <dcterms:created xsi:type="dcterms:W3CDTF">2024-10-29T04:57:00Z</dcterms:created>
  <dcterms:modified xsi:type="dcterms:W3CDTF">2024-10-29T04:57:00Z</dcterms:modified>
</cp:coreProperties>
</file>