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2C084" w14:textId="77777777" w:rsidR="001B6372" w:rsidRPr="00C652F2" w:rsidRDefault="001B6372" w:rsidP="00334F27">
      <w:pPr>
        <w:autoSpaceDE w:val="0"/>
        <w:autoSpaceDN w:val="0"/>
        <w:adjustRightInd w:val="0"/>
        <w:spacing w:after="120" w:line="23" w:lineRule="atLeast"/>
        <w:jc w:val="center"/>
        <w:rPr>
          <w:rFonts w:ascii="Times New Roman" w:hAnsi="Times New Roman"/>
          <w:sz w:val="24"/>
          <w:szCs w:val="24"/>
        </w:rPr>
      </w:pPr>
      <w:r w:rsidRPr="00C652F2">
        <w:rPr>
          <w:rFonts w:ascii="Times New Roman" w:hAnsi="Times New Roman" w:cs="Times New Roman"/>
          <w:sz w:val="24"/>
          <w:szCs w:val="24"/>
        </w:rPr>
        <w:t>Department of Pediatrics, Faculty of Medicine Ramathibodi Hospital,</w:t>
      </w:r>
    </w:p>
    <w:p w14:paraId="012052D0" w14:textId="77777777" w:rsidR="001B6372" w:rsidRPr="00C652F2" w:rsidRDefault="001B6372" w:rsidP="00334F27">
      <w:pPr>
        <w:autoSpaceDE w:val="0"/>
        <w:autoSpaceDN w:val="0"/>
        <w:adjustRightInd w:val="0"/>
        <w:spacing w:after="120" w:line="23" w:lineRule="atLeast"/>
        <w:jc w:val="center"/>
        <w:rPr>
          <w:rFonts w:ascii="Times New Roman" w:hAnsi="Times New Roman" w:cs="Times New Roman"/>
          <w:sz w:val="24"/>
          <w:szCs w:val="24"/>
        </w:rPr>
      </w:pPr>
      <w:r w:rsidRPr="00C652F2">
        <w:rPr>
          <w:rFonts w:ascii="Times New Roman" w:hAnsi="Times New Roman" w:cs="Times New Roman"/>
          <w:sz w:val="24"/>
          <w:szCs w:val="24"/>
        </w:rPr>
        <w:t>Mahidol University, Bangkok 10400, Thailand</w:t>
      </w:r>
    </w:p>
    <w:p w14:paraId="50159448" w14:textId="77777777" w:rsidR="001B6372" w:rsidRPr="00C652F2" w:rsidRDefault="001B6372" w:rsidP="00334F27">
      <w:pPr>
        <w:spacing w:line="23" w:lineRule="atLeast"/>
      </w:pPr>
      <w:r w:rsidRPr="00C652F2">
        <w:rPr>
          <w:rFonts w:cs="Calibri"/>
        </w:rPr>
        <w:t>_____________________________________________________________________________________</w:t>
      </w:r>
    </w:p>
    <w:p w14:paraId="71A4F56A" w14:textId="16EBEB00" w:rsidR="001B6372" w:rsidRPr="00C652F2" w:rsidRDefault="00FD709C" w:rsidP="00334F27">
      <w:pPr>
        <w:spacing w:after="240" w:line="23" w:lineRule="atLeast"/>
        <w:jc w:val="center"/>
        <w:rPr>
          <w:rFonts w:ascii="Times New Roman" w:hAnsi="Times New Roman" w:cs="Times New Roman"/>
          <w:sz w:val="24"/>
          <w:szCs w:val="24"/>
        </w:rPr>
      </w:pPr>
      <w:r w:rsidRPr="00C652F2">
        <w:rPr>
          <w:rFonts w:ascii="Times New Roman" w:hAnsi="Times New Roman" w:cs="Times New Roman"/>
          <w:sz w:val="24"/>
          <w:szCs w:val="24"/>
        </w:rPr>
        <w:t>January 1</w:t>
      </w:r>
      <w:r w:rsidR="00C13901">
        <w:rPr>
          <w:rFonts w:ascii="Times New Roman" w:hAnsi="Times New Roman" w:cs="Times New Roman"/>
          <w:sz w:val="24"/>
          <w:szCs w:val="24"/>
        </w:rPr>
        <w:t>7</w:t>
      </w:r>
      <w:r w:rsidR="001B6372" w:rsidRPr="00C652F2">
        <w:rPr>
          <w:rFonts w:ascii="Times New Roman" w:hAnsi="Times New Roman" w:cs="Times New Roman"/>
          <w:sz w:val="24"/>
          <w:szCs w:val="24"/>
        </w:rPr>
        <w:t>, 202</w:t>
      </w:r>
      <w:r w:rsidR="00806F1B">
        <w:rPr>
          <w:rFonts w:ascii="Times New Roman" w:hAnsi="Times New Roman" w:cs="Times New Roman"/>
          <w:sz w:val="24"/>
          <w:szCs w:val="24"/>
        </w:rPr>
        <w:t>5</w:t>
      </w:r>
    </w:p>
    <w:p w14:paraId="41ED4472" w14:textId="507B1FC7" w:rsidR="001B6372" w:rsidRPr="00C652F2" w:rsidRDefault="001B6372" w:rsidP="00334F27">
      <w:pPr>
        <w:spacing w:line="23" w:lineRule="atLeast"/>
        <w:jc w:val="both"/>
        <w:rPr>
          <w:rFonts w:ascii="Times New Roman" w:hAnsi="Times New Roman" w:cs="Times New Roman"/>
          <w:sz w:val="24"/>
          <w:szCs w:val="24"/>
          <w:lang w:val="en-CA"/>
        </w:rPr>
      </w:pPr>
      <w:r w:rsidRPr="00C652F2">
        <w:rPr>
          <w:rFonts w:ascii="Times New Roman" w:hAnsi="Times New Roman" w:cs="Times New Roman"/>
          <w:sz w:val="24"/>
          <w:szCs w:val="24"/>
          <w:lang w:val="en-CA"/>
        </w:rPr>
        <w:t xml:space="preserve">Manuscript Number: </w:t>
      </w:r>
      <w:r w:rsidRPr="00C652F2">
        <w:rPr>
          <w:rFonts w:ascii="Times New Roman" w:hAnsi="Times New Roman" w:cs="Times New Roman"/>
          <w:b/>
          <w:bCs/>
          <w:sz w:val="24"/>
          <w:szCs w:val="24"/>
          <w:lang w:val="en-CA"/>
        </w:rPr>
        <w:t>PONE-D-24-27594</w:t>
      </w:r>
    </w:p>
    <w:p w14:paraId="3393A149" w14:textId="1042624A" w:rsidR="001B6372" w:rsidRPr="00C652F2" w:rsidRDefault="001B6372" w:rsidP="00334F27">
      <w:pPr>
        <w:spacing w:line="23" w:lineRule="atLeast"/>
        <w:jc w:val="both"/>
        <w:rPr>
          <w:rFonts w:ascii="Times New Roman" w:hAnsi="Times New Roman" w:cs="Times New Roman"/>
          <w:b/>
          <w:bCs/>
          <w:sz w:val="24"/>
          <w:szCs w:val="24"/>
          <w:lang w:val="en-CA"/>
        </w:rPr>
      </w:pPr>
      <w:r w:rsidRPr="00C652F2">
        <w:rPr>
          <w:rFonts w:ascii="Times New Roman" w:hAnsi="Times New Roman" w:cs="Times New Roman"/>
          <w:sz w:val="24"/>
          <w:szCs w:val="24"/>
          <w:lang w:val="en-CA"/>
        </w:rPr>
        <w:t xml:space="preserve">Title: </w:t>
      </w:r>
      <w:r w:rsidRPr="00C652F2">
        <w:rPr>
          <w:rFonts w:ascii="Times New Roman" w:hAnsi="Times New Roman" w:cs="Times New Roman"/>
          <w:b/>
          <w:bCs/>
          <w:sz w:val="24"/>
          <w:szCs w:val="24"/>
          <w:lang w:val="en-CA"/>
        </w:rPr>
        <w:t>Combining CD3/GD2 bispecific T cell engager with human Vγ9Vδ2 T cells facilitates</w:t>
      </w:r>
    </w:p>
    <w:p w14:paraId="2434EF5B" w14:textId="557ED13C" w:rsidR="001B6372" w:rsidRPr="00C652F2" w:rsidRDefault="001B6372" w:rsidP="00334F27">
      <w:pPr>
        <w:spacing w:after="360" w:line="23" w:lineRule="atLeast"/>
        <w:jc w:val="both"/>
        <w:rPr>
          <w:rFonts w:ascii="Times New Roman" w:hAnsi="Times New Roman" w:cs="Times New Roman"/>
          <w:b/>
          <w:bCs/>
          <w:i/>
          <w:iCs/>
          <w:sz w:val="24"/>
          <w:szCs w:val="24"/>
          <w:lang w:val="en-CA"/>
        </w:rPr>
      </w:pPr>
      <w:r w:rsidRPr="00C652F2">
        <w:rPr>
          <w:rFonts w:ascii="Times New Roman" w:hAnsi="Times New Roman" w:cs="Times New Roman"/>
          <w:b/>
          <w:bCs/>
          <w:sz w:val="24"/>
          <w:szCs w:val="24"/>
          <w:lang w:val="en-CA"/>
        </w:rPr>
        <w:t>neuroblastoma cell</w:t>
      </w:r>
      <w:r w:rsidR="005F6D3C">
        <w:rPr>
          <w:rFonts w:ascii="Times New Roman" w:hAnsi="Times New Roman" w:cs="Times New Roman"/>
          <w:b/>
          <w:bCs/>
          <w:sz w:val="24"/>
          <w:szCs w:val="24"/>
          <w:lang w:val="en-CA"/>
        </w:rPr>
        <w:t xml:space="preserve"> </w:t>
      </w:r>
      <w:r w:rsidRPr="00C652F2">
        <w:rPr>
          <w:rFonts w:ascii="Times New Roman" w:hAnsi="Times New Roman" w:cs="Times New Roman"/>
          <w:b/>
          <w:bCs/>
          <w:sz w:val="24"/>
          <w:szCs w:val="24"/>
          <w:lang w:val="en-CA"/>
        </w:rPr>
        <w:t>killing</w:t>
      </w:r>
    </w:p>
    <w:p w14:paraId="308ECEBA" w14:textId="45CA9CFF" w:rsidR="001B6372" w:rsidRPr="00A650EC" w:rsidRDefault="001B6372" w:rsidP="00334F27">
      <w:pPr>
        <w:spacing w:line="23" w:lineRule="atLeast"/>
        <w:jc w:val="both"/>
        <w:rPr>
          <w:rFonts w:ascii="Times New Roman" w:hAnsi="Times New Roman" w:cs="Times New Roman"/>
          <w:b/>
          <w:bCs/>
          <w:sz w:val="24"/>
          <w:szCs w:val="24"/>
        </w:rPr>
      </w:pPr>
      <w:r w:rsidRPr="00A650EC">
        <w:rPr>
          <w:rFonts w:ascii="Times New Roman" w:hAnsi="Times New Roman" w:cs="Times New Roman"/>
          <w:b/>
          <w:bCs/>
          <w:sz w:val="24"/>
          <w:szCs w:val="24"/>
        </w:rPr>
        <w:t>Dear reviewer</w:t>
      </w:r>
      <w:r w:rsidR="00B37AC2">
        <w:rPr>
          <w:rFonts w:ascii="Times New Roman" w:hAnsi="Times New Roman" w:cs="Times New Roman"/>
          <w:b/>
          <w:bCs/>
          <w:sz w:val="24"/>
          <w:szCs w:val="24"/>
        </w:rPr>
        <w:t>s</w:t>
      </w:r>
      <w:r w:rsidRPr="00A650EC">
        <w:rPr>
          <w:rFonts w:ascii="Times New Roman" w:hAnsi="Times New Roman" w:cs="Times New Roman"/>
          <w:b/>
          <w:bCs/>
          <w:sz w:val="24"/>
          <w:szCs w:val="24"/>
        </w:rPr>
        <w:t>,</w:t>
      </w:r>
    </w:p>
    <w:p w14:paraId="426B99A6" w14:textId="6AD03C65" w:rsidR="001B6372" w:rsidRPr="00C652F2" w:rsidRDefault="001B6372" w:rsidP="00334F27">
      <w:pPr>
        <w:spacing w:line="23" w:lineRule="atLeast"/>
        <w:jc w:val="both"/>
        <w:rPr>
          <w:rFonts w:ascii="Times New Roman" w:hAnsi="Times New Roman" w:cs="Times New Roman"/>
          <w:sz w:val="24"/>
          <w:szCs w:val="24"/>
        </w:rPr>
      </w:pPr>
      <w:r w:rsidRPr="00C652F2">
        <w:rPr>
          <w:rFonts w:ascii="Times New Roman" w:hAnsi="Times New Roman" w:cs="Times New Roman"/>
          <w:sz w:val="24"/>
          <w:szCs w:val="24"/>
        </w:rPr>
        <w:tab/>
      </w:r>
      <w:r w:rsidR="00CD65A0">
        <w:rPr>
          <w:rFonts w:ascii="Times New Roman" w:hAnsi="Times New Roman" w:cs="Times New Roman"/>
          <w:sz w:val="24"/>
          <w:szCs w:val="24"/>
        </w:rPr>
        <w:t>We</w:t>
      </w:r>
      <w:r w:rsidRPr="00C652F2">
        <w:rPr>
          <w:rFonts w:ascii="Times New Roman" w:hAnsi="Times New Roman" w:cs="Times New Roman"/>
          <w:sz w:val="24"/>
          <w:szCs w:val="24"/>
        </w:rPr>
        <w:t xml:space="preserve"> would like to thank you for sending comments following the peer review of our manuscript.</w:t>
      </w:r>
    </w:p>
    <w:p w14:paraId="1E2EF7AF" w14:textId="1E1531CC" w:rsidR="00274251" w:rsidRDefault="001B6372" w:rsidP="00274251">
      <w:pPr>
        <w:spacing w:line="23" w:lineRule="atLeast"/>
        <w:jc w:val="both"/>
        <w:rPr>
          <w:rFonts w:ascii="Times New Roman" w:hAnsi="Times New Roman"/>
          <w:sz w:val="24"/>
          <w:szCs w:val="24"/>
        </w:rPr>
      </w:pPr>
      <w:r w:rsidRPr="00C652F2">
        <w:rPr>
          <w:rFonts w:ascii="Times New Roman" w:hAnsi="Times New Roman" w:cs="Times New Roman"/>
          <w:sz w:val="24"/>
          <w:szCs w:val="24"/>
        </w:rPr>
        <w:tab/>
        <w:t xml:space="preserve">We </w:t>
      </w:r>
      <w:r w:rsidR="00571E24">
        <w:rPr>
          <w:rFonts w:ascii="Times New Roman" w:hAnsi="Times New Roman" w:cs="Times New Roman"/>
          <w:sz w:val="24"/>
          <w:szCs w:val="24"/>
        </w:rPr>
        <w:t xml:space="preserve">are very </w:t>
      </w:r>
      <w:r w:rsidR="00571E24" w:rsidRPr="00C652F2">
        <w:rPr>
          <w:rFonts w:ascii="Times New Roman" w:hAnsi="Times New Roman" w:cs="Times New Roman"/>
          <w:sz w:val="24"/>
          <w:szCs w:val="24"/>
        </w:rPr>
        <w:t>appreciating</w:t>
      </w:r>
      <w:r w:rsidRPr="00C652F2">
        <w:rPr>
          <w:rFonts w:ascii="Times New Roman" w:hAnsi="Times New Roman" w:cs="Times New Roman"/>
          <w:sz w:val="24"/>
          <w:szCs w:val="24"/>
        </w:rPr>
        <w:t xml:space="preserve"> the interest that reviewers have taken in our manuscript.</w:t>
      </w:r>
      <w:r w:rsidR="00571E24">
        <w:rPr>
          <w:rFonts w:ascii="Times New Roman" w:hAnsi="Times New Roman" w:cs="Times New Roman"/>
          <w:sz w:val="24"/>
          <w:szCs w:val="24"/>
        </w:rPr>
        <w:t xml:space="preserve"> We would like to gratefully thank the reviewer</w:t>
      </w:r>
      <w:r w:rsidR="00C13901">
        <w:rPr>
          <w:rFonts w:ascii="Times New Roman" w:hAnsi="Times New Roman" w:cs="Times New Roman"/>
          <w:sz w:val="24"/>
          <w:szCs w:val="24"/>
        </w:rPr>
        <w:t>s</w:t>
      </w:r>
      <w:r w:rsidR="00571E24">
        <w:rPr>
          <w:rFonts w:ascii="Times New Roman" w:hAnsi="Times New Roman" w:cs="Times New Roman"/>
          <w:sz w:val="24"/>
          <w:szCs w:val="24"/>
        </w:rPr>
        <w:t xml:space="preserve"> for providing valuable comments which </w:t>
      </w:r>
      <w:r w:rsidR="00C13901">
        <w:rPr>
          <w:rFonts w:ascii="Times New Roman" w:hAnsi="Times New Roman" w:cs="Times New Roman"/>
          <w:sz w:val="24"/>
          <w:szCs w:val="24"/>
        </w:rPr>
        <w:t>helped</w:t>
      </w:r>
      <w:r w:rsidR="00571E24">
        <w:rPr>
          <w:rFonts w:ascii="Times New Roman" w:hAnsi="Times New Roman" w:cs="Times New Roman"/>
          <w:sz w:val="24"/>
          <w:szCs w:val="24"/>
        </w:rPr>
        <w:t xml:space="preserve"> to improve</w:t>
      </w:r>
      <w:r w:rsidR="00C13901">
        <w:rPr>
          <w:rFonts w:ascii="Times New Roman" w:hAnsi="Times New Roman" w:cs="Times New Roman"/>
          <w:sz w:val="24"/>
          <w:szCs w:val="24"/>
        </w:rPr>
        <w:t xml:space="preserve"> </w:t>
      </w:r>
      <w:r w:rsidR="00571E24">
        <w:rPr>
          <w:rFonts w:ascii="Times New Roman" w:hAnsi="Times New Roman" w:cs="Times New Roman"/>
          <w:sz w:val="24"/>
          <w:szCs w:val="24"/>
        </w:rPr>
        <w:t>our manuscript</w:t>
      </w:r>
      <w:r w:rsidR="00C13901" w:rsidRPr="00C13901">
        <w:rPr>
          <w:rFonts w:ascii="Times New Roman" w:hAnsi="Times New Roman" w:cs="Times New Roman"/>
          <w:sz w:val="24"/>
          <w:szCs w:val="24"/>
        </w:rPr>
        <w:t xml:space="preserve"> </w:t>
      </w:r>
      <w:r w:rsidR="00C13901">
        <w:rPr>
          <w:rFonts w:ascii="Times New Roman" w:hAnsi="Times New Roman" w:cs="Times New Roman"/>
          <w:sz w:val="24"/>
          <w:szCs w:val="24"/>
        </w:rPr>
        <w:t>markedly</w:t>
      </w:r>
      <w:r w:rsidR="00571E24">
        <w:rPr>
          <w:rFonts w:ascii="Times New Roman" w:hAnsi="Times New Roman" w:cs="Times New Roman"/>
          <w:sz w:val="24"/>
          <w:szCs w:val="24"/>
        </w:rPr>
        <w:t>.</w:t>
      </w:r>
      <w:r w:rsidRPr="00C652F2">
        <w:rPr>
          <w:rFonts w:ascii="Times New Roman" w:hAnsi="Times New Roman" w:cs="Times New Roman"/>
          <w:sz w:val="24"/>
          <w:szCs w:val="24"/>
        </w:rPr>
        <w:t xml:space="preserve"> In th</w:t>
      </w:r>
      <w:r w:rsidR="005F6D3C">
        <w:rPr>
          <w:rFonts w:ascii="Times New Roman" w:hAnsi="Times New Roman" w:cs="Times New Roman"/>
          <w:sz w:val="24"/>
          <w:szCs w:val="24"/>
        </w:rPr>
        <w:t>e</w:t>
      </w:r>
      <w:r w:rsidRPr="00C652F2">
        <w:rPr>
          <w:rFonts w:ascii="Times New Roman" w:hAnsi="Times New Roman" w:cs="Times New Roman"/>
          <w:sz w:val="24"/>
          <w:szCs w:val="24"/>
        </w:rPr>
        <w:t xml:space="preserve"> revised version, we have addressed concern of the reviewer</w:t>
      </w:r>
      <w:r w:rsidR="00C13901">
        <w:rPr>
          <w:rFonts w:ascii="Times New Roman" w:hAnsi="Times New Roman" w:cs="Times New Roman"/>
          <w:sz w:val="24"/>
          <w:szCs w:val="24"/>
        </w:rPr>
        <w:t>s</w:t>
      </w:r>
      <w:r w:rsidRPr="00C652F2">
        <w:rPr>
          <w:rFonts w:ascii="Times New Roman" w:hAnsi="Times New Roman" w:cs="Times New Roman"/>
          <w:sz w:val="24"/>
          <w:szCs w:val="24"/>
        </w:rPr>
        <w:t xml:space="preserve">. Changes to the text are </w:t>
      </w:r>
      <w:r w:rsidR="00D472BE" w:rsidRPr="00C652F2">
        <w:rPr>
          <w:rFonts w:ascii="Times New Roman" w:hAnsi="Times New Roman" w:cs="Times New Roman"/>
          <w:sz w:val="24"/>
          <w:szCs w:val="24"/>
        </w:rPr>
        <w:t xml:space="preserve">highlighted </w:t>
      </w:r>
      <w:r w:rsidRPr="00C652F2">
        <w:rPr>
          <w:rFonts w:ascii="Times New Roman" w:hAnsi="Times New Roman" w:cs="Times New Roman"/>
          <w:sz w:val="24"/>
          <w:szCs w:val="24"/>
        </w:rPr>
        <w:t>in yellow</w:t>
      </w:r>
      <w:r w:rsidR="00D472BE" w:rsidRPr="00C652F2">
        <w:rPr>
          <w:rFonts w:ascii="Times New Roman" w:hAnsi="Times New Roman" w:cs="Times New Roman"/>
          <w:sz w:val="24"/>
          <w:szCs w:val="24"/>
        </w:rPr>
        <w:t>.</w:t>
      </w:r>
      <w:r w:rsidR="00FD709C" w:rsidRPr="00C652F2">
        <w:rPr>
          <w:rFonts w:ascii="Times New Roman" w:hAnsi="Times New Roman" w:cs="Times New Roman"/>
          <w:sz w:val="24"/>
          <w:szCs w:val="24"/>
        </w:rPr>
        <w:t xml:space="preserve"> </w:t>
      </w:r>
    </w:p>
    <w:p w14:paraId="19C9AB97" w14:textId="77777777" w:rsidR="00961656" w:rsidRDefault="00274251" w:rsidP="00961656">
      <w:pPr>
        <w:spacing w:after="240"/>
        <w:rPr>
          <w:rFonts w:ascii="Times New Roman" w:hAnsi="Times New Roman"/>
          <w:sz w:val="24"/>
          <w:szCs w:val="24"/>
          <w:lang w:val="en-CA"/>
        </w:rPr>
      </w:pPr>
      <w:r>
        <w:rPr>
          <w:rFonts w:ascii="Times New Roman" w:hAnsi="Times New Roman"/>
          <w:sz w:val="24"/>
          <w:szCs w:val="24"/>
          <w:lang w:val="en-CA"/>
        </w:rPr>
        <w:t>According to the reviewer’s suggestion</w:t>
      </w:r>
      <w:r w:rsidR="005F6D3C">
        <w:rPr>
          <w:rFonts w:ascii="Times New Roman" w:hAnsi="Times New Roman"/>
          <w:sz w:val="24"/>
          <w:szCs w:val="24"/>
          <w:lang w:val="en-CA"/>
        </w:rPr>
        <w:t>s</w:t>
      </w:r>
      <w:r>
        <w:rPr>
          <w:rFonts w:ascii="Times New Roman" w:hAnsi="Times New Roman"/>
          <w:sz w:val="24"/>
          <w:szCs w:val="24"/>
          <w:lang w:val="en-CA"/>
        </w:rPr>
        <w:t>, we have modified the title to be “</w:t>
      </w:r>
      <w:r w:rsidRPr="00C652F2">
        <w:rPr>
          <w:rFonts w:ascii="Times New Roman" w:hAnsi="Times New Roman" w:cs="Times New Roman"/>
          <w:b/>
          <w:bCs/>
          <w:sz w:val="24"/>
          <w:szCs w:val="24"/>
          <w:lang w:val="en-CA"/>
        </w:rPr>
        <w:t>Combining CD3/GD2 bispecific T cell engager with human Vγ9Vδ2 T cells facilitates</w:t>
      </w:r>
      <w:r>
        <w:rPr>
          <w:rFonts w:ascii="Times New Roman" w:hAnsi="Times New Roman"/>
          <w:sz w:val="24"/>
          <w:szCs w:val="24"/>
          <w:lang w:val="en-CA"/>
        </w:rPr>
        <w:t xml:space="preserve"> </w:t>
      </w:r>
      <w:r w:rsidRPr="00C652F2">
        <w:rPr>
          <w:rFonts w:ascii="Times New Roman" w:hAnsi="Times New Roman" w:cs="Times New Roman"/>
          <w:b/>
          <w:bCs/>
          <w:sz w:val="24"/>
          <w:szCs w:val="24"/>
          <w:lang w:val="en-CA"/>
        </w:rPr>
        <w:t xml:space="preserve">neuroblastoma cell </w:t>
      </w:r>
      <w:r w:rsidRPr="00262A42">
        <w:rPr>
          <w:rFonts w:ascii="Times New Roman" w:hAnsi="Times New Roman" w:cs="Times New Roman"/>
          <w:b/>
          <w:bCs/>
          <w:sz w:val="24"/>
          <w:szCs w:val="24"/>
          <w:highlight w:val="yellow"/>
          <w:lang w:val="en-CA"/>
        </w:rPr>
        <w:t xml:space="preserve">targeting and killing </w:t>
      </w:r>
      <w:r w:rsidRPr="00262A42">
        <w:rPr>
          <w:rFonts w:ascii="Times New Roman" w:hAnsi="Times New Roman" w:cs="Times New Roman"/>
          <w:b/>
          <w:bCs/>
          <w:i/>
          <w:iCs/>
          <w:sz w:val="24"/>
          <w:szCs w:val="24"/>
          <w:highlight w:val="yellow"/>
          <w:lang w:val="en-CA"/>
        </w:rPr>
        <w:t>in vitro</w:t>
      </w:r>
      <w:r>
        <w:rPr>
          <w:rFonts w:ascii="Times New Roman" w:hAnsi="Times New Roman" w:cs="Times New Roman"/>
          <w:b/>
          <w:bCs/>
          <w:i/>
          <w:iCs/>
          <w:sz w:val="24"/>
          <w:szCs w:val="24"/>
          <w:lang w:val="en-CA"/>
        </w:rPr>
        <w:t>”</w:t>
      </w:r>
      <w:r w:rsidR="00961656" w:rsidRPr="00961656">
        <w:rPr>
          <w:rFonts w:ascii="Times New Roman" w:hAnsi="Times New Roman"/>
          <w:sz w:val="24"/>
          <w:szCs w:val="24"/>
          <w:lang w:val="en-CA"/>
        </w:rPr>
        <w:t xml:space="preserve"> </w:t>
      </w:r>
    </w:p>
    <w:p w14:paraId="1C597A89" w14:textId="1DEFF654" w:rsidR="00961656" w:rsidRPr="00262A42" w:rsidRDefault="00961656" w:rsidP="00961656">
      <w:pPr>
        <w:spacing w:after="240"/>
        <w:rPr>
          <w:rFonts w:ascii="Times New Roman" w:hAnsi="Times New Roman"/>
          <w:sz w:val="24"/>
          <w:szCs w:val="24"/>
          <w:lang w:val="en-CA"/>
        </w:rPr>
      </w:pPr>
      <w:r w:rsidRPr="00262A42">
        <w:rPr>
          <w:rFonts w:ascii="Times New Roman" w:hAnsi="Times New Roman"/>
          <w:sz w:val="24"/>
          <w:szCs w:val="24"/>
          <w:lang w:val="en-CA"/>
        </w:rPr>
        <w:t xml:space="preserve">We do hope that the revised version of our study is now suitable to publish in </w:t>
      </w:r>
      <w:r>
        <w:rPr>
          <w:rFonts w:ascii="Times New Roman" w:hAnsi="Times New Roman"/>
          <w:sz w:val="24"/>
          <w:szCs w:val="24"/>
          <w:lang w:val="en-CA"/>
        </w:rPr>
        <w:t>PLOS ONE</w:t>
      </w:r>
      <w:r w:rsidRPr="00262A42">
        <w:rPr>
          <w:rFonts w:ascii="Times New Roman" w:hAnsi="Times New Roman"/>
          <w:sz w:val="24"/>
          <w:szCs w:val="24"/>
          <w:lang w:val="en-CA"/>
        </w:rPr>
        <w:t>.</w:t>
      </w:r>
    </w:p>
    <w:p w14:paraId="2FBE91F8" w14:textId="77777777" w:rsidR="00961656" w:rsidRPr="005D7CF9" w:rsidRDefault="00961656" w:rsidP="00961656">
      <w:pPr>
        <w:rPr>
          <w:rFonts w:ascii="Times New Roman" w:hAnsi="Times New Roman" w:cs="Times New Roman"/>
          <w:sz w:val="24"/>
          <w:szCs w:val="24"/>
        </w:rPr>
      </w:pPr>
      <w:r w:rsidRPr="005D7CF9">
        <w:rPr>
          <w:rFonts w:ascii="Times New Roman" w:hAnsi="Times New Roman" w:cs="Times New Roman"/>
          <w:sz w:val="24"/>
          <w:szCs w:val="24"/>
        </w:rPr>
        <w:t>Thank you for your consideration</w:t>
      </w:r>
      <w:r>
        <w:rPr>
          <w:rFonts w:ascii="Times New Roman" w:hAnsi="Times New Roman" w:cs="Times New Roman"/>
          <w:sz w:val="24"/>
          <w:szCs w:val="24"/>
        </w:rPr>
        <w:t xml:space="preserve"> of our revised manuscript</w:t>
      </w:r>
      <w:r w:rsidRPr="005D7CF9">
        <w:rPr>
          <w:rFonts w:ascii="Times New Roman" w:hAnsi="Times New Roman" w:cs="Times New Roman"/>
          <w:sz w:val="24"/>
          <w:szCs w:val="24"/>
        </w:rPr>
        <w:t>.</w:t>
      </w:r>
    </w:p>
    <w:p w14:paraId="3CF29369" w14:textId="77777777" w:rsidR="00961656" w:rsidRDefault="00961656" w:rsidP="00961656">
      <w:pPr>
        <w:rPr>
          <w:rFonts w:ascii="Times New Roman" w:hAnsi="Times New Roman" w:cs="Times New Roman"/>
          <w:sz w:val="24"/>
          <w:szCs w:val="24"/>
        </w:rPr>
      </w:pPr>
      <w:r w:rsidRPr="005D7CF9">
        <w:rPr>
          <w:rFonts w:ascii="Times New Roman" w:hAnsi="Times New Roman" w:cs="Times New Roman"/>
          <w:sz w:val="24"/>
          <w:szCs w:val="24"/>
        </w:rPr>
        <w:t>Yours sincerely,</w:t>
      </w:r>
    </w:p>
    <w:p w14:paraId="410E0573" w14:textId="77777777" w:rsidR="00961656" w:rsidRDefault="00961656" w:rsidP="00961656">
      <w:pPr>
        <w:spacing w:after="240"/>
        <w:rPr>
          <w:rFonts w:ascii="Times New Roman" w:hAnsi="Times New Roman" w:cs="Times New Roman"/>
          <w:sz w:val="24"/>
          <w:szCs w:val="24"/>
        </w:rPr>
      </w:pPr>
      <w:r>
        <w:rPr>
          <w:rFonts w:ascii="Times New Roman" w:hAnsi="Times New Roman" w:cs="Times New Roman"/>
          <w:sz w:val="24"/>
          <w:szCs w:val="24"/>
        </w:rPr>
        <w:t>Suradej Hongeng, MD</w:t>
      </w:r>
    </w:p>
    <w:p w14:paraId="04874B6A" w14:textId="51F3F29B" w:rsidR="00274251" w:rsidRDefault="00274251" w:rsidP="00334F27">
      <w:pPr>
        <w:spacing w:after="360" w:line="23" w:lineRule="atLeast"/>
        <w:jc w:val="both"/>
        <w:rPr>
          <w:rFonts w:ascii="Times New Roman" w:hAnsi="Times New Roman" w:cs="Times New Roman"/>
          <w:b/>
          <w:bCs/>
          <w:i/>
          <w:iCs/>
          <w:sz w:val="24"/>
          <w:szCs w:val="24"/>
          <w:lang w:val="en-CA"/>
        </w:rPr>
      </w:pPr>
    </w:p>
    <w:p w14:paraId="668BFE85" w14:textId="77777777" w:rsidR="000456CB" w:rsidRDefault="000456CB" w:rsidP="00334F27">
      <w:pPr>
        <w:spacing w:after="360" w:line="23" w:lineRule="atLeast"/>
        <w:jc w:val="both"/>
        <w:rPr>
          <w:rFonts w:ascii="Times New Roman" w:hAnsi="Times New Roman" w:cs="Times New Roman"/>
          <w:sz w:val="24"/>
          <w:szCs w:val="24"/>
        </w:rPr>
      </w:pPr>
    </w:p>
    <w:p w14:paraId="6FE5D40E" w14:textId="77777777" w:rsidR="00961656" w:rsidRDefault="00961656" w:rsidP="00334F27">
      <w:pPr>
        <w:spacing w:after="360" w:line="23" w:lineRule="atLeast"/>
        <w:jc w:val="both"/>
        <w:rPr>
          <w:rFonts w:ascii="Times New Roman" w:hAnsi="Times New Roman" w:cs="Times New Roman"/>
          <w:sz w:val="24"/>
          <w:szCs w:val="24"/>
        </w:rPr>
      </w:pPr>
    </w:p>
    <w:p w14:paraId="5D7608C6" w14:textId="77777777" w:rsidR="00961656" w:rsidRDefault="00961656" w:rsidP="00334F27">
      <w:pPr>
        <w:spacing w:after="360" w:line="23" w:lineRule="atLeast"/>
        <w:jc w:val="both"/>
        <w:rPr>
          <w:rFonts w:ascii="Times New Roman" w:hAnsi="Times New Roman" w:cs="Times New Roman"/>
          <w:sz w:val="24"/>
          <w:szCs w:val="24"/>
        </w:rPr>
      </w:pPr>
    </w:p>
    <w:p w14:paraId="4BDCD777" w14:textId="77777777" w:rsidR="00961656" w:rsidRDefault="00961656" w:rsidP="00334F27">
      <w:pPr>
        <w:spacing w:after="360" w:line="23" w:lineRule="atLeast"/>
        <w:jc w:val="both"/>
        <w:rPr>
          <w:rFonts w:ascii="Times New Roman" w:hAnsi="Times New Roman" w:cs="Times New Roman"/>
          <w:sz w:val="24"/>
          <w:szCs w:val="24"/>
        </w:rPr>
      </w:pPr>
    </w:p>
    <w:p w14:paraId="0654D177" w14:textId="77777777" w:rsidR="00961656" w:rsidRDefault="00961656" w:rsidP="00334F27">
      <w:pPr>
        <w:spacing w:after="360" w:line="23" w:lineRule="atLeast"/>
        <w:jc w:val="both"/>
        <w:rPr>
          <w:rFonts w:ascii="Times New Roman" w:hAnsi="Times New Roman" w:cs="Times New Roman"/>
          <w:sz w:val="24"/>
          <w:szCs w:val="24"/>
        </w:rPr>
      </w:pPr>
    </w:p>
    <w:p w14:paraId="0542DC30" w14:textId="77777777" w:rsidR="00961656" w:rsidRPr="00274251" w:rsidRDefault="00961656" w:rsidP="00334F27">
      <w:pPr>
        <w:spacing w:after="360" w:line="23" w:lineRule="atLeast"/>
        <w:jc w:val="both"/>
        <w:rPr>
          <w:rFonts w:ascii="Times New Roman" w:hAnsi="Times New Roman" w:cs="Times New Roman"/>
          <w:sz w:val="24"/>
          <w:szCs w:val="24"/>
          <w:cs/>
        </w:rPr>
      </w:pPr>
    </w:p>
    <w:p w14:paraId="7ABF4DEF" w14:textId="783D553B" w:rsidR="0088765D" w:rsidRPr="00C652F2" w:rsidRDefault="001B6372" w:rsidP="00334F27">
      <w:pPr>
        <w:spacing w:line="23" w:lineRule="atLeast"/>
        <w:jc w:val="both"/>
        <w:rPr>
          <w:rFonts w:ascii="Times New Roman" w:hAnsi="Times New Roman" w:cs="Times New Roman"/>
          <w:b/>
          <w:bCs/>
          <w:sz w:val="24"/>
          <w:szCs w:val="24"/>
        </w:rPr>
      </w:pPr>
      <w:r w:rsidRPr="00C652F2">
        <w:rPr>
          <w:rFonts w:ascii="Times New Roman" w:hAnsi="Times New Roman" w:cs="Times New Roman"/>
          <w:b/>
          <w:bCs/>
          <w:sz w:val="24"/>
          <w:szCs w:val="24"/>
        </w:rPr>
        <w:lastRenderedPageBreak/>
        <w:t>Reviewe</w:t>
      </w:r>
      <w:r w:rsidR="00964EEC" w:rsidRPr="00C652F2">
        <w:rPr>
          <w:rFonts w:ascii="Times New Roman" w:hAnsi="Times New Roman" w:cs="Times New Roman"/>
          <w:b/>
          <w:bCs/>
          <w:sz w:val="24"/>
          <w:szCs w:val="24"/>
        </w:rPr>
        <w:t>r #1:</w:t>
      </w:r>
    </w:p>
    <w:p w14:paraId="2D36B15C" w14:textId="16BBBE90" w:rsidR="00E63F85" w:rsidRPr="00C652F2" w:rsidRDefault="00E63F85" w:rsidP="00334F27">
      <w:pPr>
        <w:spacing w:line="23" w:lineRule="atLeast"/>
        <w:jc w:val="both"/>
        <w:rPr>
          <w:rFonts w:ascii="Times New Roman" w:hAnsi="Times New Roman" w:cs="Times New Roman"/>
          <w:b/>
          <w:bCs/>
          <w:sz w:val="24"/>
          <w:szCs w:val="24"/>
        </w:rPr>
      </w:pPr>
      <w:r w:rsidRPr="00C652F2">
        <w:rPr>
          <w:rFonts w:ascii="Times New Roman" w:hAnsi="Times New Roman" w:cs="Times New Roman"/>
          <w:b/>
          <w:bCs/>
          <w:sz w:val="24"/>
          <w:szCs w:val="24"/>
        </w:rPr>
        <w:t>Major comments</w:t>
      </w:r>
    </w:p>
    <w:p w14:paraId="40EA4485" w14:textId="3BFABE2D" w:rsidR="001B6372" w:rsidRPr="00C652F2" w:rsidRDefault="001B6372" w:rsidP="000A037B">
      <w:pPr>
        <w:spacing w:line="23" w:lineRule="atLeast"/>
        <w:jc w:val="both"/>
        <w:rPr>
          <w:rFonts w:ascii="Times New Roman" w:hAnsi="Times New Roman" w:cs="Times New Roman"/>
          <w:sz w:val="24"/>
          <w:szCs w:val="24"/>
        </w:rPr>
      </w:pPr>
      <w:r w:rsidRPr="00C652F2">
        <w:rPr>
          <w:rFonts w:ascii="Times New Roman" w:hAnsi="Times New Roman" w:cs="Times New Roman"/>
          <w:sz w:val="24"/>
          <w:szCs w:val="24"/>
        </w:rPr>
        <w:t xml:space="preserve">In the present manuscript, the authors present the construction of bispecific T-cell engager composed of an anti-GD2 and an anti-CD3 targeting unit, to activate the gamma/delta T cells for killing in response to a CD2-positive neuroblastoma cell line. They expressed the molecule at a high concentration in HEK cells, purified it with a Ni-NTA-based affinity chromatography, and tested it for the activity. The latter included binding to both types of antigen-positive cell lines (effector and target), and the killing activity for the target cells. The </w:t>
      </w:r>
      <w:proofErr w:type="spellStart"/>
      <w:r w:rsidRPr="00C652F2">
        <w:rPr>
          <w:rFonts w:ascii="Times New Roman" w:hAnsi="Times New Roman" w:cs="Times New Roman"/>
          <w:sz w:val="24"/>
          <w:szCs w:val="24"/>
        </w:rPr>
        <w:t>BiTE</w:t>
      </w:r>
      <w:proofErr w:type="spellEnd"/>
      <w:r w:rsidRPr="00C652F2">
        <w:rPr>
          <w:rFonts w:ascii="Times New Roman" w:hAnsi="Times New Roman" w:cs="Times New Roman"/>
          <w:sz w:val="24"/>
          <w:szCs w:val="24"/>
        </w:rPr>
        <w:t xml:space="preserve"> activity is also examined in a 3D culture of tumor cells (as a matrix-embedded cell line), where armed gamma/delta T cells also show killing capability as judged by fluorescent microscopy.</w:t>
      </w:r>
    </w:p>
    <w:p w14:paraId="4521DC62" w14:textId="089D892B" w:rsidR="00E87B15" w:rsidRPr="00C652F2" w:rsidRDefault="001B6372" w:rsidP="000A037B">
      <w:pPr>
        <w:spacing w:line="23" w:lineRule="atLeast"/>
        <w:jc w:val="both"/>
        <w:rPr>
          <w:rFonts w:ascii="Times New Roman" w:hAnsi="Times New Roman" w:cs="Times New Roman"/>
          <w:sz w:val="24"/>
          <w:szCs w:val="24"/>
        </w:rPr>
      </w:pPr>
      <w:r w:rsidRPr="00C652F2">
        <w:rPr>
          <w:rFonts w:ascii="Times New Roman" w:hAnsi="Times New Roman" w:cs="Times New Roman"/>
          <w:sz w:val="24"/>
          <w:szCs w:val="24"/>
        </w:rPr>
        <w:t xml:space="preserve">The concept of the study is very valuable, as (1) the effector cell group used here, the gamma/delta T cells, emerged in the last decades as a powerful mechanism of tumor combat, and (2) the neuroblastoma is a condition where novel therapy concepts are certainly required. However, there </w:t>
      </w:r>
      <w:proofErr w:type="gramStart"/>
      <w:r w:rsidRPr="00C652F2">
        <w:rPr>
          <w:rFonts w:ascii="Times New Roman" w:hAnsi="Times New Roman" w:cs="Times New Roman"/>
          <w:sz w:val="24"/>
          <w:szCs w:val="24"/>
        </w:rPr>
        <w:t>is</w:t>
      </w:r>
      <w:proofErr w:type="gramEnd"/>
      <w:r w:rsidRPr="00C652F2">
        <w:rPr>
          <w:rFonts w:ascii="Times New Roman" w:hAnsi="Times New Roman" w:cs="Times New Roman"/>
          <w:sz w:val="24"/>
          <w:szCs w:val="24"/>
        </w:rPr>
        <w:t xml:space="preserve"> </w:t>
      </w:r>
      <w:proofErr w:type="gramStart"/>
      <w:r w:rsidRPr="00C652F2">
        <w:rPr>
          <w:rFonts w:ascii="Times New Roman" w:hAnsi="Times New Roman" w:cs="Times New Roman"/>
          <w:sz w:val="24"/>
          <w:szCs w:val="24"/>
        </w:rPr>
        <w:t>a number of</w:t>
      </w:r>
      <w:proofErr w:type="gramEnd"/>
      <w:r w:rsidRPr="00C652F2">
        <w:rPr>
          <w:rFonts w:ascii="Times New Roman" w:hAnsi="Times New Roman" w:cs="Times New Roman"/>
          <w:sz w:val="24"/>
          <w:szCs w:val="24"/>
        </w:rPr>
        <w:t xml:space="preserve"> questions to be addressed</w:t>
      </w:r>
      <w:r w:rsidR="00E87B15" w:rsidRPr="00C652F2">
        <w:rPr>
          <w:rFonts w:ascii="Times New Roman" w:hAnsi="Times New Roman" w:cs="Times New Roman"/>
          <w:sz w:val="24"/>
          <w:szCs w:val="24"/>
        </w:rPr>
        <w:t xml:space="preserve">: </w:t>
      </w:r>
    </w:p>
    <w:p w14:paraId="7653813F" w14:textId="310E5217" w:rsidR="001B6372" w:rsidRPr="00C652F2" w:rsidRDefault="001B6372" w:rsidP="00C17AF5">
      <w:pPr>
        <w:pStyle w:val="ListParagraph"/>
        <w:numPr>
          <w:ilvl w:val="0"/>
          <w:numId w:val="3"/>
        </w:numPr>
        <w:tabs>
          <w:tab w:val="left" w:pos="284"/>
        </w:tabs>
        <w:spacing w:after="0" w:line="23" w:lineRule="atLeast"/>
        <w:ind w:left="0" w:firstLine="0"/>
        <w:contextualSpacing w:val="0"/>
        <w:jc w:val="both"/>
        <w:rPr>
          <w:rFonts w:ascii="Times New Roman" w:hAnsi="Times New Roman" w:cs="Times New Roman"/>
          <w:sz w:val="24"/>
          <w:szCs w:val="24"/>
        </w:rPr>
      </w:pPr>
      <w:r w:rsidRPr="00C652F2">
        <w:rPr>
          <w:rFonts w:ascii="Times New Roman" w:hAnsi="Times New Roman" w:cs="Times New Roman"/>
          <w:sz w:val="24"/>
          <w:szCs w:val="24"/>
        </w:rPr>
        <w:t xml:space="preserve">Discovery of anti-CD3 molecule: all data on discovery and characterization are missing, and how was it made sure that the chosen clone is not an agonist to CD3? Outcomes to procedures described in lines 155-159: the results of anti-CD3 epsilon screening with sequencing of relevant clones, and the results of the activity of the selected CD3 clones (basic biophysical characterization with SDS-PAGE, activity with ELISA, including potential cross-reactivity with unrelated antigens, and sequencing for identity). How was the decision on using this </w:t>
      </w:r>
      <w:proofErr w:type="gramStart"/>
      <w:r w:rsidRPr="00C652F2">
        <w:rPr>
          <w:rFonts w:ascii="Times New Roman" w:hAnsi="Times New Roman" w:cs="Times New Roman"/>
          <w:sz w:val="24"/>
          <w:szCs w:val="24"/>
        </w:rPr>
        <w:t>particular anti-</w:t>
      </w:r>
      <w:proofErr w:type="gramEnd"/>
      <w:r w:rsidRPr="00C652F2">
        <w:rPr>
          <w:rFonts w:ascii="Times New Roman" w:hAnsi="Times New Roman" w:cs="Times New Roman"/>
          <w:sz w:val="24"/>
          <w:szCs w:val="24"/>
        </w:rPr>
        <w:t xml:space="preserve">CD3 antibody based, and in particular, how was </w:t>
      </w:r>
      <w:proofErr w:type="gramStart"/>
      <w:r w:rsidRPr="00C652F2">
        <w:rPr>
          <w:rFonts w:ascii="Times New Roman" w:hAnsi="Times New Roman" w:cs="Times New Roman"/>
          <w:sz w:val="24"/>
          <w:szCs w:val="24"/>
        </w:rPr>
        <w:t>the agonism</w:t>
      </w:r>
      <w:proofErr w:type="gramEnd"/>
      <w:r w:rsidRPr="00C652F2">
        <w:rPr>
          <w:rFonts w:ascii="Times New Roman" w:hAnsi="Times New Roman" w:cs="Times New Roman"/>
          <w:sz w:val="24"/>
          <w:szCs w:val="24"/>
        </w:rPr>
        <w:t xml:space="preserve"> excluded?</w:t>
      </w:r>
    </w:p>
    <w:p w14:paraId="502F5355" w14:textId="03E4545F" w:rsidR="00997B16" w:rsidRPr="00C652F2" w:rsidRDefault="00E87B15" w:rsidP="000A037B">
      <w:pPr>
        <w:pStyle w:val="ListParagraph"/>
        <w:tabs>
          <w:tab w:val="left" w:pos="284"/>
        </w:tabs>
        <w:spacing w:line="23" w:lineRule="atLeast"/>
        <w:ind w:left="0"/>
        <w:contextualSpacing w:val="0"/>
        <w:jc w:val="both"/>
        <w:rPr>
          <w:rFonts w:ascii="Times New Roman" w:hAnsi="Times New Roman" w:cs="Times New Roman"/>
          <w:color w:val="0000FF"/>
          <w:sz w:val="24"/>
          <w:szCs w:val="24"/>
        </w:rPr>
      </w:pPr>
      <w:r w:rsidRPr="00C652F2">
        <w:rPr>
          <w:rFonts w:ascii="Times New Roman" w:hAnsi="Times New Roman" w:cs="Times New Roman"/>
          <w:color w:val="215E99" w:themeColor="text2" w:themeTint="BF"/>
          <w:sz w:val="24"/>
          <w:szCs w:val="24"/>
        </w:rPr>
        <w:tab/>
      </w:r>
      <w:r w:rsidR="00613B98" w:rsidRPr="00C652F2">
        <w:rPr>
          <w:rFonts w:ascii="Times New Roman" w:hAnsi="Times New Roman" w:cs="Times New Roman"/>
          <w:color w:val="215E99" w:themeColor="text2" w:themeTint="BF"/>
          <w:sz w:val="24"/>
          <w:szCs w:val="24"/>
        </w:rPr>
        <w:tab/>
      </w:r>
      <w:r w:rsidRPr="00C652F2">
        <w:rPr>
          <w:rFonts w:ascii="Times New Roman" w:hAnsi="Times New Roman" w:cs="Times New Roman"/>
          <w:color w:val="0000FF"/>
          <w:sz w:val="24"/>
          <w:szCs w:val="24"/>
        </w:rPr>
        <w:t>Re</w:t>
      </w:r>
      <w:r w:rsidR="00964EEC" w:rsidRPr="00C652F2">
        <w:rPr>
          <w:rFonts w:ascii="Times New Roman" w:hAnsi="Times New Roman" w:cs="Times New Roman"/>
          <w:color w:val="0000FF"/>
          <w:sz w:val="24"/>
          <w:szCs w:val="24"/>
        </w:rPr>
        <w:t>ply</w:t>
      </w:r>
      <w:r w:rsidRPr="00C652F2">
        <w:rPr>
          <w:rFonts w:ascii="Times New Roman" w:hAnsi="Times New Roman" w:cs="Times New Roman"/>
          <w:color w:val="0000FF"/>
          <w:sz w:val="24"/>
          <w:szCs w:val="24"/>
        </w:rPr>
        <w:t xml:space="preserve">: </w:t>
      </w:r>
      <w:r w:rsidR="00173C36" w:rsidRPr="00C652F2">
        <w:rPr>
          <w:rFonts w:ascii="Times New Roman" w:hAnsi="Times New Roman" w:cs="Times New Roman"/>
          <w:color w:val="0000FF"/>
          <w:sz w:val="24"/>
          <w:szCs w:val="24"/>
        </w:rPr>
        <w:t xml:space="preserve">Thank you for </w:t>
      </w:r>
      <w:r w:rsidR="00BF20F6" w:rsidRPr="00C652F2">
        <w:rPr>
          <w:rFonts w:ascii="Times New Roman" w:hAnsi="Times New Roman" w:cs="Times New Roman"/>
          <w:color w:val="0000FF"/>
          <w:sz w:val="24"/>
          <w:szCs w:val="24"/>
        </w:rPr>
        <w:t xml:space="preserve">your </w:t>
      </w:r>
      <w:r w:rsidR="00173C36" w:rsidRPr="00C652F2">
        <w:rPr>
          <w:rFonts w:ascii="Times New Roman" w:hAnsi="Times New Roman" w:cs="Times New Roman"/>
          <w:color w:val="0000FF"/>
          <w:sz w:val="24"/>
          <w:szCs w:val="24"/>
        </w:rPr>
        <w:t xml:space="preserve">valuable suggestion. </w:t>
      </w:r>
      <w:r w:rsidR="009D05EB" w:rsidRPr="00C652F2">
        <w:rPr>
          <w:rFonts w:ascii="Times New Roman" w:hAnsi="Times New Roman" w:cs="Times New Roman"/>
          <w:color w:val="0000FF"/>
          <w:sz w:val="24"/>
          <w:szCs w:val="24"/>
        </w:rPr>
        <w:t xml:space="preserve">In this study, we initially isolated human scFv against CD3 epsilon from an M13 phage library displaying human scFv fragments using phage panning technology with recombinant CD3 epsilon. After phage panning, we screened 90 clones for human scFv gene insert by colony PCR. Sixty clones </w:t>
      </w:r>
      <w:r w:rsidR="00613B98" w:rsidRPr="00C652F2">
        <w:rPr>
          <w:rFonts w:ascii="Times New Roman" w:hAnsi="Times New Roman" w:cs="Times New Roman"/>
          <w:color w:val="0000FF"/>
          <w:sz w:val="24"/>
          <w:szCs w:val="24"/>
        </w:rPr>
        <w:t>containing</w:t>
      </w:r>
      <w:r w:rsidR="009D05EB" w:rsidRPr="00C652F2">
        <w:rPr>
          <w:rFonts w:ascii="Times New Roman" w:hAnsi="Times New Roman" w:cs="Times New Roman"/>
          <w:color w:val="0000FF"/>
          <w:sz w:val="24"/>
          <w:szCs w:val="24"/>
        </w:rPr>
        <w:t xml:space="preserve"> human scFv gene insert were subjected to induce protein expression and the total cel lysate of each clone was evaluated by indirect ELISA.</w:t>
      </w:r>
      <w:r w:rsidR="00613B98" w:rsidRPr="00C652F2">
        <w:rPr>
          <w:rFonts w:ascii="Times New Roman" w:hAnsi="Times New Roman" w:cs="Times New Roman"/>
          <w:color w:val="0000FF"/>
          <w:sz w:val="24"/>
          <w:szCs w:val="24"/>
        </w:rPr>
        <w:t xml:space="preserve"> </w:t>
      </w:r>
      <w:r w:rsidR="009D05EB" w:rsidRPr="00C652F2">
        <w:rPr>
          <w:rFonts w:ascii="Times New Roman" w:hAnsi="Times New Roman" w:cs="Times New Roman"/>
          <w:color w:val="0000FF"/>
          <w:sz w:val="24"/>
          <w:szCs w:val="24"/>
        </w:rPr>
        <w:t>Human scFv CD3 clone</w:t>
      </w:r>
      <w:r w:rsidR="00613B98" w:rsidRPr="00C652F2">
        <w:rPr>
          <w:rFonts w:ascii="Times New Roman" w:hAnsi="Times New Roman" w:cs="Times New Roman"/>
          <w:color w:val="0000FF"/>
          <w:sz w:val="24"/>
          <w:szCs w:val="24"/>
        </w:rPr>
        <w:t>s</w:t>
      </w:r>
      <w:r w:rsidR="009D05EB" w:rsidRPr="00C652F2">
        <w:rPr>
          <w:rFonts w:ascii="Times New Roman" w:hAnsi="Times New Roman" w:cs="Times New Roman"/>
          <w:color w:val="0000FF"/>
          <w:sz w:val="24"/>
          <w:szCs w:val="24"/>
        </w:rPr>
        <w:t xml:space="preserve"> 18, 6 and 85 demonstrated the highest signals in the indirect ELISA, respectively</w:t>
      </w:r>
      <w:r w:rsidR="00997B16" w:rsidRPr="00C652F2">
        <w:rPr>
          <w:rFonts w:ascii="Times New Roman" w:hAnsi="Times New Roman" w:cs="Times New Roman"/>
          <w:color w:val="0000FF"/>
          <w:sz w:val="24"/>
          <w:szCs w:val="24"/>
        </w:rPr>
        <w:t xml:space="preserve"> (Fig 1A)</w:t>
      </w:r>
      <w:r w:rsidR="009D05EB" w:rsidRPr="00C652F2">
        <w:rPr>
          <w:rFonts w:ascii="Times New Roman" w:hAnsi="Times New Roman" w:cs="Times New Roman"/>
          <w:color w:val="0000FF"/>
          <w:sz w:val="24"/>
          <w:szCs w:val="24"/>
        </w:rPr>
        <w:t>. To confirm, human scFv CD3 clone</w:t>
      </w:r>
      <w:r w:rsidR="00613B98" w:rsidRPr="00C652F2">
        <w:rPr>
          <w:rFonts w:ascii="Times New Roman" w:hAnsi="Times New Roman" w:cs="Times New Roman"/>
          <w:color w:val="0000FF"/>
          <w:sz w:val="24"/>
          <w:szCs w:val="24"/>
        </w:rPr>
        <w:t>s</w:t>
      </w:r>
      <w:r w:rsidR="009D05EB" w:rsidRPr="00C652F2">
        <w:rPr>
          <w:rFonts w:ascii="Times New Roman" w:hAnsi="Times New Roman" w:cs="Times New Roman"/>
          <w:color w:val="0000FF"/>
          <w:sz w:val="24"/>
          <w:szCs w:val="24"/>
        </w:rPr>
        <w:t xml:space="preserve"> 18, 6 and 85 were selected for further expression in higher culture volume and </w:t>
      </w:r>
      <w:r w:rsidR="00613B98" w:rsidRPr="00C652F2">
        <w:rPr>
          <w:rFonts w:ascii="Times New Roman" w:hAnsi="Times New Roman" w:cs="Times New Roman"/>
          <w:color w:val="0000FF"/>
          <w:sz w:val="24"/>
          <w:szCs w:val="24"/>
        </w:rPr>
        <w:t>extraction for the periplasmic and cytoplasmic protein. The fractionated proteins were analyzed by western blot analysis and indirect ELISA. We observed the protein bands, with an approximately size of 28 kDa from all human scFv CD3 clones</w:t>
      </w:r>
      <w:r w:rsidR="00997B16" w:rsidRPr="00C652F2">
        <w:rPr>
          <w:rFonts w:ascii="Times New Roman" w:hAnsi="Times New Roman" w:cs="Times New Roman"/>
          <w:color w:val="0000FF"/>
          <w:sz w:val="24"/>
          <w:szCs w:val="24"/>
        </w:rPr>
        <w:t xml:space="preserve"> (Fig 1B)</w:t>
      </w:r>
      <w:r w:rsidR="00613B98" w:rsidRPr="00C652F2">
        <w:rPr>
          <w:rFonts w:ascii="Times New Roman" w:hAnsi="Times New Roman" w:cs="Times New Roman"/>
          <w:color w:val="0000FF"/>
          <w:sz w:val="24"/>
          <w:szCs w:val="24"/>
        </w:rPr>
        <w:t>. Notably. human scFv CD3 clone 18 markedly demonstrated the highest binding signal from both periplasmic and cytoplasmic fractions by indirect ELISA</w:t>
      </w:r>
      <w:r w:rsidR="00997B16" w:rsidRPr="00C652F2">
        <w:rPr>
          <w:rFonts w:ascii="Times New Roman" w:hAnsi="Times New Roman" w:cs="Times New Roman"/>
          <w:color w:val="0000FF"/>
          <w:sz w:val="24"/>
          <w:szCs w:val="24"/>
        </w:rPr>
        <w:t xml:space="preserve"> (Fig 1C)</w:t>
      </w:r>
      <w:r w:rsidR="00613B98" w:rsidRPr="00C652F2">
        <w:rPr>
          <w:rFonts w:ascii="Times New Roman" w:hAnsi="Times New Roman" w:cs="Times New Roman"/>
          <w:color w:val="0000FF"/>
          <w:sz w:val="24"/>
          <w:szCs w:val="24"/>
        </w:rPr>
        <w:t>.</w:t>
      </w:r>
      <w:r w:rsidR="0013057B" w:rsidRPr="00C652F2">
        <w:rPr>
          <w:rFonts w:ascii="Times New Roman" w:hAnsi="Times New Roman" w:cs="Times New Roman"/>
          <w:color w:val="0000FF"/>
          <w:sz w:val="24"/>
          <w:szCs w:val="24"/>
        </w:rPr>
        <w:t xml:space="preserve"> </w:t>
      </w:r>
      <w:r w:rsidR="00997B16" w:rsidRPr="00C652F2">
        <w:rPr>
          <w:rFonts w:ascii="Times New Roman" w:hAnsi="Times New Roman" w:cs="Times New Roman"/>
          <w:color w:val="0000FF"/>
          <w:sz w:val="24"/>
          <w:szCs w:val="24"/>
        </w:rPr>
        <w:t>Bovine serum albumin was used as an irrelevant antigen in indirect ELISA to ensure the non-specific binding. The absorbance of soluble human scFv CD3 against CD3 epsilon was analyzed by subtracting the absorbance of the negative protein in CD3 epsilon, followed by the absorbance of soluble human scFv CD3 in BSA-coated well, respectively. The amino acid sequence of human scFv CD3 is shown in Fig 1D. The CDRs on the VH and VL regions, and flexible linker are indicated by colored and underlined text.</w:t>
      </w:r>
      <w:r w:rsidR="0013057B" w:rsidRPr="00C652F2">
        <w:rPr>
          <w:rFonts w:ascii="Times New Roman" w:hAnsi="Times New Roman" w:cs="Times New Roman"/>
          <w:color w:val="0000FF"/>
          <w:sz w:val="24"/>
          <w:szCs w:val="24"/>
        </w:rPr>
        <w:t xml:space="preserve"> Overall, human scFv CD3 clone 18 was selected to construct CD3/GD2 </w:t>
      </w:r>
      <w:proofErr w:type="spellStart"/>
      <w:r w:rsidR="0013057B" w:rsidRPr="00C652F2">
        <w:rPr>
          <w:rFonts w:ascii="Times New Roman" w:hAnsi="Times New Roman" w:cs="Times New Roman"/>
          <w:color w:val="0000FF"/>
          <w:sz w:val="24"/>
          <w:szCs w:val="24"/>
        </w:rPr>
        <w:t>BiTE</w:t>
      </w:r>
      <w:proofErr w:type="spellEnd"/>
      <w:r w:rsidR="0013057B" w:rsidRPr="00C652F2">
        <w:rPr>
          <w:rFonts w:ascii="Times New Roman" w:hAnsi="Times New Roman" w:cs="Times New Roman"/>
          <w:color w:val="0000FF"/>
          <w:sz w:val="24"/>
          <w:szCs w:val="24"/>
        </w:rPr>
        <w:t>.</w:t>
      </w:r>
    </w:p>
    <w:p w14:paraId="5D1B3B1F" w14:textId="2117B981" w:rsidR="00FC7C6C" w:rsidRPr="005F6D3C" w:rsidRDefault="00613B98" w:rsidP="000A037B">
      <w:pPr>
        <w:pStyle w:val="ListParagraph"/>
        <w:tabs>
          <w:tab w:val="left" w:pos="284"/>
        </w:tabs>
        <w:spacing w:line="23" w:lineRule="atLeast"/>
        <w:ind w:left="0"/>
        <w:contextualSpacing w:val="0"/>
        <w:jc w:val="both"/>
        <w:rPr>
          <w:rFonts w:ascii="Times New Roman" w:hAnsi="Times New Roman"/>
          <w:color w:val="0000FF"/>
          <w:sz w:val="24"/>
          <w:szCs w:val="24"/>
          <w:cs/>
        </w:rPr>
      </w:pPr>
      <w:r w:rsidRPr="00C652F2">
        <w:rPr>
          <w:rFonts w:ascii="Times New Roman" w:hAnsi="Times New Roman" w:cs="Times New Roman"/>
          <w:color w:val="0000FF"/>
          <w:sz w:val="24"/>
          <w:szCs w:val="24"/>
        </w:rPr>
        <w:tab/>
      </w:r>
      <w:r w:rsidRPr="00C652F2">
        <w:rPr>
          <w:rFonts w:ascii="Times New Roman" w:hAnsi="Times New Roman" w:cs="Times New Roman"/>
          <w:color w:val="0000FF"/>
          <w:sz w:val="24"/>
          <w:szCs w:val="24"/>
        </w:rPr>
        <w:tab/>
      </w:r>
      <w:r w:rsidR="00173C36" w:rsidRPr="00C652F2">
        <w:rPr>
          <w:rFonts w:ascii="Times New Roman" w:hAnsi="Times New Roman" w:cs="Times New Roman"/>
          <w:color w:val="0000FF"/>
          <w:sz w:val="24"/>
          <w:szCs w:val="24"/>
        </w:rPr>
        <w:t xml:space="preserve">In the revised manuscript, we </w:t>
      </w:r>
      <w:r w:rsidR="00C35F46" w:rsidRPr="00C652F2">
        <w:rPr>
          <w:rFonts w:ascii="Times New Roman" w:hAnsi="Times New Roman" w:cs="Times New Roman"/>
          <w:color w:val="0000FF"/>
          <w:sz w:val="24"/>
          <w:szCs w:val="24"/>
        </w:rPr>
        <w:t>have included</w:t>
      </w:r>
      <w:r w:rsidR="00BF20F6" w:rsidRPr="00C652F2">
        <w:rPr>
          <w:rFonts w:ascii="Times New Roman" w:hAnsi="Times New Roman" w:cs="Times New Roman"/>
          <w:color w:val="0000FF"/>
          <w:sz w:val="24"/>
          <w:szCs w:val="24"/>
        </w:rPr>
        <w:t xml:space="preserve"> details about</w:t>
      </w:r>
      <w:r w:rsidR="00EE448A" w:rsidRPr="00C652F2">
        <w:rPr>
          <w:rFonts w:ascii="Times New Roman" w:hAnsi="Times New Roman" w:cs="Times New Roman"/>
          <w:color w:val="0000FF"/>
          <w:sz w:val="24"/>
          <w:szCs w:val="24"/>
        </w:rPr>
        <w:t xml:space="preserve"> the discovery of </w:t>
      </w:r>
      <w:r w:rsidR="00E46A96" w:rsidRPr="00C652F2">
        <w:rPr>
          <w:rFonts w:ascii="Times New Roman" w:hAnsi="Times New Roman" w:cs="Times New Roman"/>
          <w:color w:val="0000FF"/>
          <w:sz w:val="24"/>
          <w:szCs w:val="24"/>
        </w:rPr>
        <w:t>human scFv CD</w:t>
      </w:r>
      <w:r w:rsidRPr="00C652F2">
        <w:rPr>
          <w:rFonts w:ascii="Times New Roman" w:hAnsi="Times New Roman" w:cs="Times New Roman"/>
          <w:color w:val="0000FF"/>
          <w:sz w:val="24"/>
          <w:szCs w:val="24"/>
        </w:rPr>
        <w:t>3 in the method</w:t>
      </w:r>
      <w:r w:rsidR="00C652F2">
        <w:rPr>
          <w:rFonts w:ascii="Times New Roman" w:hAnsi="Times New Roman" w:cs="Times New Roman"/>
          <w:color w:val="0000FF"/>
          <w:sz w:val="24"/>
          <w:szCs w:val="24"/>
        </w:rPr>
        <w:t xml:space="preserve"> (Page 9 lines 185-19</w:t>
      </w:r>
      <w:r w:rsidR="005F6D3C">
        <w:rPr>
          <w:rFonts w:ascii="Times New Roman" w:hAnsi="Times New Roman" w:cs="Times New Roman"/>
          <w:color w:val="0000FF"/>
          <w:sz w:val="24"/>
          <w:szCs w:val="24"/>
        </w:rPr>
        <w:t>8</w:t>
      </w:r>
      <w:r w:rsidR="00C652F2">
        <w:rPr>
          <w:rFonts w:ascii="Times New Roman" w:hAnsi="Times New Roman" w:cs="Times New Roman"/>
          <w:color w:val="0000FF"/>
          <w:sz w:val="24"/>
          <w:szCs w:val="24"/>
        </w:rPr>
        <w:t xml:space="preserve"> and Page 10 lines 199-209)</w:t>
      </w:r>
      <w:r w:rsidRPr="00C652F2">
        <w:rPr>
          <w:rFonts w:ascii="Times New Roman" w:hAnsi="Times New Roman" w:cs="Times New Roman"/>
          <w:color w:val="0000FF"/>
          <w:sz w:val="24"/>
          <w:szCs w:val="24"/>
        </w:rPr>
        <w:t>, result</w:t>
      </w:r>
      <w:r w:rsidR="00C652F2">
        <w:rPr>
          <w:rFonts w:ascii="Times New Roman" w:hAnsi="Times New Roman" w:cs="Times New Roman"/>
          <w:color w:val="0000FF"/>
          <w:sz w:val="24"/>
          <w:szCs w:val="24"/>
        </w:rPr>
        <w:t xml:space="preserve"> (Page 15 lines 331-342) and Page 16 lines 343-352)</w:t>
      </w:r>
      <w:r w:rsidR="00997B16" w:rsidRPr="00C652F2">
        <w:rPr>
          <w:rFonts w:ascii="Times New Roman" w:hAnsi="Times New Roman" w:cs="Times New Roman"/>
          <w:color w:val="0000FF"/>
          <w:sz w:val="24"/>
          <w:szCs w:val="24"/>
        </w:rPr>
        <w:t>, Fig</w:t>
      </w:r>
      <w:r w:rsidR="005F6D3C">
        <w:rPr>
          <w:rFonts w:ascii="Times New Roman" w:hAnsi="Times New Roman" w:cs="Times New Roman"/>
          <w:color w:val="0000FF"/>
          <w:sz w:val="24"/>
          <w:szCs w:val="24"/>
        </w:rPr>
        <w:t xml:space="preserve"> </w:t>
      </w:r>
      <w:r w:rsidR="00997B16" w:rsidRPr="00C652F2">
        <w:rPr>
          <w:rFonts w:ascii="Times New Roman" w:hAnsi="Times New Roman" w:cs="Times New Roman"/>
          <w:color w:val="0000FF"/>
          <w:sz w:val="24"/>
          <w:szCs w:val="24"/>
        </w:rPr>
        <w:t>1</w:t>
      </w:r>
      <w:r w:rsidRPr="00C652F2">
        <w:rPr>
          <w:rFonts w:ascii="Times New Roman" w:hAnsi="Times New Roman" w:cs="Times New Roman"/>
          <w:color w:val="0000FF"/>
          <w:sz w:val="24"/>
          <w:szCs w:val="24"/>
        </w:rPr>
        <w:t xml:space="preserve"> and discussion section</w:t>
      </w:r>
      <w:r w:rsidR="00C652F2">
        <w:rPr>
          <w:rFonts w:ascii="Times New Roman" w:hAnsi="Times New Roman" w:cs="Times New Roman"/>
          <w:color w:val="0000FF"/>
          <w:sz w:val="24"/>
          <w:szCs w:val="24"/>
        </w:rPr>
        <w:t xml:space="preserve"> (Page 20 line 463 and Page 21 lines</w:t>
      </w:r>
      <w:r w:rsidR="009D2AC8">
        <w:rPr>
          <w:rFonts w:ascii="Times New Roman" w:hAnsi="Times New Roman" w:hint="cs"/>
          <w:color w:val="0000FF"/>
          <w:sz w:val="24"/>
          <w:szCs w:val="24"/>
          <w:cs/>
        </w:rPr>
        <w:t xml:space="preserve"> </w:t>
      </w:r>
      <w:r w:rsidR="00896D8B">
        <w:rPr>
          <w:rFonts w:ascii="Times New Roman" w:hAnsi="Times New Roman" w:cs="Times New Roman"/>
          <w:color w:val="0000FF"/>
          <w:sz w:val="24"/>
          <w:szCs w:val="24"/>
        </w:rPr>
        <w:t>464-467)</w:t>
      </w:r>
      <w:r w:rsidR="005F6D3C">
        <w:rPr>
          <w:rFonts w:ascii="Times New Roman" w:hAnsi="Times New Roman" w:cs="Times New Roman"/>
          <w:color w:val="0000FF"/>
          <w:sz w:val="24"/>
          <w:szCs w:val="24"/>
        </w:rPr>
        <w:t>.</w:t>
      </w:r>
    </w:p>
    <w:p w14:paraId="7C925368" w14:textId="0F3152A1" w:rsidR="001B6372" w:rsidRPr="00C652F2" w:rsidRDefault="001B6372" w:rsidP="00C17AF5">
      <w:pPr>
        <w:pStyle w:val="ListParagraph"/>
        <w:numPr>
          <w:ilvl w:val="0"/>
          <w:numId w:val="3"/>
        </w:numPr>
        <w:tabs>
          <w:tab w:val="left" w:pos="284"/>
        </w:tabs>
        <w:spacing w:after="0" w:line="23" w:lineRule="atLeast"/>
        <w:ind w:left="0" w:firstLine="0"/>
        <w:contextualSpacing w:val="0"/>
        <w:jc w:val="both"/>
        <w:rPr>
          <w:rFonts w:ascii="Times New Roman" w:hAnsi="Times New Roman" w:cs="Times New Roman"/>
          <w:color w:val="FF0000"/>
          <w:sz w:val="24"/>
          <w:szCs w:val="24"/>
        </w:rPr>
      </w:pPr>
      <w:r w:rsidRPr="00C652F2">
        <w:rPr>
          <w:rFonts w:ascii="Times New Roman" w:hAnsi="Times New Roman" w:cs="Times New Roman"/>
          <w:sz w:val="24"/>
          <w:szCs w:val="24"/>
        </w:rPr>
        <w:lastRenderedPageBreak/>
        <w:t xml:space="preserve">Characterization of the chosen </w:t>
      </w:r>
      <w:proofErr w:type="spellStart"/>
      <w:r w:rsidRPr="00C652F2">
        <w:rPr>
          <w:rFonts w:ascii="Times New Roman" w:hAnsi="Times New Roman" w:cs="Times New Roman"/>
          <w:sz w:val="24"/>
          <w:szCs w:val="24"/>
        </w:rPr>
        <w:t>BiTE</w:t>
      </w:r>
      <w:proofErr w:type="spellEnd"/>
      <w:r w:rsidRPr="00C652F2">
        <w:rPr>
          <w:rFonts w:ascii="Times New Roman" w:hAnsi="Times New Roman" w:cs="Times New Roman"/>
          <w:sz w:val="24"/>
          <w:szCs w:val="24"/>
        </w:rPr>
        <w:t xml:space="preserve"> molecule: for validation of binding data, a size-exclusion chromatography profile showing that the studied molecule is a monomer, must be shown.</w:t>
      </w:r>
    </w:p>
    <w:p w14:paraId="0D23ACD1" w14:textId="58C0B4A0" w:rsidR="00BA0F2D" w:rsidRPr="00C652F2" w:rsidRDefault="00BA0F2D" w:rsidP="000A037B">
      <w:pPr>
        <w:pStyle w:val="ListParagraph"/>
        <w:tabs>
          <w:tab w:val="left" w:pos="284"/>
        </w:tabs>
        <w:spacing w:line="23" w:lineRule="atLeast"/>
        <w:ind w:left="0"/>
        <w:contextualSpacing w:val="0"/>
        <w:jc w:val="both"/>
        <w:rPr>
          <w:rFonts w:ascii="Times New Roman" w:hAnsi="Times New Roman" w:cs="Times New Roman"/>
          <w:color w:val="0000FF"/>
          <w:sz w:val="24"/>
          <w:szCs w:val="24"/>
        </w:rPr>
      </w:pPr>
      <w:r w:rsidRPr="00C652F2">
        <w:rPr>
          <w:rFonts w:ascii="Times New Roman" w:hAnsi="Times New Roman" w:cs="Times New Roman"/>
          <w:sz w:val="24"/>
          <w:szCs w:val="24"/>
        </w:rPr>
        <w:tab/>
      </w:r>
      <w:r w:rsidRPr="00C652F2">
        <w:rPr>
          <w:rFonts w:ascii="Times New Roman" w:hAnsi="Times New Roman" w:cs="Times New Roman"/>
          <w:color w:val="0000FF"/>
          <w:sz w:val="24"/>
          <w:szCs w:val="24"/>
        </w:rPr>
        <w:tab/>
        <w:t xml:space="preserve">Reply: </w:t>
      </w:r>
      <w:r w:rsidR="00C35F46" w:rsidRPr="00C652F2">
        <w:rPr>
          <w:rFonts w:ascii="Times New Roman" w:hAnsi="Times New Roman" w:cs="Times New Roman"/>
          <w:color w:val="0000FF"/>
          <w:sz w:val="24"/>
          <w:szCs w:val="24"/>
        </w:rPr>
        <w:t>D</w:t>
      </w:r>
      <w:r w:rsidR="00920514" w:rsidRPr="00C652F2">
        <w:rPr>
          <w:rFonts w:ascii="Times New Roman" w:hAnsi="Times New Roman" w:cs="Times New Roman"/>
          <w:color w:val="0000FF"/>
          <w:sz w:val="24"/>
          <w:szCs w:val="24"/>
        </w:rPr>
        <w:t>ue to the limited</w:t>
      </w:r>
      <w:r w:rsidR="00F92078" w:rsidRPr="00C652F2">
        <w:rPr>
          <w:rFonts w:ascii="Times New Roman" w:hAnsi="Times New Roman" w:cs="Times New Roman"/>
          <w:color w:val="0000FF"/>
          <w:sz w:val="24"/>
          <w:szCs w:val="24"/>
        </w:rPr>
        <w:t xml:space="preserve"> </w:t>
      </w:r>
      <w:r w:rsidR="00920514" w:rsidRPr="00C652F2">
        <w:rPr>
          <w:rFonts w:ascii="Times New Roman" w:hAnsi="Times New Roman" w:cs="Times New Roman"/>
          <w:color w:val="0000FF"/>
          <w:sz w:val="24"/>
          <w:szCs w:val="24"/>
        </w:rPr>
        <w:t>resources</w:t>
      </w:r>
      <w:r w:rsidR="00C35F46" w:rsidRPr="00C652F2">
        <w:rPr>
          <w:rFonts w:ascii="Times New Roman" w:hAnsi="Times New Roman" w:cs="Times New Roman"/>
          <w:color w:val="0000FF"/>
          <w:sz w:val="24"/>
          <w:szCs w:val="24"/>
        </w:rPr>
        <w:t xml:space="preserve"> for performing size exclusion chromatography</w:t>
      </w:r>
      <w:r w:rsidR="00920514" w:rsidRPr="00C652F2">
        <w:rPr>
          <w:rFonts w:ascii="Times New Roman" w:hAnsi="Times New Roman" w:cs="Times New Roman"/>
          <w:color w:val="0000FF"/>
          <w:sz w:val="24"/>
          <w:szCs w:val="24"/>
        </w:rPr>
        <w:t>, we</w:t>
      </w:r>
      <w:r w:rsidR="00C64427" w:rsidRPr="00C652F2">
        <w:rPr>
          <w:rFonts w:ascii="Times New Roman" w:hAnsi="Times New Roman" w:cs="Times New Roman"/>
          <w:color w:val="0000FF"/>
          <w:sz w:val="24"/>
          <w:szCs w:val="24"/>
        </w:rPr>
        <w:t xml:space="preserve"> instead</w:t>
      </w:r>
      <w:r w:rsidR="00C35F46" w:rsidRPr="00C652F2">
        <w:rPr>
          <w:rFonts w:ascii="Times New Roman" w:hAnsi="Times New Roman" w:cs="Times New Roman"/>
          <w:color w:val="0000FF"/>
          <w:sz w:val="24"/>
          <w:szCs w:val="24"/>
        </w:rPr>
        <w:t xml:space="preserve"> investigated the protein dimerization</w:t>
      </w:r>
      <w:r w:rsidR="009D0DBF" w:rsidRPr="00C652F2">
        <w:rPr>
          <w:rFonts w:ascii="Times New Roman" w:hAnsi="Times New Roman" w:cs="Times New Roman"/>
          <w:color w:val="0000FF"/>
          <w:sz w:val="24"/>
          <w:szCs w:val="24"/>
        </w:rPr>
        <w:t xml:space="preserve"> of CD3/GD2 </w:t>
      </w:r>
      <w:proofErr w:type="spellStart"/>
      <w:r w:rsidR="009D0DBF" w:rsidRPr="00C652F2">
        <w:rPr>
          <w:rFonts w:ascii="Times New Roman" w:hAnsi="Times New Roman" w:cs="Times New Roman"/>
          <w:color w:val="0000FF"/>
          <w:sz w:val="24"/>
          <w:szCs w:val="24"/>
        </w:rPr>
        <w:t>BiTE</w:t>
      </w:r>
      <w:proofErr w:type="spellEnd"/>
      <w:r w:rsidR="009D0DBF" w:rsidRPr="00C652F2">
        <w:rPr>
          <w:rFonts w:ascii="Times New Roman" w:hAnsi="Times New Roman" w:cs="Times New Roman"/>
          <w:color w:val="0000FF"/>
          <w:sz w:val="24"/>
          <w:szCs w:val="24"/>
        </w:rPr>
        <w:t xml:space="preserve"> under reducing conditions. CD3/GD2 </w:t>
      </w:r>
      <w:proofErr w:type="spellStart"/>
      <w:r w:rsidR="009D0DBF" w:rsidRPr="00C652F2">
        <w:rPr>
          <w:rFonts w:ascii="Times New Roman" w:hAnsi="Times New Roman" w:cs="Times New Roman"/>
          <w:color w:val="0000FF"/>
          <w:sz w:val="24"/>
          <w:szCs w:val="24"/>
        </w:rPr>
        <w:t>BiTE</w:t>
      </w:r>
      <w:proofErr w:type="spellEnd"/>
      <w:r w:rsidR="009D0DBF" w:rsidRPr="00C652F2">
        <w:rPr>
          <w:rFonts w:ascii="Times New Roman" w:hAnsi="Times New Roman" w:cs="Times New Roman"/>
          <w:color w:val="0000FF"/>
          <w:sz w:val="24"/>
          <w:szCs w:val="24"/>
        </w:rPr>
        <w:t xml:space="preserve"> was</w:t>
      </w:r>
      <w:r w:rsidR="00C35F46" w:rsidRPr="00C652F2">
        <w:rPr>
          <w:rFonts w:ascii="Times New Roman" w:hAnsi="Times New Roman" w:cs="Times New Roman"/>
          <w:color w:val="0000FF"/>
          <w:sz w:val="24"/>
          <w:szCs w:val="24"/>
        </w:rPr>
        <w:t xml:space="preserve"> </w:t>
      </w:r>
      <w:r w:rsidR="009D0DBF" w:rsidRPr="00C652F2">
        <w:rPr>
          <w:rFonts w:ascii="Times New Roman" w:hAnsi="Times New Roman" w:cs="Times New Roman"/>
          <w:color w:val="0000FF"/>
          <w:sz w:val="24"/>
          <w:szCs w:val="24"/>
        </w:rPr>
        <w:t>treated with a r</w:t>
      </w:r>
      <w:r w:rsidR="00C35F46" w:rsidRPr="00C652F2">
        <w:rPr>
          <w:rFonts w:ascii="Times New Roman" w:hAnsi="Times New Roman" w:cs="Times New Roman"/>
          <w:color w:val="0000FF"/>
          <w:sz w:val="24"/>
          <w:szCs w:val="24"/>
        </w:rPr>
        <w:t>educing agent, DTT,</w:t>
      </w:r>
      <w:r w:rsidR="009D0DBF" w:rsidRPr="00C652F2">
        <w:rPr>
          <w:rFonts w:ascii="Times New Roman" w:hAnsi="Times New Roman" w:cs="Times New Roman"/>
          <w:color w:val="0000FF"/>
          <w:sz w:val="24"/>
          <w:szCs w:val="24"/>
        </w:rPr>
        <w:t xml:space="preserve"> before running in </w:t>
      </w:r>
      <w:r w:rsidR="00C35F46" w:rsidRPr="00C652F2">
        <w:rPr>
          <w:rFonts w:ascii="Times New Roman" w:hAnsi="Times New Roman" w:cs="Times New Roman"/>
          <w:color w:val="0000FF"/>
          <w:sz w:val="24"/>
          <w:szCs w:val="24"/>
        </w:rPr>
        <w:t xml:space="preserve">non-reducing PAGE. The result is shown in Fig 2D. </w:t>
      </w:r>
      <w:r w:rsidR="00C64427" w:rsidRPr="00C652F2">
        <w:rPr>
          <w:rFonts w:ascii="Times New Roman" w:hAnsi="Times New Roman" w:cs="Times New Roman"/>
          <w:color w:val="0000FF"/>
          <w:sz w:val="24"/>
          <w:szCs w:val="24"/>
        </w:rPr>
        <w:t xml:space="preserve">When </w:t>
      </w:r>
      <w:r w:rsidR="00C35F46" w:rsidRPr="00C652F2">
        <w:rPr>
          <w:rFonts w:ascii="Times New Roman" w:hAnsi="Times New Roman" w:cs="Times New Roman"/>
          <w:color w:val="0000FF"/>
          <w:sz w:val="24"/>
          <w:szCs w:val="24"/>
        </w:rPr>
        <w:t xml:space="preserve">CD3/GD2 </w:t>
      </w:r>
      <w:proofErr w:type="spellStart"/>
      <w:r w:rsidR="00C35F46" w:rsidRPr="00C652F2">
        <w:rPr>
          <w:rFonts w:ascii="Times New Roman" w:hAnsi="Times New Roman" w:cs="Times New Roman"/>
          <w:color w:val="0000FF"/>
          <w:sz w:val="24"/>
          <w:szCs w:val="24"/>
        </w:rPr>
        <w:t>BiTE</w:t>
      </w:r>
      <w:proofErr w:type="spellEnd"/>
      <w:r w:rsidR="00C35F46" w:rsidRPr="00C652F2">
        <w:rPr>
          <w:rFonts w:ascii="Times New Roman" w:hAnsi="Times New Roman" w:cs="Times New Roman"/>
          <w:color w:val="0000FF"/>
          <w:sz w:val="24"/>
          <w:szCs w:val="24"/>
        </w:rPr>
        <w:t xml:space="preserve"> was dissociated into the monomer subunit by incubating with 1 mM DTT</w:t>
      </w:r>
      <w:r w:rsidR="00C64427" w:rsidRPr="00C652F2">
        <w:rPr>
          <w:rFonts w:ascii="Times New Roman" w:hAnsi="Times New Roman" w:cs="Times New Roman"/>
          <w:color w:val="0000FF"/>
          <w:sz w:val="24"/>
          <w:szCs w:val="24"/>
        </w:rPr>
        <w:t xml:space="preserve">, we observed one single band located at the same size of CD3/GD2 </w:t>
      </w:r>
      <w:proofErr w:type="spellStart"/>
      <w:r w:rsidR="00C64427" w:rsidRPr="00C652F2">
        <w:rPr>
          <w:rFonts w:ascii="Times New Roman" w:hAnsi="Times New Roman" w:cs="Times New Roman"/>
          <w:color w:val="0000FF"/>
          <w:sz w:val="24"/>
          <w:szCs w:val="24"/>
        </w:rPr>
        <w:t>BiTE</w:t>
      </w:r>
      <w:proofErr w:type="spellEnd"/>
      <w:r w:rsidR="00C64427" w:rsidRPr="00C652F2">
        <w:rPr>
          <w:rFonts w:ascii="Times New Roman" w:hAnsi="Times New Roman" w:cs="Times New Roman"/>
          <w:color w:val="0000FF"/>
          <w:sz w:val="24"/>
          <w:szCs w:val="24"/>
        </w:rPr>
        <w:t xml:space="preserve"> without DTT. This confirmed that CD3/GD2 </w:t>
      </w:r>
      <w:proofErr w:type="spellStart"/>
      <w:r w:rsidR="00C64427" w:rsidRPr="00C652F2">
        <w:rPr>
          <w:rFonts w:ascii="Times New Roman" w:hAnsi="Times New Roman" w:cs="Times New Roman"/>
          <w:color w:val="0000FF"/>
          <w:sz w:val="24"/>
          <w:szCs w:val="24"/>
        </w:rPr>
        <w:t>BiTE</w:t>
      </w:r>
      <w:proofErr w:type="spellEnd"/>
      <w:r w:rsidR="00C64427" w:rsidRPr="00C652F2">
        <w:rPr>
          <w:rFonts w:ascii="Times New Roman" w:hAnsi="Times New Roman" w:cs="Times New Roman"/>
          <w:color w:val="0000FF"/>
          <w:sz w:val="24"/>
          <w:szCs w:val="24"/>
        </w:rPr>
        <w:t xml:space="preserve"> protein folds as a monomeric protein.</w:t>
      </w:r>
    </w:p>
    <w:p w14:paraId="7AB66AC5" w14:textId="753D107D" w:rsidR="00920514" w:rsidRPr="00C652F2" w:rsidRDefault="00E36135" w:rsidP="000A037B">
      <w:pPr>
        <w:pStyle w:val="ListParagraph"/>
        <w:tabs>
          <w:tab w:val="left" w:pos="284"/>
        </w:tabs>
        <w:spacing w:line="23" w:lineRule="atLeast"/>
        <w:ind w:left="0"/>
        <w:contextualSpacing w:val="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ab/>
      </w:r>
      <w:r w:rsidR="006B3264">
        <w:rPr>
          <w:rFonts w:ascii="Times New Roman" w:hAnsi="Times New Roman" w:cs="Times New Roman"/>
          <w:color w:val="0000FF"/>
          <w:sz w:val="24"/>
          <w:szCs w:val="24"/>
        </w:rPr>
        <w:tab/>
      </w:r>
      <w:r w:rsidRPr="00C652F2">
        <w:rPr>
          <w:rFonts w:ascii="Times New Roman" w:hAnsi="Times New Roman" w:cs="Times New Roman"/>
          <w:color w:val="0000FF"/>
          <w:sz w:val="24"/>
          <w:szCs w:val="24"/>
        </w:rPr>
        <w:t>We have included the protein dimerization investigation in the revised version as highlighted.</w:t>
      </w:r>
      <w:r w:rsidR="009D2AC8">
        <w:rPr>
          <w:rFonts w:ascii="Times New Roman" w:hAnsi="Times New Roman" w:cs="Times New Roman"/>
          <w:color w:val="0000FF"/>
          <w:sz w:val="24"/>
          <w:szCs w:val="24"/>
        </w:rPr>
        <w:t xml:space="preserve"> Method (Page 13 lines 282-287),</w:t>
      </w:r>
      <w:r w:rsidR="009D2AC8">
        <w:rPr>
          <w:rFonts w:ascii="Times New Roman" w:hAnsi="Times New Roman"/>
          <w:color w:val="0000FF"/>
          <w:sz w:val="24"/>
          <w:szCs w:val="24"/>
        </w:rPr>
        <w:t xml:space="preserve"> Result (Page 17 lines 368-373), Discussion (Page 21 lines 476-488)</w:t>
      </w:r>
      <w:r w:rsidR="009D2AC8">
        <w:rPr>
          <w:rFonts w:ascii="Times New Roman" w:hAnsi="Times New Roman" w:cs="Times New Roman"/>
          <w:color w:val="0000FF"/>
          <w:sz w:val="24"/>
          <w:szCs w:val="24"/>
        </w:rPr>
        <w:t xml:space="preserve"> </w:t>
      </w:r>
    </w:p>
    <w:p w14:paraId="1496B0FF" w14:textId="5653BE71" w:rsidR="001B6372" w:rsidRPr="00C652F2" w:rsidRDefault="001B6372" w:rsidP="00C17AF5">
      <w:pPr>
        <w:pStyle w:val="ListParagraph"/>
        <w:numPr>
          <w:ilvl w:val="0"/>
          <w:numId w:val="3"/>
        </w:numPr>
        <w:tabs>
          <w:tab w:val="left" w:pos="284"/>
        </w:tabs>
        <w:spacing w:after="0" w:line="23" w:lineRule="atLeast"/>
        <w:ind w:left="0" w:firstLine="0"/>
        <w:contextualSpacing w:val="0"/>
        <w:jc w:val="both"/>
        <w:rPr>
          <w:rFonts w:ascii="Times New Roman" w:hAnsi="Times New Roman" w:cs="Times New Roman"/>
          <w:color w:val="FF0000"/>
          <w:sz w:val="24"/>
          <w:szCs w:val="24"/>
        </w:rPr>
      </w:pPr>
      <w:r w:rsidRPr="00C652F2">
        <w:rPr>
          <w:rFonts w:ascii="Times New Roman" w:hAnsi="Times New Roman" w:cs="Times New Roman"/>
          <w:sz w:val="24"/>
          <w:szCs w:val="24"/>
        </w:rPr>
        <w:t xml:space="preserve">Conceptual: why is this </w:t>
      </w:r>
      <w:proofErr w:type="spellStart"/>
      <w:r w:rsidRPr="00C652F2">
        <w:rPr>
          <w:rFonts w:ascii="Times New Roman" w:hAnsi="Times New Roman" w:cs="Times New Roman"/>
          <w:sz w:val="24"/>
          <w:szCs w:val="24"/>
        </w:rPr>
        <w:t>BiTE</w:t>
      </w:r>
      <w:proofErr w:type="spellEnd"/>
      <w:r w:rsidRPr="00C652F2">
        <w:rPr>
          <w:rFonts w:ascii="Times New Roman" w:hAnsi="Times New Roman" w:cs="Times New Roman"/>
          <w:sz w:val="24"/>
          <w:szCs w:val="24"/>
        </w:rPr>
        <w:t xml:space="preserve"> expected to engage with gamma/delta T cells, if CD3 is present also on several other T cells? How does this </w:t>
      </w:r>
      <w:proofErr w:type="spellStart"/>
      <w:r w:rsidRPr="00C652F2">
        <w:rPr>
          <w:rFonts w:ascii="Times New Roman" w:hAnsi="Times New Roman" w:cs="Times New Roman"/>
          <w:sz w:val="24"/>
          <w:szCs w:val="24"/>
        </w:rPr>
        <w:t>BiTE</w:t>
      </w:r>
      <w:proofErr w:type="spellEnd"/>
      <w:r w:rsidRPr="00C652F2">
        <w:rPr>
          <w:rFonts w:ascii="Times New Roman" w:hAnsi="Times New Roman" w:cs="Times New Roman"/>
          <w:sz w:val="24"/>
          <w:szCs w:val="24"/>
        </w:rPr>
        <w:t xml:space="preserve"> differentiate fr</w:t>
      </w:r>
      <w:r w:rsidR="00F92078" w:rsidRPr="00C652F2">
        <w:rPr>
          <w:rFonts w:ascii="Times New Roman" w:hAnsi="Times New Roman" w:cs="Angsana New"/>
          <w:sz w:val="24"/>
          <w:szCs w:val="30"/>
        </w:rPr>
        <w:t>o</w:t>
      </w:r>
      <w:r w:rsidRPr="00C652F2">
        <w:rPr>
          <w:rFonts w:ascii="Times New Roman" w:hAnsi="Times New Roman" w:cs="Times New Roman"/>
          <w:sz w:val="24"/>
          <w:szCs w:val="24"/>
        </w:rPr>
        <w:t>m other BiTEs in this aspect? A control anti-CD3 molecule would be very valuable for all experiments.</w:t>
      </w:r>
    </w:p>
    <w:p w14:paraId="53E6DECE" w14:textId="778940B1" w:rsidR="008113CC" w:rsidRPr="00C652F2" w:rsidRDefault="00BA0F2D" w:rsidP="000A037B">
      <w:pPr>
        <w:pStyle w:val="ListParagraph"/>
        <w:tabs>
          <w:tab w:val="left" w:pos="284"/>
        </w:tabs>
        <w:spacing w:line="23" w:lineRule="atLeast"/>
        <w:ind w:left="0"/>
        <w:contextualSpacing w:val="0"/>
        <w:jc w:val="both"/>
        <w:rPr>
          <w:rFonts w:ascii="Times New Roman" w:hAnsi="Times New Roman"/>
          <w:color w:val="0000FF"/>
          <w:sz w:val="24"/>
          <w:szCs w:val="24"/>
          <w:cs/>
        </w:rPr>
      </w:pPr>
      <w:r w:rsidRPr="00C652F2">
        <w:rPr>
          <w:rFonts w:ascii="Times New Roman" w:hAnsi="Times New Roman" w:cs="Times New Roman"/>
          <w:sz w:val="24"/>
          <w:szCs w:val="24"/>
        </w:rPr>
        <w:tab/>
      </w:r>
      <w:r w:rsidRPr="00C652F2">
        <w:rPr>
          <w:rFonts w:ascii="Times New Roman" w:hAnsi="Times New Roman" w:cs="Times New Roman"/>
          <w:color w:val="0000FF"/>
          <w:sz w:val="24"/>
          <w:szCs w:val="24"/>
        </w:rPr>
        <w:tab/>
      </w:r>
      <w:bookmarkStart w:id="0" w:name="_Hlk187760186"/>
      <w:r w:rsidRPr="00C652F2">
        <w:rPr>
          <w:rFonts w:ascii="Times New Roman" w:hAnsi="Times New Roman" w:cs="Times New Roman"/>
          <w:color w:val="0000FF"/>
          <w:sz w:val="24"/>
          <w:szCs w:val="24"/>
        </w:rPr>
        <w:t>Reply</w:t>
      </w:r>
      <w:r w:rsidR="00610521" w:rsidRPr="00C652F2">
        <w:rPr>
          <w:rFonts w:ascii="Times New Roman" w:hAnsi="Times New Roman" w:cs="Times New Roman"/>
          <w:color w:val="0000FF"/>
          <w:sz w:val="24"/>
          <w:szCs w:val="24"/>
        </w:rPr>
        <w:t>:</w:t>
      </w:r>
      <w:r w:rsidR="00AD7D03" w:rsidRPr="00C652F2">
        <w:rPr>
          <w:rFonts w:ascii="Times New Roman" w:hAnsi="Times New Roman" w:cs="Times New Roman"/>
          <w:color w:val="0000FF"/>
          <w:sz w:val="24"/>
          <w:szCs w:val="24"/>
        </w:rPr>
        <w:t xml:space="preserve"> Initially, we would like to isolate the human scFv that</w:t>
      </w:r>
      <w:r w:rsidR="00DC6529">
        <w:rPr>
          <w:rFonts w:ascii="Times New Roman" w:hAnsi="Times New Roman" w:cs="Times New Roman"/>
          <w:color w:val="0000FF"/>
          <w:sz w:val="24"/>
          <w:szCs w:val="24"/>
        </w:rPr>
        <w:t xml:space="preserve"> </w:t>
      </w:r>
      <w:r w:rsidR="005A6FF3" w:rsidRPr="00C652F2">
        <w:rPr>
          <w:rFonts w:ascii="Times New Roman" w:hAnsi="Times New Roman" w:cs="Times New Roman"/>
          <w:color w:val="0000FF"/>
          <w:sz w:val="24"/>
          <w:szCs w:val="24"/>
        </w:rPr>
        <w:t xml:space="preserve">bind to CD3 molecule </w:t>
      </w:r>
      <w:proofErr w:type="gramStart"/>
      <w:r w:rsidR="00DC6529">
        <w:rPr>
          <w:rFonts w:ascii="Times New Roman" w:hAnsi="Times New Roman" w:cs="Times New Roman"/>
          <w:color w:val="0000FF"/>
          <w:sz w:val="24"/>
          <w:szCs w:val="24"/>
        </w:rPr>
        <w:t xml:space="preserve">and </w:t>
      </w:r>
      <w:r w:rsidR="005A6FF3" w:rsidRPr="00C652F2">
        <w:rPr>
          <w:rFonts w:ascii="Times New Roman" w:hAnsi="Times New Roman" w:cs="Times New Roman"/>
          <w:color w:val="0000FF"/>
          <w:sz w:val="24"/>
          <w:szCs w:val="24"/>
        </w:rPr>
        <w:t>also</w:t>
      </w:r>
      <w:proofErr w:type="gramEnd"/>
      <w:r w:rsidR="005A6FF3" w:rsidRPr="00C652F2">
        <w:rPr>
          <w:rFonts w:ascii="Times New Roman" w:hAnsi="Times New Roman" w:cs="Times New Roman"/>
          <w:color w:val="0000FF"/>
          <w:sz w:val="24"/>
          <w:szCs w:val="24"/>
        </w:rPr>
        <w:t xml:space="preserve"> activate T cells to promote cytotoxicity. </w:t>
      </w:r>
      <w:r w:rsidR="000949A8" w:rsidRPr="00C652F2">
        <w:rPr>
          <w:rFonts w:ascii="Times New Roman" w:hAnsi="Times New Roman" w:cs="Times New Roman"/>
          <w:color w:val="0000FF"/>
          <w:sz w:val="24"/>
          <w:szCs w:val="24"/>
        </w:rPr>
        <w:t>Unlike other anti-CD3 antibody</w:t>
      </w:r>
      <w:r w:rsidR="005A6FF3" w:rsidRPr="00C652F2">
        <w:rPr>
          <w:rFonts w:ascii="Times New Roman" w:hAnsi="Times New Roman" w:cs="Times New Roman"/>
          <w:color w:val="0000FF"/>
          <w:sz w:val="24"/>
          <w:szCs w:val="24"/>
        </w:rPr>
        <w:t xml:space="preserve">, </w:t>
      </w:r>
      <w:r w:rsidR="000949A8" w:rsidRPr="00C652F2">
        <w:rPr>
          <w:rFonts w:ascii="Times New Roman" w:hAnsi="Times New Roman" w:cs="Times New Roman"/>
          <w:color w:val="0000FF"/>
          <w:sz w:val="24"/>
          <w:szCs w:val="24"/>
        </w:rPr>
        <w:t xml:space="preserve">our </w:t>
      </w:r>
      <w:r w:rsidR="005A6FF3" w:rsidRPr="00C652F2">
        <w:rPr>
          <w:rFonts w:ascii="Times New Roman" w:hAnsi="Times New Roman" w:cs="Times New Roman"/>
          <w:color w:val="0000FF"/>
          <w:sz w:val="24"/>
          <w:szCs w:val="24"/>
        </w:rPr>
        <w:t>human scFv CD3 clone 1</w:t>
      </w:r>
      <w:r w:rsidR="00DC6529">
        <w:rPr>
          <w:rFonts w:ascii="Times New Roman" w:hAnsi="Times New Roman" w:cs="Times New Roman"/>
          <w:color w:val="0000FF"/>
          <w:sz w:val="24"/>
          <w:szCs w:val="24"/>
        </w:rPr>
        <w:t>8</w:t>
      </w:r>
      <w:r w:rsidR="005A6FF3" w:rsidRPr="00C652F2">
        <w:rPr>
          <w:rFonts w:ascii="Times New Roman" w:hAnsi="Times New Roman" w:cs="Times New Roman"/>
          <w:color w:val="0000FF"/>
          <w:sz w:val="24"/>
          <w:szCs w:val="24"/>
        </w:rPr>
        <w:t xml:space="preserve"> could recognize the CD3 molecule but not activate T cells or mediat</w:t>
      </w:r>
      <w:r w:rsidR="00E214D9" w:rsidRPr="00C652F2">
        <w:rPr>
          <w:rFonts w:ascii="Times New Roman" w:hAnsi="Times New Roman" w:cs="Times New Roman"/>
          <w:color w:val="0000FF"/>
          <w:sz w:val="24"/>
          <w:szCs w:val="24"/>
        </w:rPr>
        <w:t>e</w:t>
      </w:r>
      <w:r w:rsidR="005A6FF3" w:rsidRPr="00C652F2">
        <w:rPr>
          <w:rFonts w:ascii="Times New Roman" w:hAnsi="Times New Roman" w:cs="Times New Roman"/>
          <w:color w:val="0000FF"/>
          <w:sz w:val="24"/>
          <w:szCs w:val="24"/>
        </w:rPr>
        <w:t xml:space="preserve"> cytotoxicity. </w:t>
      </w:r>
      <w:r w:rsidR="00067DB2" w:rsidRPr="00C652F2">
        <w:rPr>
          <w:rFonts w:ascii="Times New Roman" w:hAnsi="Times New Roman" w:cs="Times New Roman"/>
          <w:color w:val="0000FF"/>
          <w:sz w:val="24"/>
          <w:szCs w:val="24"/>
        </w:rPr>
        <w:t xml:space="preserve">Therefore, </w:t>
      </w:r>
      <w:r w:rsidR="002E6D3C" w:rsidRPr="00C652F2">
        <w:rPr>
          <w:rFonts w:ascii="Times New Roman" w:hAnsi="Times New Roman" w:cs="Times New Roman"/>
          <w:color w:val="0000FF"/>
          <w:sz w:val="24"/>
          <w:szCs w:val="24"/>
        </w:rPr>
        <w:t>suitable</w:t>
      </w:r>
      <w:r w:rsidR="00067DB2" w:rsidRPr="00C652F2">
        <w:rPr>
          <w:rFonts w:ascii="Times New Roman" w:hAnsi="Times New Roman" w:cs="Times New Roman"/>
          <w:color w:val="0000FF"/>
          <w:sz w:val="24"/>
          <w:szCs w:val="24"/>
        </w:rPr>
        <w:t xml:space="preserve"> </w:t>
      </w:r>
      <w:r w:rsidR="009D0DBF" w:rsidRPr="00C652F2">
        <w:rPr>
          <w:rFonts w:ascii="Times New Roman" w:hAnsi="Times New Roman" w:cs="Times New Roman"/>
          <w:color w:val="0000FF"/>
          <w:sz w:val="24"/>
          <w:szCs w:val="24"/>
        </w:rPr>
        <w:t xml:space="preserve">effector cells for CD3/GD2 </w:t>
      </w:r>
      <w:proofErr w:type="spellStart"/>
      <w:r w:rsidR="009D0DBF" w:rsidRPr="00C652F2">
        <w:rPr>
          <w:rFonts w:ascii="Times New Roman" w:hAnsi="Times New Roman" w:cs="Times New Roman"/>
          <w:color w:val="0000FF"/>
          <w:sz w:val="24"/>
          <w:szCs w:val="24"/>
        </w:rPr>
        <w:t>BiTE</w:t>
      </w:r>
      <w:proofErr w:type="spellEnd"/>
      <w:r w:rsidR="009D0DBF" w:rsidRPr="00C652F2">
        <w:rPr>
          <w:rFonts w:ascii="Times New Roman" w:hAnsi="Times New Roman" w:cs="Times New Roman"/>
          <w:color w:val="0000FF"/>
          <w:sz w:val="24"/>
          <w:szCs w:val="24"/>
        </w:rPr>
        <w:t xml:space="preserve"> </w:t>
      </w:r>
      <w:r w:rsidR="00DC6529">
        <w:rPr>
          <w:rFonts w:ascii="Times New Roman" w:hAnsi="Times New Roman" w:cs="Times New Roman"/>
          <w:color w:val="0000FF"/>
          <w:sz w:val="24"/>
          <w:szCs w:val="24"/>
        </w:rPr>
        <w:t>need to</w:t>
      </w:r>
      <w:r w:rsidR="008113CC" w:rsidRPr="00C652F2">
        <w:rPr>
          <w:rFonts w:ascii="Times New Roman" w:hAnsi="Times New Roman" w:cs="Times New Roman"/>
          <w:color w:val="0000FF"/>
          <w:sz w:val="24"/>
          <w:szCs w:val="24"/>
        </w:rPr>
        <w:t xml:space="preserve"> mediate the cytotoxicity themselves. </w:t>
      </w:r>
      <w:r w:rsidR="00D92378" w:rsidRPr="00C652F2">
        <w:rPr>
          <w:rFonts w:ascii="Times New Roman" w:hAnsi="Times New Roman" w:cs="Times New Roman"/>
          <w:color w:val="0000FF"/>
          <w:sz w:val="24"/>
          <w:szCs w:val="24"/>
        </w:rPr>
        <w:t xml:space="preserve">The γδ T cell is </w:t>
      </w:r>
      <w:r w:rsidR="000949A8" w:rsidRPr="00C652F2">
        <w:rPr>
          <w:rFonts w:ascii="Times New Roman" w:hAnsi="Times New Roman" w:cs="Times New Roman"/>
          <w:color w:val="0000FF"/>
          <w:sz w:val="24"/>
          <w:szCs w:val="24"/>
        </w:rPr>
        <w:t>an</w:t>
      </w:r>
      <w:r w:rsidR="00D92378" w:rsidRPr="00C652F2">
        <w:rPr>
          <w:rFonts w:ascii="Times New Roman" w:hAnsi="Times New Roman" w:cs="Times New Roman"/>
          <w:color w:val="0000FF"/>
          <w:sz w:val="24"/>
          <w:szCs w:val="24"/>
        </w:rPr>
        <w:t xml:space="preserve"> interesting T cell</w:t>
      </w:r>
      <w:r w:rsidR="000949A8" w:rsidRPr="00C652F2">
        <w:rPr>
          <w:rFonts w:ascii="Times New Roman" w:hAnsi="Times New Roman" w:cs="Times New Roman"/>
          <w:color w:val="0000FF"/>
          <w:sz w:val="24"/>
          <w:szCs w:val="24"/>
        </w:rPr>
        <w:t xml:space="preserve"> population</w:t>
      </w:r>
      <w:r w:rsidR="00D92378" w:rsidRPr="00C652F2">
        <w:rPr>
          <w:rFonts w:ascii="Times New Roman" w:hAnsi="Times New Roman" w:cs="Times New Roman"/>
          <w:color w:val="0000FF"/>
          <w:sz w:val="24"/>
          <w:szCs w:val="24"/>
        </w:rPr>
        <w:t xml:space="preserve"> used in cancer immunotherapy since this </w:t>
      </w:r>
      <w:r w:rsidR="000949A8" w:rsidRPr="00C652F2">
        <w:rPr>
          <w:rFonts w:ascii="Times New Roman" w:hAnsi="Times New Roman" w:cs="Times New Roman"/>
          <w:color w:val="0000FF"/>
          <w:sz w:val="24"/>
          <w:szCs w:val="24"/>
        </w:rPr>
        <w:t xml:space="preserve">type of </w:t>
      </w:r>
      <w:r w:rsidR="00D92378" w:rsidRPr="00C652F2">
        <w:rPr>
          <w:rFonts w:ascii="Times New Roman" w:hAnsi="Times New Roman" w:cs="Times New Roman"/>
          <w:color w:val="0000FF"/>
          <w:sz w:val="24"/>
          <w:szCs w:val="24"/>
        </w:rPr>
        <w:t>T cell</w:t>
      </w:r>
      <w:r w:rsidR="000949A8" w:rsidRPr="00C652F2">
        <w:rPr>
          <w:rFonts w:ascii="Times New Roman" w:hAnsi="Times New Roman" w:cs="Times New Roman"/>
          <w:color w:val="0000FF"/>
          <w:sz w:val="24"/>
          <w:szCs w:val="24"/>
        </w:rPr>
        <w:t xml:space="preserve"> </w:t>
      </w:r>
      <w:r w:rsidR="00D92378" w:rsidRPr="00C652F2">
        <w:rPr>
          <w:rFonts w:ascii="Times New Roman" w:hAnsi="Times New Roman" w:cs="Times New Roman"/>
          <w:color w:val="0000FF"/>
          <w:sz w:val="24"/>
          <w:szCs w:val="24"/>
        </w:rPr>
        <w:t xml:space="preserve">can be expanded and activated </w:t>
      </w:r>
      <w:r w:rsidR="00D92378" w:rsidRPr="00C652F2">
        <w:rPr>
          <w:rFonts w:ascii="Times New Roman" w:hAnsi="Times New Roman" w:cs="Times New Roman"/>
          <w:i/>
          <w:iCs/>
          <w:color w:val="0000FF"/>
          <w:sz w:val="24"/>
          <w:szCs w:val="24"/>
        </w:rPr>
        <w:t>ex vivo</w:t>
      </w:r>
      <w:r w:rsidR="000949A8" w:rsidRPr="00C652F2">
        <w:rPr>
          <w:rFonts w:ascii="Times New Roman" w:hAnsi="Times New Roman" w:cs="Times New Roman"/>
          <w:i/>
          <w:iCs/>
          <w:color w:val="0000FF"/>
          <w:sz w:val="24"/>
          <w:szCs w:val="24"/>
        </w:rPr>
        <w:t xml:space="preserve">. </w:t>
      </w:r>
      <w:r w:rsidR="00DC6529">
        <w:rPr>
          <w:rFonts w:ascii="Times New Roman" w:hAnsi="Times New Roman" w:cs="Times New Roman"/>
          <w:color w:val="0000FF"/>
          <w:sz w:val="24"/>
          <w:szCs w:val="24"/>
        </w:rPr>
        <w:t>T</w:t>
      </w:r>
      <w:r w:rsidR="00D92378" w:rsidRPr="00C652F2">
        <w:rPr>
          <w:rFonts w:ascii="Times New Roman" w:hAnsi="Times New Roman" w:cs="Times New Roman"/>
          <w:color w:val="0000FF"/>
          <w:sz w:val="24"/>
          <w:szCs w:val="24"/>
        </w:rPr>
        <w:t xml:space="preserve">he activated </w:t>
      </w:r>
      <w:r w:rsidR="004A385A" w:rsidRPr="00C652F2">
        <w:rPr>
          <w:rFonts w:ascii="Times New Roman" w:hAnsi="Times New Roman" w:cs="Times New Roman"/>
          <w:color w:val="0000FF"/>
          <w:sz w:val="24"/>
          <w:szCs w:val="24"/>
        </w:rPr>
        <w:t xml:space="preserve">γδ </w:t>
      </w:r>
      <w:r w:rsidR="00D92378" w:rsidRPr="00C652F2">
        <w:rPr>
          <w:rFonts w:ascii="Times New Roman" w:hAnsi="Times New Roman"/>
          <w:color w:val="0000FF"/>
          <w:sz w:val="24"/>
          <w:szCs w:val="24"/>
        </w:rPr>
        <w:t>T cells</w:t>
      </w:r>
      <w:r w:rsidR="008113CC" w:rsidRPr="00C652F2">
        <w:rPr>
          <w:rFonts w:ascii="Times New Roman" w:hAnsi="Times New Roman"/>
          <w:color w:val="0000FF"/>
          <w:sz w:val="24"/>
          <w:szCs w:val="24"/>
        </w:rPr>
        <w:t xml:space="preserve"> themselves</w:t>
      </w:r>
      <w:r w:rsidR="00D92378" w:rsidRPr="00C652F2">
        <w:rPr>
          <w:rFonts w:ascii="Times New Roman" w:hAnsi="Times New Roman"/>
          <w:color w:val="0000FF"/>
          <w:sz w:val="24"/>
          <w:szCs w:val="24"/>
        </w:rPr>
        <w:t xml:space="preserve"> have ability to kill broad spectrum of tumors and malignancies. </w:t>
      </w:r>
      <w:r w:rsidR="008113CC" w:rsidRPr="00C652F2">
        <w:rPr>
          <w:rFonts w:ascii="Times New Roman" w:hAnsi="Times New Roman"/>
          <w:color w:val="0000FF"/>
          <w:sz w:val="24"/>
          <w:szCs w:val="24"/>
        </w:rPr>
        <w:t xml:space="preserve"> Therefore, i</w:t>
      </w:r>
      <w:r w:rsidR="004A385A" w:rsidRPr="00C652F2">
        <w:rPr>
          <w:rFonts w:ascii="Times New Roman" w:hAnsi="Times New Roman"/>
          <w:color w:val="0000FF"/>
          <w:sz w:val="24"/>
          <w:szCs w:val="24"/>
        </w:rPr>
        <w:t>n this study,</w:t>
      </w:r>
      <w:r w:rsidR="002E6D3C">
        <w:rPr>
          <w:rFonts w:ascii="Times New Roman" w:hAnsi="Times New Roman"/>
          <w:color w:val="0000FF"/>
          <w:sz w:val="24"/>
          <w:szCs w:val="24"/>
        </w:rPr>
        <w:t xml:space="preserve"> we aimed to use C</w:t>
      </w:r>
      <w:r w:rsidR="008113CC" w:rsidRPr="00C652F2">
        <w:rPr>
          <w:rFonts w:ascii="Times New Roman" w:hAnsi="Times New Roman"/>
          <w:color w:val="0000FF"/>
          <w:sz w:val="24"/>
          <w:szCs w:val="24"/>
        </w:rPr>
        <w:t xml:space="preserve">D3/GD2 </w:t>
      </w:r>
      <w:proofErr w:type="spellStart"/>
      <w:r w:rsidR="008113CC" w:rsidRPr="00C652F2">
        <w:rPr>
          <w:rFonts w:ascii="Times New Roman" w:hAnsi="Times New Roman"/>
          <w:color w:val="0000FF"/>
          <w:sz w:val="24"/>
          <w:szCs w:val="24"/>
        </w:rPr>
        <w:t>BiTE</w:t>
      </w:r>
      <w:proofErr w:type="spellEnd"/>
      <w:r w:rsidR="002E6D3C">
        <w:rPr>
          <w:rFonts w:ascii="Times New Roman" w:hAnsi="Times New Roman"/>
          <w:color w:val="0000FF"/>
          <w:sz w:val="24"/>
          <w:szCs w:val="24"/>
        </w:rPr>
        <w:t xml:space="preserve"> </w:t>
      </w:r>
      <w:r w:rsidR="008113CC" w:rsidRPr="00C652F2">
        <w:rPr>
          <w:rFonts w:ascii="Times New Roman" w:hAnsi="Times New Roman"/>
          <w:color w:val="0000FF"/>
          <w:sz w:val="24"/>
          <w:szCs w:val="24"/>
        </w:rPr>
        <w:t xml:space="preserve">to improve </w:t>
      </w:r>
      <w:bookmarkStart w:id="1" w:name="_Hlk181782457"/>
      <w:r w:rsidR="008113CC" w:rsidRPr="00C652F2">
        <w:rPr>
          <w:rFonts w:ascii="Times New Roman" w:hAnsi="Times New Roman"/>
          <w:color w:val="0000FF"/>
          <w:sz w:val="24"/>
          <w:szCs w:val="24"/>
        </w:rPr>
        <w:t>the</w:t>
      </w:r>
      <w:r w:rsidR="002A3C80" w:rsidRPr="00C652F2">
        <w:rPr>
          <w:rFonts w:ascii="Times New Roman" w:hAnsi="Times New Roman"/>
          <w:color w:val="0000FF"/>
          <w:sz w:val="24"/>
          <w:szCs w:val="24"/>
        </w:rPr>
        <w:t xml:space="preserve"> binding</w:t>
      </w:r>
      <w:r w:rsidR="008113CC" w:rsidRPr="00C652F2">
        <w:rPr>
          <w:rFonts w:ascii="Times New Roman" w:hAnsi="Times New Roman"/>
          <w:color w:val="0000FF"/>
          <w:sz w:val="24"/>
          <w:szCs w:val="24"/>
        </w:rPr>
        <w:t xml:space="preserve"> specificity and avidity </w:t>
      </w:r>
      <w:bookmarkEnd w:id="1"/>
      <w:r w:rsidR="008113CC" w:rsidRPr="00C652F2">
        <w:rPr>
          <w:rFonts w:ascii="Times New Roman" w:hAnsi="Times New Roman"/>
          <w:color w:val="0000FF"/>
          <w:sz w:val="24"/>
          <w:szCs w:val="24"/>
        </w:rPr>
        <w:t xml:space="preserve">of </w:t>
      </w:r>
      <w:r w:rsidR="008113CC" w:rsidRPr="00C652F2">
        <w:rPr>
          <w:rFonts w:ascii="Times New Roman" w:hAnsi="Times New Roman" w:cs="Times New Roman"/>
          <w:color w:val="0000FF"/>
          <w:sz w:val="24"/>
          <w:szCs w:val="24"/>
        </w:rPr>
        <w:t xml:space="preserve">activated Vγ9Vδ2 T cells </w:t>
      </w:r>
      <w:r w:rsidR="008113CC" w:rsidRPr="00C652F2">
        <w:rPr>
          <w:rFonts w:ascii="Times New Roman" w:hAnsi="Times New Roman"/>
          <w:color w:val="0000FF"/>
          <w:sz w:val="24"/>
          <w:szCs w:val="24"/>
        </w:rPr>
        <w:t>against neuroblastoma.</w:t>
      </w:r>
    </w:p>
    <w:p w14:paraId="4347CCE0" w14:textId="1DC8DE5B" w:rsidR="0093367C" w:rsidRPr="00C652F2" w:rsidRDefault="00ED7588" w:rsidP="000A037B">
      <w:pPr>
        <w:pStyle w:val="ListParagraph"/>
        <w:tabs>
          <w:tab w:val="left" w:pos="284"/>
        </w:tabs>
        <w:spacing w:line="23" w:lineRule="atLeast"/>
        <w:ind w:left="0"/>
        <w:contextualSpacing w:val="0"/>
        <w:jc w:val="both"/>
        <w:rPr>
          <w:rFonts w:ascii="Times New Roman" w:hAnsi="Times New Roman"/>
          <w:color w:val="0000FF"/>
          <w:sz w:val="24"/>
          <w:szCs w:val="24"/>
        </w:rPr>
      </w:pPr>
      <w:r w:rsidRPr="00C652F2">
        <w:rPr>
          <w:rFonts w:ascii="Times New Roman" w:hAnsi="Times New Roman"/>
          <w:color w:val="0000FF"/>
          <w:sz w:val="24"/>
          <w:szCs w:val="24"/>
        </w:rPr>
        <w:tab/>
      </w:r>
      <w:r w:rsidRPr="00C652F2">
        <w:rPr>
          <w:rFonts w:ascii="Times New Roman" w:hAnsi="Times New Roman"/>
          <w:color w:val="0000FF"/>
          <w:sz w:val="24"/>
          <w:szCs w:val="24"/>
        </w:rPr>
        <w:tab/>
      </w:r>
      <w:r w:rsidR="0093367C" w:rsidRPr="00C652F2">
        <w:rPr>
          <w:rFonts w:ascii="Times New Roman" w:hAnsi="Times New Roman"/>
          <w:color w:val="0000FF"/>
          <w:sz w:val="24"/>
          <w:szCs w:val="24"/>
        </w:rPr>
        <w:t xml:space="preserve">We </w:t>
      </w:r>
      <w:r w:rsidR="00EA112E" w:rsidRPr="00C652F2">
        <w:rPr>
          <w:rFonts w:ascii="Times New Roman" w:hAnsi="Times New Roman"/>
          <w:color w:val="0000FF"/>
          <w:sz w:val="24"/>
          <w:szCs w:val="24"/>
        </w:rPr>
        <w:t xml:space="preserve">have </w:t>
      </w:r>
      <w:r w:rsidR="0093367C" w:rsidRPr="00C652F2">
        <w:rPr>
          <w:rFonts w:ascii="Times New Roman" w:hAnsi="Times New Roman"/>
          <w:color w:val="0000FF"/>
          <w:sz w:val="24"/>
          <w:szCs w:val="24"/>
        </w:rPr>
        <w:t>state</w:t>
      </w:r>
      <w:r w:rsidR="00EA112E" w:rsidRPr="00C652F2">
        <w:rPr>
          <w:rFonts w:ascii="Times New Roman" w:hAnsi="Times New Roman"/>
          <w:color w:val="0000FF"/>
          <w:sz w:val="24"/>
          <w:szCs w:val="24"/>
        </w:rPr>
        <w:t>d</w:t>
      </w:r>
      <w:r w:rsidR="0093367C" w:rsidRPr="00C652F2">
        <w:rPr>
          <w:rFonts w:ascii="Times New Roman" w:hAnsi="Times New Roman"/>
          <w:color w:val="0000FF"/>
          <w:sz w:val="24"/>
          <w:szCs w:val="24"/>
        </w:rPr>
        <w:t xml:space="preserve"> </w:t>
      </w:r>
      <w:r w:rsidR="00EA112E" w:rsidRPr="00C652F2">
        <w:rPr>
          <w:rFonts w:ascii="Times New Roman" w:hAnsi="Times New Roman"/>
          <w:color w:val="0000FF"/>
          <w:sz w:val="24"/>
          <w:szCs w:val="24"/>
        </w:rPr>
        <w:t>this</w:t>
      </w:r>
      <w:r w:rsidR="0093367C" w:rsidRPr="00C652F2">
        <w:rPr>
          <w:rFonts w:ascii="Times New Roman" w:hAnsi="Times New Roman"/>
          <w:color w:val="0000FF"/>
          <w:sz w:val="24"/>
          <w:szCs w:val="24"/>
        </w:rPr>
        <w:t xml:space="preserve"> in the </w:t>
      </w:r>
      <w:r w:rsidR="00DD07B8">
        <w:rPr>
          <w:rFonts w:ascii="Times New Roman" w:hAnsi="Times New Roman"/>
          <w:color w:val="0000FF"/>
          <w:sz w:val="24"/>
          <w:szCs w:val="24"/>
        </w:rPr>
        <w:t>abstract (Page 2 lines 23-2</w:t>
      </w:r>
      <w:r w:rsidR="002E6D3C">
        <w:rPr>
          <w:rFonts w:ascii="Times New Roman" w:hAnsi="Times New Roman"/>
          <w:color w:val="0000FF"/>
          <w:sz w:val="24"/>
          <w:szCs w:val="24"/>
        </w:rPr>
        <w:t>5</w:t>
      </w:r>
      <w:r w:rsidR="00DD07B8">
        <w:rPr>
          <w:rFonts w:ascii="Times New Roman" w:hAnsi="Times New Roman"/>
          <w:color w:val="0000FF"/>
          <w:sz w:val="24"/>
          <w:szCs w:val="24"/>
        </w:rPr>
        <w:t xml:space="preserve">) </w:t>
      </w:r>
      <w:r w:rsidR="003B6240" w:rsidRPr="00C652F2">
        <w:rPr>
          <w:rFonts w:ascii="Times New Roman" w:hAnsi="Times New Roman"/>
          <w:color w:val="0000FF"/>
          <w:sz w:val="24"/>
          <w:szCs w:val="24"/>
        </w:rPr>
        <w:t>introduction</w:t>
      </w:r>
      <w:r w:rsidR="00063FAF">
        <w:rPr>
          <w:rFonts w:ascii="Times New Roman" w:hAnsi="Times New Roman"/>
          <w:color w:val="0000FF"/>
          <w:sz w:val="24"/>
          <w:szCs w:val="24"/>
        </w:rPr>
        <w:t xml:space="preserve"> (Page 7 lines 137-138)</w:t>
      </w:r>
      <w:r w:rsidR="003B6240" w:rsidRPr="00C652F2">
        <w:rPr>
          <w:rFonts w:ascii="Times New Roman" w:hAnsi="Times New Roman"/>
          <w:color w:val="0000FF"/>
          <w:sz w:val="24"/>
          <w:szCs w:val="24"/>
        </w:rPr>
        <w:t xml:space="preserve"> and </w:t>
      </w:r>
      <w:r w:rsidR="0093367C" w:rsidRPr="00C652F2">
        <w:rPr>
          <w:rFonts w:ascii="Times New Roman" w:hAnsi="Times New Roman"/>
          <w:color w:val="0000FF"/>
          <w:sz w:val="24"/>
          <w:szCs w:val="24"/>
        </w:rPr>
        <w:t>discussion</w:t>
      </w:r>
      <w:r w:rsidR="00063FAF">
        <w:rPr>
          <w:rFonts w:ascii="Times New Roman" w:hAnsi="Times New Roman"/>
          <w:color w:val="0000FF"/>
          <w:sz w:val="24"/>
          <w:szCs w:val="24"/>
        </w:rPr>
        <w:t xml:space="preserve"> (Page 25 lines 5</w:t>
      </w:r>
      <w:r w:rsidR="002E6D3C">
        <w:rPr>
          <w:rFonts w:ascii="Times New Roman" w:hAnsi="Times New Roman"/>
          <w:color w:val="0000FF"/>
          <w:sz w:val="24"/>
          <w:szCs w:val="24"/>
        </w:rPr>
        <w:t>71</w:t>
      </w:r>
      <w:r w:rsidR="00063FAF">
        <w:rPr>
          <w:rFonts w:ascii="Times New Roman" w:hAnsi="Times New Roman"/>
          <w:color w:val="0000FF"/>
          <w:sz w:val="24"/>
          <w:szCs w:val="24"/>
        </w:rPr>
        <w:t>-5</w:t>
      </w:r>
      <w:r w:rsidR="002E6D3C">
        <w:rPr>
          <w:rFonts w:ascii="Times New Roman" w:hAnsi="Times New Roman"/>
          <w:color w:val="0000FF"/>
          <w:sz w:val="24"/>
          <w:szCs w:val="24"/>
        </w:rPr>
        <w:t>73</w:t>
      </w:r>
      <w:r w:rsidR="00063FAF">
        <w:rPr>
          <w:rFonts w:ascii="Times New Roman" w:hAnsi="Times New Roman"/>
          <w:color w:val="0000FF"/>
          <w:sz w:val="24"/>
          <w:szCs w:val="24"/>
        </w:rPr>
        <w:t>).</w:t>
      </w:r>
      <w:bookmarkEnd w:id="0"/>
    </w:p>
    <w:p w14:paraId="7410F5FC" w14:textId="62D2E1EE" w:rsidR="001B6372" w:rsidRPr="00C652F2" w:rsidRDefault="001B6372" w:rsidP="00C17AF5">
      <w:pPr>
        <w:pStyle w:val="ListParagraph"/>
        <w:numPr>
          <w:ilvl w:val="0"/>
          <w:numId w:val="3"/>
        </w:numPr>
        <w:tabs>
          <w:tab w:val="left" w:pos="0"/>
          <w:tab w:val="left" w:pos="284"/>
        </w:tabs>
        <w:spacing w:after="0" w:line="23" w:lineRule="atLeast"/>
        <w:ind w:left="0" w:firstLine="0"/>
        <w:contextualSpacing w:val="0"/>
        <w:jc w:val="both"/>
        <w:rPr>
          <w:rFonts w:ascii="Times New Roman" w:hAnsi="Times New Roman" w:cs="Times New Roman"/>
          <w:color w:val="FF0000"/>
          <w:sz w:val="24"/>
          <w:szCs w:val="24"/>
        </w:rPr>
      </w:pPr>
      <w:r w:rsidRPr="00C652F2">
        <w:rPr>
          <w:rFonts w:ascii="Times New Roman" w:hAnsi="Times New Roman" w:cs="Times New Roman"/>
          <w:sz w:val="24"/>
          <w:szCs w:val="24"/>
        </w:rPr>
        <w:t xml:space="preserve">Methodology: it must be shown that the anti-CD3 clone is specific to CD3 (by using a CD3-negative T-cell line for experimental control), and that the </w:t>
      </w:r>
      <w:proofErr w:type="spellStart"/>
      <w:r w:rsidRPr="00C652F2">
        <w:rPr>
          <w:rFonts w:ascii="Times New Roman" w:hAnsi="Times New Roman" w:cs="Times New Roman"/>
          <w:sz w:val="24"/>
          <w:szCs w:val="24"/>
        </w:rPr>
        <w:t>BiTE</w:t>
      </w:r>
      <w:proofErr w:type="spellEnd"/>
      <w:r w:rsidRPr="00C652F2">
        <w:rPr>
          <w:rFonts w:ascii="Times New Roman" w:hAnsi="Times New Roman" w:cs="Times New Roman"/>
          <w:sz w:val="24"/>
          <w:szCs w:val="24"/>
        </w:rPr>
        <w:t xml:space="preserve"> is not active on GD2-negative cells.</w:t>
      </w:r>
    </w:p>
    <w:p w14:paraId="28FC5F1A" w14:textId="7138FBDA" w:rsidR="00FD0E12" w:rsidRPr="00C652F2" w:rsidRDefault="00FD2EA3" w:rsidP="000A037B">
      <w:pPr>
        <w:pStyle w:val="ListParagraph"/>
        <w:tabs>
          <w:tab w:val="left" w:pos="0"/>
        </w:tabs>
        <w:spacing w:line="23" w:lineRule="atLeast"/>
        <w:ind w:left="0" w:firstLine="709"/>
        <w:contextualSpacing w:val="0"/>
        <w:jc w:val="both"/>
        <w:rPr>
          <w:rFonts w:ascii="Times New Roman" w:hAnsi="Times New Roman" w:cs="Times New Roman"/>
          <w:color w:val="0000FF"/>
          <w:sz w:val="24"/>
          <w:szCs w:val="24"/>
        </w:rPr>
      </w:pPr>
      <w:r w:rsidRPr="00C652F2">
        <w:rPr>
          <w:rFonts w:ascii="Times New Roman" w:hAnsi="Times New Roman" w:cs="Times New Roman"/>
          <w:sz w:val="24"/>
          <w:szCs w:val="24"/>
        </w:rPr>
        <w:tab/>
      </w:r>
      <w:r w:rsidRPr="00C652F2">
        <w:rPr>
          <w:rFonts w:ascii="Times New Roman" w:hAnsi="Times New Roman" w:cs="Times New Roman"/>
          <w:color w:val="0000FF"/>
          <w:sz w:val="24"/>
          <w:szCs w:val="24"/>
        </w:rPr>
        <w:t>Reply:</w:t>
      </w:r>
      <w:r w:rsidR="00FD0E12" w:rsidRPr="00C652F2">
        <w:rPr>
          <w:rFonts w:ascii="Times New Roman" w:hAnsi="Times New Roman" w:cs="Times New Roman"/>
          <w:color w:val="0000FF"/>
          <w:sz w:val="24"/>
          <w:szCs w:val="24"/>
        </w:rPr>
        <w:t xml:space="preserve"> We have included the GD2-negative cell line, SK-N-SH cells, and CD3-negative cell line, Raji cells, for evaluating the binding specificity of CD3/GD2 </w:t>
      </w:r>
      <w:proofErr w:type="spellStart"/>
      <w:r w:rsidR="00FD0E12" w:rsidRPr="00C652F2">
        <w:rPr>
          <w:rFonts w:ascii="Times New Roman" w:hAnsi="Times New Roman" w:cs="Times New Roman"/>
          <w:color w:val="0000FF"/>
          <w:sz w:val="24"/>
          <w:szCs w:val="24"/>
        </w:rPr>
        <w:t>BiTE</w:t>
      </w:r>
      <w:proofErr w:type="spellEnd"/>
      <w:r w:rsidR="002E6D3C">
        <w:rPr>
          <w:rFonts w:ascii="Times New Roman" w:hAnsi="Times New Roman" w:cs="Times New Roman"/>
          <w:color w:val="0000FF"/>
          <w:sz w:val="24"/>
          <w:szCs w:val="24"/>
        </w:rPr>
        <w:t xml:space="preserve"> by</w:t>
      </w:r>
      <w:r w:rsidR="00FD0E12" w:rsidRPr="00C652F2">
        <w:rPr>
          <w:rFonts w:ascii="Times New Roman" w:hAnsi="Times New Roman" w:cs="Times New Roman"/>
          <w:color w:val="0000FF"/>
          <w:sz w:val="24"/>
          <w:szCs w:val="24"/>
        </w:rPr>
        <w:t xml:space="preserve"> flow cytometry. As shown in Fig 3, CD3/GD2 </w:t>
      </w:r>
      <w:proofErr w:type="spellStart"/>
      <w:r w:rsidR="00FD0E12" w:rsidRPr="00C652F2">
        <w:rPr>
          <w:rFonts w:ascii="Times New Roman" w:hAnsi="Times New Roman" w:cs="Times New Roman"/>
          <w:color w:val="0000FF"/>
          <w:sz w:val="24"/>
          <w:szCs w:val="24"/>
        </w:rPr>
        <w:t>BiTE</w:t>
      </w:r>
      <w:proofErr w:type="spellEnd"/>
      <w:r w:rsidR="00FD0E12" w:rsidRPr="00C652F2">
        <w:rPr>
          <w:rFonts w:ascii="Times New Roman" w:hAnsi="Times New Roman" w:cs="Times New Roman"/>
          <w:color w:val="0000FF"/>
          <w:sz w:val="24"/>
          <w:szCs w:val="24"/>
        </w:rPr>
        <w:t xml:space="preserve"> exhibited binding reactivity to GD2-positive SH-SY5Y cells and CD3-positive Jurkat cells in dose-dependent manner. Whereas</w:t>
      </w:r>
      <w:r w:rsidR="000274E5" w:rsidRPr="00C652F2">
        <w:rPr>
          <w:rFonts w:ascii="Times New Roman" w:hAnsi="Times New Roman" w:cs="Times New Roman"/>
          <w:color w:val="0000FF"/>
          <w:sz w:val="24"/>
          <w:szCs w:val="24"/>
        </w:rPr>
        <w:t xml:space="preserve"> the percentage of positive cells for GD2-negative SK-N-SH cells and CD3-negative Raji cells found below 10% at all tested concentrations of CD3/GD2 </w:t>
      </w:r>
      <w:proofErr w:type="spellStart"/>
      <w:r w:rsidR="000274E5" w:rsidRPr="00C652F2">
        <w:rPr>
          <w:rFonts w:ascii="Times New Roman" w:hAnsi="Times New Roman" w:cs="Times New Roman"/>
          <w:color w:val="0000FF"/>
          <w:sz w:val="24"/>
          <w:szCs w:val="24"/>
        </w:rPr>
        <w:t>BiTE</w:t>
      </w:r>
      <w:proofErr w:type="spellEnd"/>
      <w:r w:rsidR="000274E5" w:rsidRPr="00C652F2">
        <w:rPr>
          <w:rFonts w:ascii="Times New Roman" w:hAnsi="Times New Roman" w:cs="Times New Roman"/>
          <w:color w:val="0000FF"/>
          <w:sz w:val="24"/>
          <w:szCs w:val="24"/>
        </w:rPr>
        <w:t>.</w:t>
      </w:r>
      <w:r w:rsidR="003C46C3" w:rsidRPr="00C652F2">
        <w:rPr>
          <w:rFonts w:ascii="Times New Roman" w:hAnsi="Times New Roman" w:cs="Times New Roman"/>
          <w:color w:val="0000FF"/>
          <w:sz w:val="24"/>
          <w:szCs w:val="24"/>
        </w:rPr>
        <w:t xml:space="preserve"> This indicated the specificity of CD3/GD3 </w:t>
      </w:r>
      <w:proofErr w:type="spellStart"/>
      <w:r w:rsidR="003C46C3" w:rsidRPr="00C652F2">
        <w:rPr>
          <w:rFonts w:ascii="Times New Roman" w:hAnsi="Times New Roman" w:cs="Times New Roman"/>
          <w:color w:val="0000FF"/>
          <w:sz w:val="24"/>
          <w:szCs w:val="24"/>
        </w:rPr>
        <w:t>BiTE</w:t>
      </w:r>
      <w:proofErr w:type="spellEnd"/>
      <w:r w:rsidR="003C46C3" w:rsidRPr="00C652F2">
        <w:rPr>
          <w:rFonts w:ascii="Times New Roman" w:hAnsi="Times New Roman" w:cs="Times New Roman"/>
          <w:color w:val="0000FF"/>
          <w:sz w:val="24"/>
          <w:szCs w:val="24"/>
        </w:rPr>
        <w:t xml:space="preserve"> to its target antigens</w:t>
      </w:r>
      <w:r w:rsidR="002E6D3C">
        <w:rPr>
          <w:rFonts w:ascii="Times New Roman" w:hAnsi="Times New Roman" w:cs="Times New Roman"/>
          <w:color w:val="0000FF"/>
          <w:sz w:val="24"/>
          <w:szCs w:val="24"/>
        </w:rPr>
        <w:t xml:space="preserve">, </w:t>
      </w:r>
      <w:r w:rsidR="002E6D3C" w:rsidRPr="00C652F2">
        <w:rPr>
          <w:rFonts w:ascii="Times New Roman" w:hAnsi="Times New Roman" w:cs="Times New Roman"/>
          <w:color w:val="0000FF"/>
          <w:sz w:val="24"/>
          <w:szCs w:val="24"/>
        </w:rPr>
        <w:t>GD2-positive SH-SY5Y cells</w:t>
      </w:r>
      <w:r w:rsidR="002E6D3C">
        <w:rPr>
          <w:rFonts w:ascii="Times New Roman" w:hAnsi="Times New Roman" w:cs="Times New Roman"/>
          <w:color w:val="0000FF"/>
          <w:sz w:val="24"/>
          <w:szCs w:val="24"/>
        </w:rPr>
        <w:t xml:space="preserve"> and </w:t>
      </w:r>
      <w:r w:rsidR="002E6D3C" w:rsidRPr="00C652F2">
        <w:rPr>
          <w:rFonts w:ascii="Times New Roman" w:hAnsi="Times New Roman" w:cs="Times New Roman"/>
          <w:color w:val="0000FF"/>
          <w:sz w:val="24"/>
          <w:szCs w:val="24"/>
        </w:rPr>
        <w:t>CD3-positive Jurkat cells</w:t>
      </w:r>
      <w:r w:rsidR="003C46C3" w:rsidRPr="00C652F2">
        <w:rPr>
          <w:rFonts w:ascii="Times New Roman" w:hAnsi="Times New Roman" w:cs="Times New Roman"/>
          <w:color w:val="0000FF"/>
          <w:sz w:val="24"/>
          <w:szCs w:val="24"/>
        </w:rPr>
        <w:t>.</w:t>
      </w:r>
    </w:p>
    <w:p w14:paraId="22EA73A0" w14:textId="7AB8F355" w:rsidR="000274E5" w:rsidRPr="00C652F2" w:rsidRDefault="000274E5" w:rsidP="000A037B">
      <w:pPr>
        <w:pStyle w:val="ListParagraph"/>
        <w:tabs>
          <w:tab w:val="left" w:pos="284"/>
        </w:tabs>
        <w:spacing w:line="23" w:lineRule="atLeast"/>
        <w:ind w:left="284"/>
        <w:contextualSpacing w:val="0"/>
        <w:jc w:val="both"/>
        <w:rPr>
          <w:rFonts w:ascii="Times New Roman" w:hAnsi="Times New Roman" w:cs="Times New Roman"/>
          <w:sz w:val="24"/>
          <w:szCs w:val="24"/>
        </w:rPr>
      </w:pPr>
      <w:r w:rsidRPr="00C652F2">
        <w:rPr>
          <w:rFonts w:ascii="Times New Roman" w:hAnsi="Times New Roman" w:cs="Times New Roman"/>
          <w:color w:val="0000FF"/>
          <w:sz w:val="24"/>
          <w:szCs w:val="24"/>
        </w:rPr>
        <w:tab/>
        <w:t>We have included this in the method</w:t>
      </w:r>
      <w:r w:rsidR="000A037B">
        <w:rPr>
          <w:rFonts w:ascii="Times New Roman" w:hAnsi="Times New Roman" w:hint="cs"/>
          <w:color w:val="0000FF"/>
          <w:sz w:val="24"/>
          <w:szCs w:val="24"/>
          <w:cs/>
        </w:rPr>
        <w:t xml:space="preserve"> </w:t>
      </w:r>
      <w:r w:rsidR="000A037B">
        <w:rPr>
          <w:rFonts w:ascii="Times New Roman" w:hAnsi="Times New Roman"/>
          <w:color w:val="0000FF"/>
          <w:sz w:val="24"/>
          <w:szCs w:val="24"/>
        </w:rPr>
        <w:t>(Page 13 lines 290-292)</w:t>
      </w:r>
      <w:r w:rsidRPr="00C652F2">
        <w:rPr>
          <w:rFonts w:ascii="Times New Roman" w:hAnsi="Times New Roman" w:cs="Times New Roman"/>
          <w:color w:val="0000FF"/>
          <w:sz w:val="24"/>
          <w:szCs w:val="24"/>
        </w:rPr>
        <w:t xml:space="preserve"> and </w:t>
      </w:r>
      <w:proofErr w:type="gramStart"/>
      <w:r w:rsidRPr="00C652F2">
        <w:rPr>
          <w:rFonts w:ascii="Times New Roman" w:hAnsi="Times New Roman" w:cs="Times New Roman"/>
          <w:color w:val="0000FF"/>
          <w:sz w:val="24"/>
          <w:szCs w:val="24"/>
        </w:rPr>
        <w:t>result</w:t>
      </w:r>
      <w:proofErr w:type="gramEnd"/>
      <w:r w:rsidR="000A037B">
        <w:rPr>
          <w:rFonts w:ascii="Times New Roman" w:hAnsi="Times New Roman" w:cs="Times New Roman"/>
          <w:color w:val="0000FF"/>
          <w:sz w:val="24"/>
          <w:szCs w:val="24"/>
        </w:rPr>
        <w:t xml:space="preserve"> (Page 17 lines 378-380).</w:t>
      </w:r>
    </w:p>
    <w:p w14:paraId="730C161E" w14:textId="2765F41A" w:rsidR="001B6372" w:rsidRPr="00C652F2" w:rsidRDefault="001B6372" w:rsidP="00C17AF5">
      <w:pPr>
        <w:pStyle w:val="ListParagraph"/>
        <w:numPr>
          <w:ilvl w:val="0"/>
          <w:numId w:val="3"/>
        </w:numPr>
        <w:tabs>
          <w:tab w:val="left" w:pos="284"/>
        </w:tabs>
        <w:spacing w:after="0" w:line="23" w:lineRule="atLeast"/>
        <w:ind w:left="0" w:firstLine="0"/>
        <w:contextualSpacing w:val="0"/>
        <w:jc w:val="both"/>
        <w:rPr>
          <w:rFonts w:ascii="Times New Roman" w:hAnsi="Times New Roman" w:cs="Times New Roman"/>
          <w:color w:val="FF0000"/>
          <w:sz w:val="24"/>
          <w:szCs w:val="24"/>
        </w:rPr>
      </w:pPr>
      <w:r w:rsidRPr="00C652F2">
        <w:rPr>
          <w:rFonts w:ascii="Times New Roman" w:hAnsi="Times New Roman" w:cs="Times New Roman"/>
          <w:sz w:val="24"/>
          <w:szCs w:val="24"/>
        </w:rPr>
        <w:t xml:space="preserve">Results and outlook: the molecule (if negative controls which are to be delivered indeed confirm the data presented) is not very potent as over 100 nM concentrations are required for the effects. Is this due to low affinity towards any or </w:t>
      </w:r>
      <w:proofErr w:type="gramStart"/>
      <w:r w:rsidRPr="00C652F2">
        <w:rPr>
          <w:rFonts w:ascii="Times New Roman" w:hAnsi="Times New Roman" w:cs="Times New Roman"/>
          <w:sz w:val="24"/>
          <w:szCs w:val="24"/>
        </w:rPr>
        <w:t>both of the antigens</w:t>
      </w:r>
      <w:proofErr w:type="gramEnd"/>
      <w:r w:rsidRPr="00C652F2">
        <w:rPr>
          <w:rFonts w:ascii="Times New Roman" w:hAnsi="Times New Roman" w:cs="Times New Roman"/>
          <w:sz w:val="24"/>
          <w:szCs w:val="24"/>
        </w:rPr>
        <w:t xml:space="preserve">? Which measures will be taken to achieve a more potent activation of T cells? </w:t>
      </w:r>
    </w:p>
    <w:p w14:paraId="3BBEF615" w14:textId="46992322" w:rsidR="004B4072" w:rsidRDefault="002A06BE" w:rsidP="000A037B">
      <w:pPr>
        <w:pStyle w:val="ListParagraph"/>
        <w:tabs>
          <w:tab w:val="left" w:pos="284"/>
        </w:tabs>
        <w:spacing w:line="23" w:lineRule="atLeast"/>
        <w:ind w:left="0"/>
        <w:contextualSpacing w:val="0"/>
        <w:jc w:val="both"/>
        <w:rPr>
          <w:rFonts w:ascii="Times New Roman" w:hAnsi="Times New Roman"/>
          <w:color w:val="3333FF"/>
          <w:sz w:val="24"/>
          <w:szCs w:val="24"/>
        </w:rPr>
      </w:pPr>
      <w:r w:rsidRPr="00C652F2">
        <w:rPr>
          <w:rFonts w:ascii="Times New Roman" w:hAnsi="Times New Roman" w:cs="Times New Roman"/>
          <w:sz w:val="24"/>
          <w:szCs w:val="24"/>
        </w:rPr>
        <w:tab/>
      </w:r>
      <w:r w:rsidRPr="00C652F2">
        <w:rPr>
          <w:rFonts w:ascii="Times New Roman" w:hAnsi="Times New Roman" w:cs="Times New Roman"/>
          <w:sz w:val="24"/>
          <w:szCs w:val="24"/>
        </w:rPr>
        <w:tab/>
      </w:r>
      <w:r w:rsidRPr="00C652F2">
        <w:rPr>
          <w:rFonts w:ascii="Times New Roman" w:hAnsi="Times New Roman" w:cs="Times New Roman"/>
          <w:color w:val="3333FF"/>
          <w:sz w:val="24"/>
          <w:szCs w:val="24"/>
        </w:rPr>
        <w:t>Reply:</w:t>
      </w:r>
      <w:r w:rsidR="000A7538" w:rsidRPr="00C652F2">
        <w:rPr>
          <w:rFonts w:ascii="Times New Roman" w:hAnsi="Times New Roman" w:cs="Times New Roman"/>
          <w:color w:val="3333FF"/>
          <w:sz w:val="24"/>
          <w:szCs w:val="24"/>
        </w:rPr>
        <w:t xml:space="preserve"> </w:t>
      </w:r>
      <w:r w:rsidR="0016533A" w:rsidRPr="00C652F2">
        <w:rPr>
          <w:rFonts w:ascii="Times New Roman" w:hAnsi="Times New Roman" w:cs="Times New Roman"/>
          <w:color w:val="3333FF"/>
          <w:sz w:val="24"/>
          <w:szCs w:val="24"/>
        </w:rPr>
        <w:t xml:space="preserve">Since CD3/GD2 </w:t>
      </w:r>
      <w:proofErr w:type="spellStart"/>
      <w:r w:rsidR="0016533A" w:rsidRPr="00C652F2">
        <w:rPr>
          <w:rFonts w:ascii="Times New Roman" w:hAnsi="Times New Roman" w:cs="Times New Roman"/>
          <w:color w:val="3333FF"/>
          <w:sz w:val="24"/>
          <w:szCs w:val="24"/>
        </w:rPr>
        <w:t>BiTE</w:t>
      </w:r>
      <w:proofErr w:type="spellEnd"/>
      <w:r w:rsidR="0016533A" w:rsidRPr="00C652F2">
        <w:rPr>
          <w:rFonts w:ascii="Times New Roman" w:hAnsi="Times New Roman" w:cs="Times New Roman"/>
          <w:color w:val="3333FF"/>
          <w:sz w:val="24"/>
          <w:szCs w:val="24"/>
        </w:rPr>
        <w:t xml:space="preserve"> demonstrated only binding reactivity to T cell but did not activate T cell</w:t>
      </w:r>
      <w:r w:rsidR="00A14180" w:rsidRPr="00C652F2">
        <w:rPr>
          <w:rFonts w:ascii="Times New Roman" w:hAnsi="Times New Roman" w:cs="Times New Roman"/>
          <w:color w:val="3333FF"/>
          <w:sz w:val="24"/>
          <w:szCs w:val="24"/>
        </w:rPr>
        <w:t xml:space="preserve"> function</w:t>
      </w:r>
      <w:r w:rsidR="0016533A" w:rsidRPr="00C652F2">
        <w:rPr>
          <w:rFonts w:ascii="Times New Roman" w:hAnsi="Times New Roman" w:cs="Times New Roman"/>
          <w:color w:val="3333FF"/>
          <w:sz w:val="24"/>
          <w:szCs w:val="24"/>
        </w:rPr>
        <w:t>, t</w:t>
      </w:r>
      <w:r w:rsidR="000A7538" w:rsidRPr="00C652F2">
        <w:rPr>
          <w:rFonts w:ascii="Times New Roman" w:hAnsi="Times New Roman" w:cs="Times New Roman"/>
          <w:color w:val="3333FF"/>
          <w:sz w:val="24"/>
          <w:szCs w:val="24"/>
        </w:rPr>
        <w:t xml:space="preserve">he </w:t>
      </w:r>
      <w:r w:rsidR="000A7538" w:rsidRPr="00C652F2">
        <w:rPr>
          <w:rFonts w:ascii="Times New Roman" w:hAnsi="Times New Roman" w:cs="Angsana New"/>
          <w:color w:val="3333FF"/>
          <w:sz w:val="24"/>
          <w:szCs w:val="30"/>
        </w:rPr>
        <w:t>objective</w:t>
      </w:r>
      <w:r w:rsidR="000A7538" w:rsidRPr="00C652F2">
        <w:rPr>
          <w:rFonts w:ascii="Times New Roman" w:hAnsi="Times New Roman" w:cs="Times New Roman"/>
          <w:color w:val="3333FF"/>
          <w:sz w:val="24"/>
          <w:szCs w:val="24"/>
        </w:rPr>
        <w:t xml:space="preserve"> of combining CD3/GD2 </w:t>
      </w:r>
      <w:proofErr w:type="spellStart"/>
      <w:r w:rsidR="000A7538" w:rsidRPr="00C652F2">
        <w:rPr>
          <w:rFonts w:ascii="Times New Roman" w:hAnsi="Times New Roman" w:cs="Times New Roman"/>
          <w:color w:val="3333FF"/>
          <w:sz w:val="24"/>
          <w:szCs w:val="24"/>
        </w:rPr>
        <w:t>BiTE</w:t>
      </w:r>
      <w:proofErr w:type="spellEnd"/>
      <w:r w:rsidR="000A7538" w:rsidRPr="00C652F2">
        <w:rPr>
          <w:rFonts w:ascii="Times New Roman" w:hAnsi="Times New Roman" w:cs="Times New Roman"/>
          <w:color w:val="3333FF"/>
          <w:sz w:val="24"/>
          <w:szCs w:val="24"/>
        </w:rPr>
        <w:t xml:space="preserve"> with activated</w:t>
      </w:r>
      <w:r w:rsidR="000A7538" w:rsidRPr="00C652F2">
        <w:rPr>
          <w:rFonts w:ascii="Times New Roman" w:hAnsi="Times New Roman" w:hint="cs"/>
          <w:color w:val="3333FF"/>
          <w:sz w:val="24"/>
          <w:szCs w:val="24"/>
          <w:cs/>
        </w:rPr>
        <w:t xml:space="preserve"> </w:t>
      </w:r>
      <w:r w:rsidR="000A7538" w:rsidRPr="00C652F2">
        <w:rPr>
          <w:rFonts w:ascii="Times New Roman" w:hAnsi="Times New Roman"/>
          <w:color w:val="3333FF"/>
          <w:sz w:val="24"/>
          <w:szCs w:val="32"/>
        </w:rPr>
        <w:t>Vγ9Vδ2 T cells</w:t>
      </w:r>
      <w:r w:rsidR="000A7538" w:rsidRPr="00C652F2">
        <w:rPr>
          <w:rFonts w:ascii="Times New Roman" w:hAnsi="Times New Roman"/>
          <w:color w:val="3333FF"/>
          <w:sz w:val="24"/>
          <w:szCs w:val="24"/>
        </w:rPr>
        <w:t xml:space="preserve"> </w:t>
      </w:r>
      <w:r w:rsidR="000A7538" w:rsidRPr="00C652F2">
        <w:rPr>
          <w:rFonts w:ascii="Times New Roman" w:hAnsi="Times New Roman"/>
          <w:color w:val="3333FF"/>
          <w:sz w:val="24"/>
          <w:szCs w:val="24"/>
        </w:rPr>
        <w:lastRenderedPageBreak/>
        <w:t>is to enhance the binding specificity and avidity against neuroblastoma cells.</w:t>
      </w:r>
      <w:r w:rsidR="0016533A" w:rsidRPr="00C652F2">
        <w:rPr>
          <w:rFonts w:ascii="Times New Roman" w:hAnsi="Times New Roman"/>
          <w:color w:val="3333FF"/>
          <w:sz w:val="24"/>
          <w:szCs w:val="24"/>
        </w:rPr>
        <w:t xml:space="preserve"> </w:t>
      </w:r>
      <w:r w:rsidR="00582465" w:rsidRPr="00C652F2">
        <w:rPr>
          <w:rFonts w:ascii="Times New Roman" w:hAnsi="Times New Roman"/>
          <w:color w:val="3333FF"/>
          <w:sz w:val="24"/>
          <w:szCs w:val="24"/>
        </w:rPr>
        <w:t xml:space="preserve">Therefore, the concentration of CD3/GD2 </w:t>
      </w:r>
      <w:proofErr w:type="spellStart"/>
      <w:r w:rsidR="00582465" w:rsidRPr="00C652F2">
        <w:rPr>
          <w:rFonts w:ascii="Times New Roman" w:hAnsi="Times New Roman"/>
          <w:color w:val="3333FF"/>
          <w:sz w:val="24"/>
          <w:szCs w:val="24"/>
        </w:rPr>
        <w:t>BiTE</w:t>
      </w:r>
      <w:proofErr w:type="spellEnd"/>
      <w:r w:rsidR="00582465" w:rsidRPr="00C652F2">
        <w:rPr>
          <w:rFonts w:ascii="Times New Roman" w:hAnsi="Times New Roman"/>
          <w:color w:val="3333FF"/>
          <w:sz w:val="24"/>
          <w:szCs w:val="24"/>
        </w:rPr>
        <w:t xml:space="preserve"> used in the cytotoxic assay was higher than that of other BiTEs which can bind and activate T cell function 10 to 20 times</w:t>
      </w:r>
      <w:r w:rsidR="00090856" w:rsidRPr="00C652F2">
        <w:rPr>
          <w:rFonts w:ascii="Times New Roman" w:hAnsi="Times New Roman"/>
          <w:color w:val="3333FF"/>
          <w:sz w:val="24"/>
          <w:szCs w:val="24"/>
        </w:rPr>
        <w:t xml:space="preserve"> (Ganesan R. et al., 2021, Fei K. et al., 2022 and Yankelevich M. et al., 2012)</w:t>
      </w:r>
      <w:r w:rsidR="00582465" w:rsidRPr="00C652F2">
        <w:rPr>
          <w:rFonts w:ascii="Times New Roman" w:hAnsi="Times New Roman"/>
          <w:color w:val="3333FF"/>
          <w:sz w:val="24"/>
          <w:szCs w:val="24"/>
        </w:rPr>
        <w:t xml:space="preserve">. </w:t>
      </w:r>
      <w:r w:rsidR="00DA1E7A">
        <w:rPr>
          <w:rFonts w:ascii="Times New Roman" w:hAnsi="Times New Roman"/>
          <w:color w:val="3333FF"/>
          <w:sz w:val="24"/>
          <w:szCs w:val="24"/>
        </w:rPr>
        <w:t>Even though</w:t>
      </w:r>
      <w:r w:rsidR="00582465" w:rsidRPr="00C652F2">
        <w:rPr>
          <w:rFonts w:ascii="Times New Roman" w:hAnsi="Times New Roman"/>
          <w:color w:val="3333FF"/>
          <w:sz w:val="24"/>
          <w:szCs w:val="24"/>
        </w:rPr>
        <w:t xml:space="preserve"> CD3/GD2 </w:t>
      </w:r>
      <w:proofErr w:type="spellStart"/>
      <w:r w:rsidR="00582465" w:rsidRPr="00C652F2">
        <w:rPr>
          <w:rFonts w:ascii="Times New Roman" w:hAnsi="Times New Roman"/>
          <w:color w:val="3333FF"/>
          <w:sz w:val="24"/>
          <w:szCs w:val="24"/>
        </w:rPr>
        <w:t>BiTE</w:t>
      </w:r>
      <w:proofErr w:type="spellEnd"/>
      <w:r w:rsidR="00DA1E7A">
        <w:rPr>
          <w:rFonts w:ascii="Times New Roman" w:hAnsi="Times New Roman"/>
          <w:color w:val="3333FF"/>
          <w:sz w:val="24"/>
          <w:szCs w:val="24"/>
        </w:rPr>
        <w:t xml:space="preserve"> itself could not activated T cell function but it could</w:t>
      </w:r>
      <w:r w:rsidR="00582465" w:rsidRPr="00C652F2">
        <w:rPr>
          <w:rFonts w:ascii="Times New Roman" w:hAnsi="Times New Roman"/>
          <w:color w:val="3333FF"/>
          <w:sz w:val="24"/>
          <w:szCs w:val="24"/>
        </w:rPr>
        <w:t xml:space="preserve"> </w:t>
      </w:r>
      <w:r w:rsidR="00DA1E7A" w:rsidRPr="00C652F2">
        <w:rPr>
          <w:rFonts w:ascii="Times New Roman" w:hAnsi="Times New Roman"/>
          <w:color w:val="3333FF"/>
          <w:sz w:val="24"/>
          <w:szCs w:val="24"/>
        </w:rPr>
        <w:t>enhance</w:t>
      </w:r>
      <w:r w:rsidR="00582465" w:rsidRPr="00C652F2">
        <w:rPr>
          <w:rFonts w:ascii="Times New Roman" w:hAnsi="Times New Roman"/>
          <w:color w:val="3333FF"/>
          <w:sz w:val="24"/>
          <w:szCs w:val="24"/>
        </w:rPr>
        <w:t xml:space="preserve"> tumor cell killing with 5-10 times fewer effector cells</w:t>
      </w:r>
      <w:r w:rsidR="00DA1E7A">
        <w:rPr>
          <w:rFonts w:ascii="Times New Roman" w:hAnsi="Times New Roman"/>
          <w:color w:val="3333FF"/>
          <w:sz w:val="24"/>
          <w:szCs w:val="24"/>
        </w:rPr>
        <w:t xml:space="preserve"> when using </w:t>
      </w:r>
      <w:r w:rsidR="00DA1E7A" w:rsidRPr="00C652F2">
        <w:rPr>
          <w:rFonts w:ascii="Times New Roman" w:hAnsi="Times New Roman"/>
          <w:color w:val="3333FF"/>
          <w:sz w:val="24"/>
          <w:szCs w:val="32"/>
        </w:rPr>
        <w:t>Vγ9Vδ2 T cells</w:t>
      </w:r>
      <w:r w:rsidR="00582465" w:rsidRPr="00C652F2">
        <w:rPr>
          <w:rFonts w:ascii="Times New Roman" w:hAnsi="Times New Roman"/>
          <w:color w:val="3333FF"/>
          <w:sz w:val="24"/>
          <w:szCs w:val="24"/>
        </w:rPr>
        <w:t>.</w:t>
      </w:r>
    </w:p>
    <w:p w14:paraId="0E3B7A69" w14:textId="3865A6E9" w:rsidR="003E28B5" w:rsidRPr="00C652F2" w:rsidRDefault="000A037B" w:rsidP="000A037B">
      <w:pPr>
        <w:pStyle w:val="ListParagraph"/>
        <w:tabs>
          <w:tab w:val="left" w:pos="284"/>
        </w:tabs>
        <w:spacing w:line="23" w:lineRule="atLeast"/>
        <w:ind w:left="0"/>
        <w:contextualSpacing w:val="0"/>
        <w:jc w:val="both"/>
        <w:rPr>
          <w:rFonts w:ascii="Times New Roman" w:hAnsi="Times New Roman"/>
          <w:color w:val="3333FF"/>
          <w:sz w:val="24"/>
          <w:szCs w:val="24"/>
        </w:rPr>
      </w:pPr>
      <w:r>
        <w:rPr>
          <w:rFonts w:ascii="Times New Roman" w:hAnsi="Times New Roman"/>
          <w:color w:val="0000FF"/>
          <w:sz w:val="24"/>
          <w:szCs w:val="24"/>
        </w:rPr>
        <w:tab/>
      </w:r>
      <w:r>
        <w:rPr>
          <w:rFonts w:ascii="Times New Roman" w:hAnsi="Times New Roman"/>
          <w:color w:val="0000FF"/>
          <w:sz w:val="24"/>
          <w:szCs w:val="24"/>
        </w:rPr>
        <w:tab/>
      </w:r>
      <w:r w:rsidRPr="00C652F2">
        <w:rPr>
          <w:rFonts w:ascii="Times New Roman" w:hAnsi="Times New Roman"/>
          <w:color w:val="0000FF"/>
          <w:sz w:val="24"/>
          <w:szCs w:val="24"/>
        </w:rPr>
        <w:t>We have stated this in the introduction</w:t>
      </w:r>
      <w:r>
        <w:rPr>
          <w:rFonts w:ascii="Times New Roman" w:hAnsi="Times New Roman"/>
          <w:color w:val="0000FF"/>
          <w:sz w:val="24"/>
          <w:szCs w:val="24"/>
        </w:rPr>
        <w:t xml:space="preserve"> (Page 7 lines 137-138)</w:t>
      </w:r>
      <w:r w:rsidRPr="00C652F2">
        <w:rPr>
          <w:rFonts w:ascii="Times New Roman" w:hAnsi="Times New Roman"/>
          <w:color w:val="0000FF"/>
          <w:sz w:val="24"/>
          <w:szCs w:val="24"/>
        </w:rPr>
        <w:t xml:space="preserve"> and discussion</w:t>
      </w:r>
      <w:r>
        <w:rPr>
          <w:rFonts w:ascii="Times New Roman" w:hAnsi="Times New Roman"/>
          <w:color w:val="0000FF"/>
          <w:sz w:val="24"/>
          <w:szCs w:val="24"/>
        </w:rPr>
        <w:t xml:space="preserve"> (Page 25 lines 5</w:t>
      </w:r>
      <w:r w:rsidR="00DA1E7A">
        <w:rPr>
          <w:rFonts w:ascii="Times New Roman" w:hAnsi="Times New Roman"/>
          <w:color w:val="0000FF"/>
          <w:sz w:val="24"/>
          <w:szCs w:val="24"/>
        </w:rPr>
        <w:t>71</w:t>
      </w:r>
      <w:r>
        <w:rPr>
          <w:rFonts w:ascii="Times New Roman" w:hAnsi="Times New Roman"/>
          <w:color w:val="0000FF"/>
          <w:sz w:val="24"/>
          <w:szCs w:val="24"/>
        </w:rPr>
        <w:t>-5</w:t>
      </w:r>
      <w:r w:rsidR="00DA1E7A">
        <w:rPr>
          <w:rFonts w:ascii="Times New Roman" w:hAnsi="Times New Roman"/>
          <w:color w:val="0000FF"/>
          <w:sz w:val="24"/>
          <w:szCs w:val="24"/>
        </w:rPr>
        <w:t>73</w:t>
      </w:r>
      <w:r>
        <w:rPr>
          <w:rFonts w:ascii="Times New Roman" w:hAnsi="Times New Roman"/>
          <w:color w:val="0000FF"/>
          <w:sz w:val="24"/>
          <w:szCs w:val="24"/>
        </w:rPr>
        <w:t>).</w:t>
      </w:r>
    </w:p>
    <w:p w14:paraId="11D6B086" w14:textId="77777777" w:rsidR="002A06BE" w:rsidRPr="00C652F2" w:rsidRDefault="001B6372" w:rsidP="00C17AF5">
      <w:pPr>
        <w:pStyle w:val="ListParagraph"/>
        <w:numPr>
          <w:ilvl w:val="0"/>
          <w:numId w:val="3"/>
        </w:numPr>
        <w:tabs>
          <w:tab w:val="left" w:pos="284"/>
        </w:tabs>
        <w:spacing w:after="0" w:line="23" w:lineRule="atLeast"/>
        <w:ind w:left="0" w:firstLine="0"/>
        <w:contextualSpacing w:val="0"/>
        <w:jc w:val="both"/>
        <w:rPr>
          <w:rFonts w:ascii="Times New Roman" w:hAnsi="Times New Roman" w:cs="Times New Roman"/>
          <w:color w:val="FF0000"/>
          <w:sz w:val="24"/>
          <w:szCs w:val="24"/>
        </w:rPr>
      </w:pPr>
      <w:r w:rsidRPr="00C652F2">
        <w:rPr>
          <w:rFonts w:ascii="Times New Roman" w:hAnsi="Times New Roman" w:cs="Times New Roman"/>
          <w:sz w:val="24"/>
          <w:szCs w:val="24"/>
        </w:rPr>
        <w:t>Lines 136-139: the results of monitoring of gamma/delta T cells characterization and activation?</w:t>
      </w:r>
    </w:p>
    <w:p w14:paraId="43E8A285" w14:textId="2FE0A6F8" w:rsidR="00956CFB" w:rsidRPr="00C652F2" w:rsidRDefault="002A06BE" w:rsidP="000A037B">
      <w:pPr>
        <w:pStyle w:val="ListParagraph"/>
        <w:tabs>
          <w:tab w:val="left" w:pos="284"/>
        </w:tabs>
        <w:spacing w:after="240" w:line="23" w:lineRule="atLeast"/>
        <w:ind w:left="0"/>
        <w:contextualSpacing w:val="0"/>
        <w:jc w:val="both"/>
        <w:rPr>
          <w:rFonts w:ascii="Times New Roman" w:hAnsi="Times New Roman" w:cs="Times New Roman"/>
          <w:color w:val="FF0000"/>
          <w:sz w:val="24"/>
          <w:szCs w:val="24"/>
        </w:rPr>
      </w:pPr>
      <w:r w:rsidRPr="00C652F2">
        <w:rPr>
          <w:rFonts w:ascii="Times New Roman" w:hAnsi="Times New Roman"/>
          <w:sz w:val="24"/>
          <w:szCs w:val="24"/>
          <w:cs/>
        </w:rPr>
        <w:tab/>
      </w:r>
      <w:r w:rsidRPr="00C652F2">
        <w:rPr>
          <w:rFonts w:ascii="Times New Roman" w:hAnsi="Times New Roman"/>
          <w:sz w:val="24"/>
          <w:szCs w:val="24"/>
          <w:cs/>
        </w:rPr>
        <w:tab/>
      </w:r>
      <w:bookmarkStart w:id="2" w:name="_Hlk187756764"/>
      <w:r w:rsidRPr="00C652F2">
        <w:rPr>
          <w:rFonts w:ascii="Times New Roman" w:hAnsi="Times New Roman"/>
          <w:color w:val="0000FF"/>
          <w:sz w:val="24"/>
          <w:szCs w:val="24"/>
        </w:rPr>
        <w:t>Reply:</w:t>
      </w:r>
      <w:r w:rsidR="0059138A" w:rsidRPr="00C652F2">
        <w:rPr>
          <w:rFonts w:ascii="Times New Roman" w:hAnsi="Times New Roman"/>
          <w:color w:val="0000FF"/>
          <w:sz w:val="24"/>
          <w:szCs w:val="24"/>
        </w:rPr>
        <w:t xml:space="preserve"> </w:t>
      </w:r>
      <w:r w:rsidR="0059138A" w:rsidRPr="00C652F2">
        <w:rPr>
          <w:rFonts w:ascii="Times New Roman" w:hAnsi="Times New Roman" w:cs="Times New Roman"/>
          <w:color w:val="0000FF"/>
          <w:sz w:val="24"/>
          <w:szCs w:val="24"/>
        </w:rPr>
        <w:t xml:space="preserve">In the revised manuscript, we have included the methods and results </w:t>
      </w:r>
      <w:r w:rsidR="00B443D5" w:rsidRPr="00C652F2">
        <w:rPr>
          <w:rFonts w:ascii="Times New Roman" w:hAnsi="Times New Roman" w:cs="Times New Roman"/>
          <w:color w:val="0000FF"/>
          <w:sz w:val="24"/>
          <w:szCs w:val="24"/>
        </w:rPr>
        <w:t xml:space="preserve">of </w:t>
      </w:r>
      <w:r w:rsidR="0059138A" w:rsidRPr="00C652F2">
        <w:rPr>
          <w:rFonts w:ascii="Times New Roman" w:hAnsi="Times New Roman" w:cs="Times New Roman"/>
          <w:color w:val="0000FF"/>
          <w:sz w:val="24"/>
          <w:szCs w:val="24"/>
        </w:rPr>
        <w:t>characterization of human Vγ9Vδ2 T lymphocytes by multiparametric immunophenotyping</w:t>
      </w:r>
      <w:r w:rsidR="00B443D5" w:rsidRPr="00C652F2">
        <w:rPr>
          <w:rFonts w:ascii="Times New Roman" w:hAnsi="Times New Roman" w:cs="Times New Roman"/>
          <w:color w:val="0000FF"/>
          <w:sz w:val="24"/>
          <w:szCs w:val="24"/>
        </w:rPr>
        <w:t>. H</w:t>
      </w:r>
      <w:r w:rsidR="0059138A" w:rsidRPr="00C652F2">
        <w:rPr>
          <w:rFonts w:ascii="Times New Roman" w:hAnsi="Times New Roman" w:cs="Times New Roman"/>
          <w:color w:val="0000FF"/>
          <w:sz w:val="24"/>
          <w:szCs w:val="24"/>
        </w:rPr>
        <w:t>ighlighted</w:t>
      </w:r>
      <w:r w:rsidR="00B443D5" w:rsidRPr="00C652F2">
        <w:rPr>
          <w:rFonts w:ascii="Times New Roman" w:hAnsi="Times New Roman" w:cs="Times New Roman"/>
          <w:color w:val="0000FF"/>
          <w:sz w:val="24"/>
          <w:szCs w:val="24"/>
        </w:rPr>
        <w:t xml:space="preserve"> in </w:t>
      </w:r>
      <w:r w:rsidR="00E54A48" w:rsidRPr="00C652F2">
        <w:rPr>
          <w:rFonts w:ascii="Times New Roman" w:hAnsi="Times New Roman" w:cs="Times New Roman"/>
          <w:color w:val="0000FF"/>
          <w:sz w:val="24"/>
          <w:szCs w:val="24"/>
        </w:rPr>
        <w:t xml:space="preserve">Page </w:t>
      </w:r>
      <w:r w:rsidR="00B443D5" w:rsidRPr="00C652F2">
        <w:rPr>
          <w:rFonts w:ascii="Times New Roman" w:hAnsi="Times New Roman" w:cs="Times New Roman"/>
          <w:color w:val="0000FF"/>
          <w:sz w:val="24"/>
          <w:szCs w:val="24"/>
        </w:rPr>
        <w:t>9</w:t>
      </w:r>
      <w:r w:rsidR="00E54A48" w:rsidRPr="00C652F2">
        <w:rPr>
          <w:rFonts w:ascii="Times New Roman" w:hAnsi="Times New Roman" w:cs="Times New Roman"/>
          <w:color w:val="0000FF"/>
          <w:sz w:val="24"/>
          <w:szCs w:val="24"/>
        </w:rPr>
        <w:t xml:space="preserve"> lines 1</w:t>
      </w:r>
      <w:r w:rsidR="00B443D5" w:rsidRPr="00C652F2">
        <w:rPr>
          <w:rFonts w:ascii="Times New Roman" w:hAnsi="Times New Roman" w:cs="Times New Roman"/>
          <w:color w:val="0000FF"/>
          <w:sz w:val="24"/>
          <w:szCs w:val="24"/>
        </w:rPr>
        <w:t>7</w:t>
      </w:r>
      <w:r w:rsidR="0058576F">
        <w:rPr>
          <w:rFonts w:ascii="Times New Roman" w:hAnsi="Times New Roman" w:cs="Times New Roman"/>
          <w:color w:val="0000FF"/>
          <w:sz w:val="24"/>
          <w:szCs w:val="24"/>
        </w:rPr>
        <w:t>5</w:t>
      </w:r>
      <w:r w:rsidR="00E54A48" w:rsidRPr="00C652F2">
        <w:rPr>
          <w:rFonts w:ascii="Times New Roman" w:hAnsi="Times New Roman" w:cs="Times New Roman"/>
          <w:color w:val="0000FF"/>
          <w:sz w:val="24"/>
          <w:szCs w:val="24"/>
        </w:rPr>
        <w:t>-</w:t>
      </w:r>
      <w:r w:rsidR="00B443D5" w:rsidRPr="00C652F2">
        <w:rPr>
          <w:rFonts w:ascii="Times New Roman" w:hAnsi="Times New Roman" w:cs="Times New Roman"/>
          <w:color w:val="0000FF"/>
          <w:sz w:val="24"/>
          <w:szCs w:val="24"/>
        </w:rPr>
        <w:t>18</w:t>
      </w:r>
      <w:r w:rsidR="0058576F">
        <w:rPr>
          <w:rFonts w:ascii="Times New Roman" w:hAnsi="Times New Roman" w:cs="Times New Roman"/>
          <w:color w:val="0000FF"/>
          <w:sz w:val="24"/>
          <w:szCs w:val="24"/>
        </w:rPr>
        <w:t>4</w:t>
      </w:r>
      <w:r w:rsidR="00B443D5" w:rsidRPr="00C652F2">
        <w:rPr>
          <w:rFonts w:ascii="Times New Roman" w:hAnsi="Times New Roman" w:cs="Times New Roman"/>
          <w:color w:val="0000FF"/>
          <w:sz w:val="24"/>
          <w:szCs w:val="24"/>
        </w:rPr>
        <w:t xml:space="preserve"> and Page 18 lines 39</w:t>
      </w:r>
      <w:r w:rsidR="0058576F">
        <w:rPr>
          <w:rFonts w:ascii="Times New Roman" w:hAnsi="Times New Roman" w:cs="Times New Roman"/>
          <w:color w:val="0000FF"/>
          <w:sz w:val="24"/>
          <w:szCs w:val="24"/>
        </w:rPr>
        <w:t>2</w:t>
      </w:r>
      <w:r w:rsidR="00B443D5" w:rsidRPr="00C652F2">
        <w:rPr>
          <w:rFonts w:ascii="Times New Roman" w:hAnsi="Times New Roman" w:cs="Times New Roman"/>
          <w:color w:val="0000FF"/>
          <w:sz w:val="24"/>
          <w:szCs w:val="24"/>
        </w:rPr>
        <w:t>-40</w:t>
      </w:r>
      <w:r w:rsidR="0058576F">
        <w:rPr>
          <w:rFonts w:ascii="Times New Roman" w:hAnsi="Times New Roman" w:cs="Times New Roman"/>
          <w:color w:val="0000FF"/>
          <w:sz w:val="24"/>
          <w:szCs w:val="24"/>
        </w:rPr>
        <w:t>2</w:t>
      </w:r>
      <w:r w:rsidR="00B443D5" w:rsidRPr="00C652F2">
        <w:rPr>
          <w:rFonts w:ascii="Times New Roman" w:hAnsi="Times New Roman" w:cs="Times New Roman"/>
          <w:color w:val="0000FF"/>
          <w:sz w:val="24"/>
          <w:szCs w:val="24"/>
        </w:rPr>
        <w:t xml:space="preserve">. </w:t>
      </w:r>
    </w:p>
    <w:bookmarkEnd w:id="2"/>
    <w:p w14:paraId="28652C8D" w14:textId="52817508" w:rsidR="00E63F85" w:rsidRPr="00C652F2" w:rsidRDefault="00E63F85" w:rsidP="00334F27">
      <w:pPr>
        <w:spacing w:line="23" w:lineRule="atLeast"/>
        <w:jc w:val="both"/>
        <w:rPr>
          <w:rFonts w:ascii="Times New Roman" w:hAnsi="Times New Roman"/>
          <w:b/>
          <w:bCs/>
          <w:sz w:val="24"/>
          <w:szCs w:val="24"/>
          <w:cs/>
        </w:rPr>
      </w:pPr>
      <w:r w:rsidRPr="00C652F2">
        <w:rPr>
          <w:rFonts w:ascii="Times New Roman" w:hAnsi="Times New Roman" w:cs="Times New Roman"/>
          <w:b/>
          <w:bCs/>
          <w:sz w:val="24"/>
          <w:szCs w:val="24"/>
        </w:rPr>
        <w:t>Minor comments</w:t>
      </w:r>
    </w:p>
    <w:p w14:paraId="6E4CCD66" w14:textId="77777777" w:rsidR="000A037B" w:rsidRDefault="001B6372" w:rsidP="00334F27">
      <w:pPr>
        <w:spacing w:line="23" w:lineRule="atLeast"/>
        <w:jc w:val="both"/>
        <w:rPr>
          <w:rFonts w:ascii="Times New Roman" w:hAnsi="Times New Roman" w:cs="Times New Roman"/>
          <w:sz w:val="24"/>
          <w:szCs w:val="24"/>
        </w:rPr>
      </w:pPr>
      <w:r w:rsidRPr="00C652F2">
        <w:rPr>
          <w:rFonts w:ascii="Times New Roman" w:hAnsi="Times New Roman" w:cs="Times New Roman"/>
          <w:sz w:val="24"/>
          <w:szCs w:val="24"/>
        </w:rPr>
        <w:t>Please find below a list of remarks which I hope will be helpful.</w:t>
      </w:r>
    </w:p>
    <w:p w14:paraId="323DD493" w14:textId="3E8385FF" w:rsidR="001B6372" w:rsidRPr="000A037B" w:rsidRDefault="001B6372" w:rsidP="00C17AF5">
      <w:pPr>
        <w:pStyle w:val="ListParagraph"/>
        <w:numPr>
          <w:ilvl w:val="0"/>
          <w:numId w:val="3"/>
        </w:numPr>
        <w:tabs>
          <w:tab w:val="left" w:pos="284"/>
        </w:tabs>
        <w:spacing w:after="0" w:line="23" w:lineRule="atLeast"/>
        <w:ind w:left="0" w:firstLine="0"/>
        <w:jc w:val="both"/>
        <w:rPr>
          <w:rFonts w:ascii="Times New Roman" w:hAnsi="Times New Roman" w:cs="Times New Roman"/>
          <w:sz w:val="24"/>
          <w:szCs w:val="24"/>
        </w:rPr>
      </w:pPr>
      <w:r w:rsidRPr="000A037B">
        <w:rPr>
          <w:rFonts w:ascii="Times New Roman" w:hAnsi="Times New Roman" w:cs="Times New Roman"/>
          <w:sz w:val="24"/>
          <w:szCs w:val="24"/>
        </w:rPr>
        <w:t xml:space="preserve">Lines 8-9: „We created a bispecific T cell engagers antibody against CD3 and </w:t>
      </w:r>
      <w:proofErr w:type="spellStart"/>
      <w:r w:rsidRPr="000A037B">
        <w:rPr>
          <w:rFonts w:ascii="Times New Roman" w:hAnsi="Times New Roman" w:cs="Times New Roman"/>
          <w:sz w:val="24"/>
          <w:szCs w:val="24"/>
        </w:rPr>
        <w:t>disialoganglioside</w:t>
      </w:r>
      <w:proofErr w:type="spellEnd"/>
      <w:r w:rsidRPr="000A037B">
        <w:rPr>
          <w:rFonts w:ascii="Times New Roman" w:hAnsi="Times New Roman" w:cs="Times New Roman"/>
          <w:sz w:val="24"/>
          <w:szCs w:val="24"/>
        </w:rPr>
        <w:t xml:space="preserve"> (GD2), called CD3/GD2 </w:t>
      </w:r>
      <w:proofErr w:type="gramStart"/>
      <w:r w:rsidRPr="000A037B">
        <w:rPr>
          <w:rFonts w:ascii="Times New Roman" w:hAnsi="Times New Roman" w:cs="Times New Roman"/>
          <w:sz w:val="24"/>
          <w:szCs w:val="24"/>
        </w:rPr>
        <w:t>BiTEs“ –</w:t>
      </w:r>
      <w:proofErr w:type="gramEnd"/>
      <w:r w:rsidRPr="000A037B">
        <w:rPr>
          <w:rFonts w:ascii="Times New Roman" w:hAnsi="Times New Roman" w:cs="Times New Roman"/>
          <w:sz w:val="24"/>
          <w:szCs w:val="24"/>
        </w:rPr>
        <w:t xml:space="preserve"> a very particular use of singular and plural, please correct</w:t>
      </w:r>
    </w:p>
    <w:p w14:paraId="1A32C1AC" w14:textId="7C419E75" w:rsidR="00C17AF5" w:rsidRPr="00C17AF5" w:rsidRDefault="0058648C" w:rsidP="00C17AF5">
      <w:pPr>
        <w:spacing w:line="23" w:lineRule="atLeast"/>
        <w:ind w:firstLine="720"/>
        <w:jc w:val="both"/>
        <w:rPr>
          <w:rFonts w:ascii="Times New Roman" w:hAnsi="Times New Roman"/>
          <w:color w:val="0000FF"/>
          <w:sz w:val="24"/>
          <w:szCs w:val="24"/>
        </w:rPr>
      </w:pPr>
      <w:r w:rsidRPr="00C652F2">
        <w:rPr>
          <w:rFonts w:ascii="Times New Roman" w:hAnsi="Times New Roman"/>
          <w:color w:val="0000FF"/>
          <w:sz w:val="24"/>
          <w:szCs w:val="24"/>
        </w:rPr>
        <w:t xml:space="preserve">Reply: We have changed all the plural </w:t>
      </w:r>
      <w:r w:rsidR="00C17AF5" w:rsidRPr="00C652F2">
        <w:rPr>
          <w:rFonts w:ascii="Times New Roman" w:hAnsi="Times New Roman"/>
          <w:color w:val="0000FF"/>
          <w:sz w:val="24"/>
          <w:szCs w:val="24"/>
        </w:rPr>
        <w:t>words</w:t>
      </w:r>
      <w:r w:rsidRPr="00C652F2">
        <w:rPr>
          <w:rFonts w:ascii="Times New Roman" w:hAnsi="Times New Roman"/>
          <w:color w:val="0000FF"/>
          <w:sz w:val="24"/>
          <w:szCs w:val="24"/>
        </w:rPr>
        <w:t xml:space="preserve"> (CD3/GD2 BiTEs) to be a singular word</w:t>
      </w:r>
      <w:r w:rsidR="00C17AF5">
        <w:rPr>
          <w:rFonts w:ascii="Times New Roman" w:hAnsi="Times New Roman"/>
          <w:color w:val="0000FF"/>
          <w:sz w:val="24"/>
          <w:szCs w:val="24"/>
        </w:rPr>
        <w:t xml:space="preserve"> </w:t>
      </w:r>
      <w:r w:rsidRPr="00C652F2">
        <w:rPr>
          <w:rFonts w:ascii="Times New Roman" w:hAnsi="Times New Roman"/>
          <w:color w:val="0000FF"/>
          <w:sz w:val="24"/>
          <w:szCs w:val="24"/>
        </w:rPr>
        <w:t xml:space="preserve">(CD3/GD2 </w:t>
      </w:r>
      <w:proofErr w:type="spellStart"/>
      <w:r w:rsidRPr="00C652F2">
        <w:rPr>
          <w:rFonts w:ascii="Times New Roman" w:hAnsi="Times New Roman"/>
          <w:color w:val="0000FF"/>
          <w:sz w:val="24"/>
          <w:szCs w:val="24"/>
        </w:rPr>
        <w:t>BiTE</w:t>
      </w:r>
      <w:proofErr w:type="spellEnd"/>
      <w:r w:rsidRPr="00C652F2">
        <w:rPr>
          <w:rFonts w:ascii="Times New Roman" w:hAnsi="Times New Roman"/>
          <w:color w:val="0000FF"/>
          <w:sz w:val="24"/>
          <w:szCs w:val="24"/>
        </w:rPr>
        <w:t>)</w:t>
      </w:r>
      <w:r w:rsidR="00C17AF5">
        <w:rPr>
          <w:rFonts w:ascii="Times New Roman" w:hAnsi="Times New Roman"/>
          <w:color w:val="0000FF"/>
          <w:sz w:val="24"/>
          <w:szCs w:val="24"/>
        </w:rPr>
        <w:t xml:space="preserve"> throughout the text.</w:t>
      </w:r>
    </w:p>
    <w:p w14:paraId="63BF4E3C" w14:textId="3BDB70C9" w:rsidR="0058648C" w:rsidRPr="00C17AF5" w:rsidRDefault="001B6372" w:rsidP="00C17AF5">
      <w:pPr>
        <w:pStyle w:val="ListParagraph"/>
        <w:numPr>
          <w:ilvl w:val="0"/>
          <w:numId w:val="3"/>
        </w:numPr>
        <w:tabs>
          <w:tab w:val="left" w:pos="142"/>
          <w:tab w:val="left" w:pos="284"/>
        </w:tabs>
        <w:spacing w:after="0" w:line="23" w:lineRule="atLeast"/>
        <w:ind w:left="0" w:firstLine="0"/>
        <w:contextualSpacing w:val="0"/>
        <w:jc w:val="both"/>
        <w:rPr>
          <w:rFonts w:ascii="Times New Roman" w:hAnsi="Times New Roman" w:cs="Times New Roman"/>
          <w:sz w:val="24"/>
          <w:szCs w:val="24"/>
        </w:rPr>
      </w:pPr>
      <w:r w:rsidRPr="00C17AF5">
        <w:rPr>
          <w:rFonts w:ascii="Times New Roman" w:hAnsi="Times New Roman" w:cs="Times New Roman"/>
          <w:sz w:val="24"/>
          <w:szCs w:val="24"/>
        </w:rPr>
        <w:t xml:space="preserve">Line 60: “is currently being </w:t>
      </w:r>
      <w:proofErr w:type="gramStart"/>
      <w:r w:rsidRPr="00C17AF5">
        <w:rPr>
          <w:rFonts w:ascii="Times New Roman" w:hAnsi="Times New Roman" w:cs="Times New Roman"/>
          <w:sz w:val="24"/>
          <w:szCs w:val="24"/>
        </w:rPr>
        <w:t>revolutionized“ –</w:t>
      </w:r>
      <w:proofErr w:type="gramEnd"/>
      <w:r w:rsidRPr="00C17AF5">
        <w:rPr>
          <w:rFonts w:ascii="Times New Roman" w:hAnsi="Times New Roman" w:cs="Times New Roman"/>
          <w:sz w:val="24"/>
          <w:szCs w:val="24"/>
        </w:rPr>
        <w:t xml:space="preserve"> </w:t>
      </w:r>
      <w:proofErr w:type="spellStart"/>
      <w:r w:rsidRPr="00C17AF5">
        <w:rPr>
          <w:rFonts w:ascii="Times New Roman" w:hAnsi="Times New Roman" w:cs="Times New Roman"/>
          <w:sz w:val="24"/>
          <w:szCs w:val="24"/>
        </w:rPr>
        <w:t>remodelled</w:t>
      </w:r>
      <w:proofErr w:type="spellEnd"/>
      <w:r w:rsidRPr="00C17AF5">
        <w:rPr>
          <w:rFonts w:ascii="Times New Roman" w:hAnsi="Times New Roman" w:cs="Times New Roman"/>
          <w:sz w:val="24"/>
          <w:szCs w:val="24"/>
        </w:rPr>
        <w:t xml:space="preserve"> would be a better expression; one part of the molecule is kept constant while the TAA-targeting part is changed for another specificity</w:t>
      </w:r>
    </w:p>
    <w:p w14:paraId="0910C733" w14:textId="653FBEF5" w:rsidR="001B6372" w:rsidRPr="00C652F2" w:rsidRDefault="0058648C" w:rsidP="00334F27">
      <w:pPr>
        <w:spacing w:line="23" w:lineRule="atLeast"/>
        <w:ind w:firstLine="720"/>
        <w:jc w:val="both"/>
        <w:rPr>
          <w:rFonts w:ascii="Times New Roman" w:hAnsi="Times New Roman" w:cs="Times New Roman"/>
          <w:sz w:val="24"/>
          <w:szCs w:val="24"/>
        </w:rPr>
      </w:pPr>
      <w:r w:rsidRPr="00C652F2">
        <w:rPr>
          <w:rFonts w:ascii="Times New Roman" w:hAnsi="Times New Roman"/>
          <w:color w:val="0000FF"/>
          <w:sz w:val="24"/>
          <w:szCs w:val="24"/>
        </w:rPr>
        <w:t xml:space="preserve">Reply: We have changed the word as recommended in Page 5 line </w:t>
      </w:r>
      <w:r w:rsidR="0058576F">
        <w:rPr>
          <w:rFonts w:ascii="Times New Roman" w:hAnsi="Times New Roman"/>
          <w:color w:val="0000FF"/>
          <w:sz w:val="24"/>
          <w:szCs w:val="24"/>
        </w:rPr>
        <w:t>100</w:t>
      </w:r>
      <w:r w:rsidRPr="00C652F2">
        <w:rPr>
          <w:rFonts w:ascii="Times New Roman" w:hAnsi="Times New Roman"/>
          <w:color w:val="0000FF"/>
          <w:sz w:val="24"/>
          <w:szCs w:val="24"/>
        </w:rPr>
        <w:t xml:space="preserve">. </w:t>
      </w:r>
    </w:p>
    <w:p w14:paraId="63B6A10E" w14:textId="449A4B0B" w:rsidR="001B6372" w:rsidRPr="00C17AF5" w:rsidRDefault="001B6372" w:rsidP="00C17AF5">
      <w:pPr>
        <w:pStyle w:val="ListParagraph"/>
        <w:numPr>
          <w:ilvl w:val="0"/>
          <w:numId w:val="3"/>
        </w:numPr>
        <w:tabs>
          <w:tab w:val="left" w:pos="284"/>
        </w:tabs>
        <w:spacing w:after="0" w:line="23" w:lineRule="atLeast"/>
        <w:ind w:left="0" w:firstLine="0"/>
        <w:contextualSpacing w:val="0"/>
        <w:jc w:val="both"/>
        <w:rPr>
          <w:rFonts w:ascii="Times New Roman" w:hAnsi="Times New Roman" w:cs="Times New Roman"/>
          <w:sz w:val="24"/>
          <w:szCs w:val="24"/>
        </w:rPr>
      </w:pPr>
      <w:r w:rsidRPr="00C17AF5">
        <w:rPr>
          <w:rFonts w:ascii="Times New Roman" w:hAnsi="Times New Roman" w:cs="Times New Roman"/>
          <w:sz w:val="24"/>
          <w:szCs w:val="24"/>
        </w:rPr>
        <w:t>Line 63: CD3 molecule</w:t>
      </w:r>
    </w:p>
    <w:p w14:paraId="4A845A26" w14:textId="64FB7AE3" w:rsidR="0058648C" w:rsidRPr="00C652F2" w:rsidRDefault="0058648C" w:rsidP="00C17AF5">
      <w:pPr>
        <w:spacing w:line="23" w:lineRule="atLeast"/>
        <w:ind w:firstLine="720"/>
        <w:jc w:val="thaiDistribute"/>
        <w:rPr>
          <w:rFonts w:ascii="Times New Roman" w:hAnsi="Times New Roman" w:cs="Times New Roman"/>
          <w:sz w:val="24"/>
          <w:szCs w:val="24"/>
        </w:rPr>
      </w:pPr>
      <w:r w:rsidRPr="00C652F2">
        <w:rPr>
          <w:rFonts w:ascii="Times New Roman" w:hAnsi="Times New Roman"/>
          <w:color w:val="0000FF"/>
          <w:sz w:val="24"/>
          <w:szCs w:val="24"/>
        </w:rPr>
        <w:t>Reply: We have changed the word as recommended in Page 6 line 10</w:t>
      </w:r>
      <w:r w:rsidR="0058576F">
        <w:rPr>
          <w:rFonts w:ascii="Times New Roman" w:hAnsi="Times New Roman"/>
          <w:color w:val="0000FF"/>
          <w:sz w:val="24"/>
          <w:szCs w:val="24"/>
        </w:rPr>
        <w:t>2</w:t>
      </w:r>
      <w:r w:rsidRPr="00C652F2">
        <w:rPr>
          <w:rFonts w:ascii="Times New Roman" w:hAnsi="Times New Roman"/>
          <w:color w:val="0000FF"/>
          <w:sz w:val="24"/>
          <w:szCs w:val="24"/>
        </w:rPr>
        <w:t xml:space="preserve">. </w:t>
      </w:r>
    </w:p>
    <w:p w14:paraId="704D7265" w14:textId="67F4EA00" w:rsidR="001B6372" w:rsidRPr="00C17AF5" w:rsidRDefault="00C17AF5" w:rsidP="00C17AF5">
      <w:pPr>
        <w:pStyle w:val="ListParagraph"/>
        <w:numPr>
          <w:ilvl w:val="0"/>
          <w:numId w:val="3"/>
        </w:numPr>
        <w:tabs>
          <w:tab w:val="left" w:pos="426"/>
        </w:tabs>
        <w:spacing w:after="0" w:line="23" w:lineRule="atLeast"/>
        <w:ind w:left="0" w:firstLine="0"/>
        <w:jc w:val="thaiDistribute"/>
        <w:rPr>
          <w:rFonts w:ascii="Times New Roman" w:hAnsi="Times New Roman" w:cs="Times New Roman"/>
          <w:sz w:val="24"/>
          <w:szCs w:val="24"/>
        </w:rPr>
      </w:pPr>
      <w:r>
        <w:rPr>
          <w:rFonts w:ascii="Times New Roman" w:hAnsi="Times New Roman" w:cs="Times New Roman"/>
          <w:sz w:val="24"/>
          <w:szCs w:val="24"/>
        </w:rPr>
        <w:t>L</w:t>
      </w:r>
      <w:r w:rsidR="001B6372" w:rsidRPr="00C17AF5">
        <w:rPr>
          <w:rFonts w:ascii="Times New Roman" w:hAnsi="Times New Roman" w:cs="Times New Roman"/>
          <w:sz w:val="24"/>
          <w:szCs w:val="24"/>
        </w:rPr>
        <w:t>ines 64-66: this sentence is not ok and needs to be re-written</w:t>
      </w:r>
    </w:p>
    <w:p w14:paraId="50EA4501" w14:textId="7739DFB4" w:rsidR="0002351D" w:rsidRPr="00C652F2" w:rsidRDefault="0058648C" w:rsidP="00C17AF5">
      <w:pPr>
        <w:spacing w:line="23" w:lineRule="atLeast"/>
        <w:ind w:firstLine="720"/>
        <w:jc w:val="thaiDistribute"/>
        <w:rPr>
          <w:rFonts w:ascii="Times New Roman" w:hAnsi="Times New Roman"/>
          <w:color w:val="0000FF"/>
          <w:sz w:val="24"/>
          <w:szCs w:val="24"/>
        </w:rPr>
      </w:pPr>
      <w:r w:rsidRPr="00C652F2">
        <w:rPr>
          <w:rFonts w:ascii="Times New Roman" w:hAnsi="Times New Roman"/>
          <w:color w:val="0000FF"/>
          <w:sz w:val="24"/>
          <w:szCs w:val="24"/>
        </w:rPr>
        <w:t xml:space="preserve">Reply: We have </w:t>
      </w:r>
      <w:r w:rsidR="0002351D" w:rsidRPr="00C652F2">
        <w:rPr>
          <w:rFonts w:ascii="Times New Roman" w:hAnsi="Times New Roman"/>
          <w:color w:val="0000FF"/>
          <w:sz w:val="24"/>
          <w:szCs w:val="24"/>
        </w:rPr>
        <w:t>re-written the sentence “however severe side effects by stimulating pan</w:t>
      </w:r>
      <w:r w:rsidR="0002351D" w:rsidRPr="00C652F2">
        <w:rPr>
          <w:rFonts w:ascii="Times New Roman" w:hAnsi="Times New Roman"/>
          <w:color w:val="0000FF"/>
          <w:sz w:val="24"/>
          <w:szCs w:val="24"/>
          <w:cs/>
        </w:rPr>
        <w:t>-</w:t>
      </w:r>
      <w:r w:rsidR="0002351D" w:rsidRPr="00C652F2">
        <w:rPr>
          <w:rFonts w:ascii="Times New Roman" w:hAnsi="Times New Roman"/>
          <w:color w:val="0000FF"/>
          <w:sz w:val="24"/>
          <w:szCs w:val="24"/>
        </w:rPr>
        <w:t>T cells including various immunoregulatory and immunosuppressive T cells leading to immune evasion and cytokine storm need to be considered” to be the sentence below in Page 6 lines 10</w:t>
      </w:r>
      <w:r w:rsidR="0058576F">
        <w:rPr>
          <w:rFonts w:ascii="Times New Roman" w:hAnsi="Times New Roman"/>
          <w:color w:val="0000FF"/>
          <w:sz w:val="24"/>
          <w:szCs w:val="24"/>
        </w:rPr>
        <w:t>2</w:t>
      </w:r>
      <w:r w:rsidR="0002351D" w:rsidRPr="00C652F2">
        <w:rPr>
          <w:rFonts w:ascii="Times New Roman" w:hAnsi="Times New Roman"/>
          <w:color w:val="0000FF"/>
          <w:sz w:val="24"/>
          <w:szCs w:val="24"/>
        </w:rPr>
        <w:t>-10</w:t>
      </w:r>
      <w:r w:rsidR="0058576F">
        <w:rPr>
          <w:rFonts w:ascii="Times New Roman" w:hAnsi="Times New Roman"/>
          <w:color w:val="0000FF"/>
          <w:sz w:val="24"/>
          <w:szCs w:val="24"/>
        </w:rPr>
        <w:t>7</w:t>
      </w:r>
      <w:r w:rsidR="0002351D" w:rsidRPr="00C652F2">
        <w:rPr>
          <w:rFonts w:ascii="Times New Roman" w:hAnsi="Times New Roman"/>
          <w:color w:val="0000FF"/>
          <w:sz w:val="24"/>
          <w:szCs w:val="24"/>
        </w:rPr>
        <w:t>.</w:t>
      </w:r>
    </w:p>
    <w:p w14:paraId="6A71759F" w14:textId="77777777" w:rsidR="00C17AF5" w:rsidRDefault="0002351D" w:rsidP="00C17AF5">
      <w:pPr>
        <w:spacing w:line="23" w:lineRule="atLeast"/>
        <w:ind w:firstLine="720"/>
        <w:jc w:val="thaiDistribute"/>
        <w:rPr>
          <w:rFonts w:ascii="Times New Roman" w:hAnsi="Times New Roman"/>
          <w:color w:val="0000FF"/>
          <w:sz w:val="24"/>
          <w:szCs w:val="24"/>
        </w:rPr>
      </w:pPr>
      <w:r w:rsidRPr="00C652F2">
        <w:rPr>
          <w:rFonts w:ascii="Times New Roman" w:hAnsi="Times New Roman"/>
          <w:color w:val="0000FF"/>
          <w:sz w:val="24"/>
          <w:szCs w:val="24"/>
        </w:rPr>
        <w:t xml:space="preserve">“Recently, the safety and efficacy of BiTEs targeting CD3 molecules and TAAs have been explored in more than 100 clinical trials. However, several key challenges remain with BiTEs, including the recruitment of counterproductive CD3+ T-cell subsets, the release of systemic cytokines, the expansion of immune checkpoint molecules, the presence of an immunosuppressive tumor microenvironment, tumor antigen loss or escape, on-target off-tumor toxicity, and suboptimal potency.”  </w:t>
      </w:r>
    </w:p>
    <w:p w14:paraId="662A8480" w14:textId="128B0FDA" w:rsidR="001B6372" w:rsidRPr="00C17AF5" w:rsidRDefault="001B6372" w:rsidP="00C17AF5">
      <w:pPr>
        <w:pStyle w:val="ListParagraph"/>
        <w:numPr>
          <w:ilvl w:val="0"/>
          <w:numId w:val="3"/>
        </w:numPr>
        <w:tabs>
          <w:tab w:val="left" w:pos="426"/>
        </w:tabs>
        <w:spacing w:after="0" w:line="23" w:lineRule="atLeast"/>
        <w:ind w:left="0" w:firstLine="0"/>
        <w:contextualSpacing w:val="0"/>
        <w:jc w:val="thaiDistribute"/>
        <w:rPr>
          <w:rFonts w:ascii="Times New Roman" w:hAnsi="Times New Roman" w:cs="Times New Roman"/>
          <w:sz w:val="24"/>
          <w:szCs w:val="24"/>
        </w:rPr>
      </w:pPr>
      <w:r w:rsidRPr="00C17AF5">
        <w:rPr>
          <w:rFonts w:ascii="Times New Roman" w:hAnsi="Times New Roman" w:cs="Times New Roman"/>
          <w:sz w:val="24"/>
          <w:szCs w:val="24"/>
        </w:rPr>
        <w:t>Line 71: “GD2 can be considered as a tumor associated antigen which is an important target for the treatment of NB</w:t>
      </w:r>
      <w:r w:rsidR="004E4F16" w:rsidRPr="00C17AF5">
        <w:rPr>
          <w:rFonts w:ascii="Times New Roman" w:hAnsi="Times New Roman" w:cs="Times New Roman"/>
          <w:sz w:val="24"/>
          <w:szCs w:val="24"/>
        </w:rPr>
        <w:t>”</w:t>
      </w:r>
      <w:r w:rsidRPr="00C17AF5">
        <w:rPr>
          <w:rFonts w:ascii="Times New Roman" w:hAnsi="Times New Roman" w:cs="Times New Roman"/>
          <w:sz w:val="24"/>
          <w:szCs w:val="24"/>
        </w:rPr>
        <w:t>: please reword: GD2 can be considered as a tumor associated antigen and important target for the treatment of NB</w:t>
      </w:r>
      <w:r w:rsidR="00DD573E" w:rsidRPr="00C17AF5">
        <w:rPr>
          <w:rFonts w:ascii="Times New Roman" w:hAnsi="Times New Roman" w:cs="Times New Roman"/>
          <w:sz w:val="24"/>
          <w:szCs w:val="24"/>
        </w:rPr>
        <w:t>.</w:t>
      </w:r>
    </w:p>
    <w:p w14:paraId="68371523" w14:textId="77777777" w:rsidR="00C17AF5" w:rsidRDefault="00DD573E" w:rsidP="00C17AF5">
      <w:pPr>
        <w:spacing w:line="23" w:lineRule="atLeast"/>
        <w:ind w:firstLine="720"/>
        <w:rPr>
          <w:rFonts w:ascii="Times New Roman" w:hAnsi="Times New Roman"/>
          <w:color w:val="0000FF"/>
          <w:sz w:val="24"/>
          <w:szCs w:val="24"/>
        </w:rPr>
      </w:pPr>
      <w:r w:rsidRPr="00C652F2">
        <w:rPr>
          <w:rFonts w:ascii="Times New Roman" w:hAnsi="Times New Roman" w:cs="Times New Roman"/>
          <w:color w:val="0000FF"/>
          <w:sz w:val="24"/>
          <w:szCs w:val="24"/>
        </w:rPr>
        <w:t>Reply:</w:t>
      </w:r>
      <w:r w:rsidR="00D87E72" w:rsidRPr="00C652F2">
        <w:rPr>
          <w:rFonts w:ascii="Times New Roman" w:hAnsi="Times New Roman"/>
          <w:color w:val="0000FF"/>
          <w:sz w:val="24"/>
          <w:szCs w:val="24"/>
        </w:rPr>
        <w:t xml:space="preserve"> We have changed the word as recommended in Page 5 line 77.</w:t>
      </w:r>
    </w:p>
    <w:p w14:paraId="046392C2" w14:textId="77777777" w:rsidR="00961656" w:rsidRDefault="00961656" w:rsidP="00C17AF5">
      <w:pPr>
        <w:spacing w:line="23" w:lineRule="atLeast"/>
        <w:ind w:firstLine="720"/>
        <w:rPr>
          <w:rFonts w:ascii="Times New Roman" w:hAnsi="Times New Roman"/>
          <w:sz w:val="24"/>
          <w:szCs w:val="24"/>
        </w:rPr>
      </w:pPr>
    </w:p>
    <w:p w14:paraId="082A0D6D" w14:textId="49A42EEF" w:rsidR="001B6372" w:rsidRPr="00C17AF5" w:rsidRDefault="001B6372" w:rsidP="00C17AF5">
      <w:pPr>
        <w:pStyle w:val="ListParagraph"/>
        <w:numPr>
          <w:ilvl w:val="0"/>
          <w:numId w:val="3"/>
        </w:numPr>
        <w:tabs>
          <w:tab w:val="left" w:pos="426"/>
        </w:tabs>
        <w:spacing w:line="23" w:lineRule="atLeast"/>
        <w:ind w:left="0" w:firstLine="0"/>
        <w:rPr>
          <w:rFonts w:ascii="Times New Roman" w:hAnsi="Times New Roman"/>
          <w:sz w:val="24"/>
          <w:szCs w:val="24"/>
        </w:rPr>
      </w:pPr>
      <w:r w:rsidRPr="00C17AF5">
        <w:rPr>
          <w:rFonts w:ascii="Times New Roman" w:hAnsi="Times New Roman" w:cs="Times New Roman"/>
          <w:sz w:val="24"/>
          <w:szCs w:val="24"/>
        </w:rPr>
        <w:lastRenderedPageBreak/>
        <w:t>Line 78: “Despite, monoclonal anti-GD2 antibody has potentially suitable” – Despite the potential suitability of the monoclonal anti-GD2 antibody</w:t>
      </w:r>
    </w:p>
    <w:p w14:paraId="4EF81563" w14:textId="77F70DA2" w:rsidR="00C17AF5" w:rsidRDefault="00D87E72" w:rsidP="00C17AF5">
      <w:pPr>
        <w:pStyle w:val="ListParagraph"/>
        <w:spacing w:line="23" w:lineRule="atLeast"/>
        <w:rPr>
          <w:rFonts w:ascii="Times New Roman" w:hAnsi="Times New Roman" w:cs="Times New Roman"/>
          <w:sz w:val="24"/>
          <w:szCs w:val="24"/>
        </w:rPr>
      </w:pPr>
      <w:r w:rsidRPr="00C17AF5">
        <w:rPr>
          <w:rFonts w:ascii="Times New Roman" w:hAnsi="Times New Roman" w:cs="Times New Roman"/>
          <w:color w:val="0000FF"/>
          <w:sz w:val="24"/>
          <w:szCs w:val="24"/>
        </w:rPr>
        <w:t>Reply:</w:t>
      </w:r>
      <w:r w:rsidRPr="00C17AF5">
        <w:rPr>
          <w:rFonts w:ascii="Times New Roman" w:hAnsi="Times New Roman"/>
          <w:color w:val="0000FF"/>
          <w:sz w:val="24"/>
          <w:szCs w:val="24"/>
        </w:rPr>
        <w:t xml:space="preserve"> We have changed the word as recommended in Page 5 line</w:t>
      </w:r>
      <w:r w:rsidR="0058576F">
        <w:rPr>
          <w:rFonts w:ascii="Times New Roman" w:hAnsi="Times New Roman"/>
          <w:color w:val="0000FF"/>
          <w:sz w:val="24"/>
          <w:szCs w:val="24"/>
        </w:rPr>
        <w:t>s</w:t>
      </w:r>
      <w:r w:rsidRPr="00C17AF5">
        <w:rPr>
          <w:rFonts w:ascii="Times New Roman" w:hAnsi="Times New Roman"/>
          <w:color w:val="0000FF"/>
          <w:sz w:val="24"/>
          <w:szCs w:val="24"/>
        </w:rPr>
        <w:t xml:space="preserve"> 83</w:t>
      </w:r>
      <w:r w:rsidR="0058576F">
        <w:rPr>
          <w:rFonts w:ascii="Times New Roman" w:hAnsi="Times New Roman"/>
          <w:color w:val="0000FF"/>
          <w:sz w:val="24"/>
          <w:szCs w:val="24"/>
        </w:rPr>
        <w:t>-84</w:t>
      </w:r>
      <w:r w:rsidRPr="00C17AF5">
        <w:rPr>
          <w:rFonts w:ascii="Times New Roman" w:hAnsi="Times New Roman"/>
          <w:color w:val="0000FF"/>
          <w:sz w:val="24"/>
          <w:szCs w:val="24"/>
        </w:rPr>
        <w:t>.</w:t>
      </w:r>
    </w:p>
    <w:p w14:paraId="28B27703" w14:textId="77777777" w:rsidR="00C17AF5" w:rsidRDefault="00C17AF5" w:rsidP="00C17AF5">
      <w:pPr>
        <w:spacing w:after="0" w:line="23" w:lineRule="atLeast"/>
        <w:rPr>
          <w:rFonts w:ascii="Times New Roman" w:hAnsi="Times New Roman" w:cs="Times New Roman"/>
          <w:sz w:val="24"/>
          <w:szCs w:val="24"/>
        </w:rPr>
      </w:pPr>
      <w:r w:rsidRPr="00C17AF5">
        <w:rPr>
          <w:rFonts w:ascii="Times New Roman" w:hAnsi="Times New Roman" w:cs="Times New Roman"/>
          <w:sz w:val="24"/>
          <w:szCs w:val="24"/>
        </w:rPr>
        <w:t xml:space="preserve">13. </w:t>
      </w:r>
      <w:r w:rsidR="001B6372" w:rsidRPr="00C17AF5">
        <w:rPr>
          <w:rFonts w:ascii="Times New Roman" w:hAnsi="Times New Roman" w:cs="Times New Roman"/>
          <w:sz w:val="24"/>
          <w:szCs w:val="24"/>
        </w:rPr>
        <w:t>Line 84: “The predominant type of γδ cells in human peripheral blood</w:t>
      </w:r>
      <w:r w:rsidR="00D87E72" w:rsidRPr="00C17AF5">
        <w:rPr>
          <w:rFonts w:ascii="Times New Roman" w:hAnsi="Times New Roman" w:cs="Times New Roman"/>
          <w:sz w:val="24"/>
          <w:szCs w:val="24"/>
        </w:rPr>
        <w:t>”</w:t>
      </w:r>
    </w:p>
    <w:p w14:paraId="3A702A22" w14:textId="41DFCA01" w:rsidR="00D87E72" w:rsidRPr="00C652F2" w:rsidRDefault="00D87E72" w:rsidP="00C17AF5">
      <w:pPr>
        <w:spacing w:line="23" w:lineRule="atLeast"/>
        <w:ind w:firstLine="720"/>
        <w:rPr>
          <w:rFonts w:ascii="Times New Roman" w:hAnsi="Times New Roman" w:cs="Times New Roman"/>
          <w:sz w:val="24"/>
          <w:szCs w:val="24"/>
        </w:rPr>
      </w:pPr>
      <w:r w:rsidRPr="00C652F2">
        <w:rPr>
          <w:rFonts w:ascii="Times New Roman" w:hAnsi="Times New Roman" w:cs="Times New Roman"/>
          <w:color w:val="0000FF"/>
          <w:sz w:val="24"/>
          <w:szCs w:val="24"/>
        </w:rPr>
        <w:t>Reply:</w:t>
      </w:r>
      <w:r w:rsidRPr="00C652F2">
        <w:rPr>
          <w:rFonts w:ascii="Times New Roman" w:hAnsi="Times New Roman"/>
          <w:color w:val="0000FF"/>
          <w:sz w:val="24"/>
          <w:szCs w:val="24"/>
        </w:rPr>
        <w:t xml:space="preserve"> We have changed the word as recommended in Page 6 lines 110-111.</w:t>
      </w:r>
    </w:p>
    <w:p w14:paraId="6A36FD20" w14:textId="766CACBF" w:rsidR="00C17AF5" w:rsidRPr="00C17AF5" w:rsidRDefault="001B6372" w:rsidP="00C17AF5">
      <w:pPr>
        <w:pStyle w:val="ListParagraph"/>
        <w:numPr>
          <w:ilvl w:val="0"/>
          <w:numId w:val="5"/>
        </w:numPr>
        <w:tabs>
          <w:tab w:val="left" w:pos="426"/>
        </w:tabs>
        <w:spacing w:line="23" w:lineRule="atLeast"/>
        <w:ind w:left="0" w:firstLine="0"/>
        <w:jc w:val="both"/>
        <w:rPr>
          <w:rFonts w:ascii="Times New Roman" w:hAnsi="Times New Roman" w:cs="Times New Roman"/>
          <w:sz w:val="24"/>
          <w:szCs w:val="24"/>
        </w:rPr>
      </w:pPr>
      <w:r w:rsidRPr="00C17AF5">
        <w:rPr>
          <w:rFonts w:ascii="Times New Roman" w:hAnsi="Times New Roman" w:cs="Times New Roman"/>
          <w:sz w:val="24"/>
          <w:szCs w:val="24"/>
        </w:rPr>
        <w:t xml:space="preserve">Line 90: “the safety of Vγ9Vδ2 T cells-based immunotherapy in hematologic malignancies has been </w:t>
      </w:r>
      <w:proofErr w:type="gramStart"/>
      <w:r w:rsidRPr="00C17AF5">
        <w:rPr>
          <w:rFonts w:ascii="Times New Roman" w:hAnsi="Times New Roman" w:cs="Times New Roman"/>
          <w:sz w:val="24"/>
          <w:szCs w:val="24"/>
        </w:rPr>
        <w:t>reported“ –</w:t>
      </w:r>
      <w:proofErr w:type="gramEnd"/>
      <w:r w:rsidRPr="00C17AF5">
        <w:rPr>
          <w:rFonts w:ascii="Times New Roman" w:hAnsi="Times New Roman" w:cs="Times New Roman"/>
          <w:sz w:val="24"/>
          <w:szCs w:val="24"/>
        </w:rPr>
        <w:t xml:space="preserve"> the safety issues with … have been reported</w:t>
      </w:r>
    </w:p>
    <w:p w14:paraId="4719BE6C" w14:textId="77777777" w:rsidR="00C17AF5" w:rsidRDefault="00C17AF5" w:rsidP="00C17AF5">
      <w:pPr>
        <w:pStyle w:val="ListParagraph"/>
        <w:tabs>
          <w:tab w:val="left" w:pos="426"/>
        </w:tabs>
        <w:spacing w:line="23" w:lineRule="atLeast"/>
        <w:ind w:left="0"/>
        <w:contextualSpacing w:val="0"/>
        <w:jc w:val="both"/>
        <w:rPr>
          <w:rFonts w:ascii="Times New Roman" w:hAnsi="Times New Roman"/>
          <w:color w:val="0000FF"/>
          <w:sz w:val="24"/>
          <w:szCs w:val="24"/>
        </w:rPr>
      </w:pPr>
      <w:r>
        <w:rPr>
          <w:rFonts w:ascii="Times New Roman" w:hAnsi="Times New Roman" w:cs="Times New Roman"/>
          <w:sz w:val="24"/>
          <w:szCs w:val="24"/>
        </w:rPr>
        <w:tab/>
      </w:r>
      <w:r>
        <w:rPr>
          <w:rFonts w:ascii="Times New Roman" w:hAnsi="Times New Roman" w:cs="Times New Roman"/>
          <w:sz w:val="24"/>
          <w:szCs w:val="24"/>
        </w:rPr>
        <w:tab/>
      </w:r>
      <w:r w:rsidR="00D87E72" w:rsidRPr="00C17AF5">
        <w:rPr>
          <w:rFonts w:ascii="Times New Roman" w:hAnsi="Times New Roman" w:cs="Times New Roman"/>
          <w:color w:val="0000FF"/>
          <w:sz w:val="24"/>
          <w:szCs w:val="24"/>
        </w:rPr>
        <w:t>Reply:</w:t>
      </w:r>
      <w:r w:rsidR="00D87E72" w:rsidRPr="00C17AF5">
        <w:rPr>
          <w:rFonts w:ascii="Times New Roman" w:hAnsi="Times New Roman"/>
          <w:color w:val="0000FF"/>
          <w:sz w:val="24"/>
          <w:szCs w:val="24"/>
        </w:rPr>
        <w:t xml:space="preserve"> We have changed the word as recommended in Page 6 lines 116-117.</w:t>
      </w:r>
    </w:p>
    <w:p w14:paraId="14F2521C" w14:textId="77777777" w:rsidR="00C17AF5" w:rsidRPr="00C17AF5" w:rsidRDefault="001B6372" w:rsidP="00C17AF5">
      <w:pPr>
        <w:pStyle w:val="ListParagraph"/>
        <w:numPr>
          <w:ilvl w:val="0"/>
          <w:numId w:val="5"/>
        </w:numPr>
        <w:tabs>
          <w:tab w:val="left" w:pos="142"/>
          <w:tab w:val="left" w:pos="426"/>
        </w:tabs>
        <w:spacing w:line="23" w:lineRule="atLeast"/>
        <w:ind w:left="0" w:firstLine="0"/>
        <w:jc w:val="both"/>
        <w:rPr>
          <w:rFonts w:ascii="Times New Roman" w:hAnsi="Times New Roman"/>
          <w:color w:val="0000FF"/>
          <w:sz w:val="24"/>
          <w:szCs w:val="24"/>
        </w:rPr>
      </w:pPr>
      <w:r w:rsidRPr="00C17AF5">
        <w:rPr>
          <w:rFonts w:ascii="Times New Roman" w:hAnsi="Times New Roman" w:cs="Times New Roman"/>
          <w:sz w:val="24"/>
          <w:szCs w:val="24"/>
        </w:rPr>
        <w:t>Line 93: “for more than three decades” – since more than three decades</w:t>
      </w:r>
    </w:p>
    <w:p w14:paraId="594051A9" w14:textId="479032A2" w:rsidR="00D87E72" w:rsidRPr="00C17AF5" w:rsidRDefault="00C17AF5" w:rsidP="00C17AF5">
      <w:pPr>
        <w:pStyle w:val="ListParagraph"/>
        <w:tabs>
          <w:tab w:val="left" w:pos="142"/>
          <w:tab w:val="left" w:pos="426"/>
        </w:tabs>
        <w:spacing w:line="23" w:lineRule="atLeast"/>
        <w:ind w:left="0"/>
        <w:contextualSpacing w:val="0"/>
        <w:jc w:val="both"/>
        <w:rPr>
          <w:rFonts w:ascii="Times New Roman" w:hAnsi="Times New Roman"/>
          <w:color w:val="0000FF"/>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D87E72" w:rsidRPr="00C17AF5">
        <w:rPr>
          <w:rFonts w:ascii="Times New Roman" w:hAnsi="Times New Roman" w:cs="Times New Roman"/>
          <w:color w:val="0000FF"/>
          <w:sz w:val="24"/>
          <w:szCs w:val="24"/>
        </w:rPr>
        <w:t>Reply:</w:t>
      </w:r>
      <w:r w:rsidR="00D87E72" w:rsidRPr="00C17AF5">
        <w:rPr>
          <w:rFonts w:ascii="Times New Roman" w:hAnsi="Times New Roman"/>
          <w:color w:val="0000FF"/>
          <w:sz w:val="24"/>
          <w:szCs w:val="24"/>
        </w:rPr>
        <w:t xml:space="preserve"> We have changed the word as recommended in Page </w:t>
      </w:r>
      <w:r w:rsidR="0058576F">
        <w:rPr>
          <w:rFonts w:ascii="Times New Roman" w:hAnsi="Times New Roman"/>
          <w:color w:val="0000FF"/>
          <w:sz w:val="24"/>
          <w:szCs w:val="24"/>
        </w:rPr>
        <w:t>6</w:t>
      </w:r>
      <w:r w:rsidR="00D87E72" w:rsidRPr="00C17AF5">
        <w:rPr>
          <w:rFonts w:ascii="Times New Roman" w:hAnsi="Times New Roman"/>
          <w:color w:val="0000FF"/>
          <w:sz w:val="24"/>
          <w:szCs w:val="24"/>
        </w:rPr>
        <w:t xml:space="preserve"> line 119.</w:t>
      </w:r>
    </w:p>
    <w:p w14:paraId="3C61EC33" w14:textId="77777777" w:rsidR="00C17AF5" w:rsidRDefault="001B6372" w:rsidP="00C17AF5">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C17AF5">
        <w:rPr>
          <w:rFonts w:ascii="Times New Roman" w:hAnsi="Times New Roman" w:cs="Times New Roman"/>
          <w:sz w:val="24"/>
          <w:szCs w:val="24"/>
        </w:rPr>
        <w:t>Line 101: bispecific T-cell engager antibody, and please correct throughout the text</w:t>
      </w:r>
    </w:p>
    <w:p w14:paraId="02DA410A" w14:textId="7EF6A9D1" w:rsidR="00C17AF5" w:rsidRDefault="00C17AF5" w:rsidP="00C17AF5">
      <w:pPr>
        <w:tabs>
          <w:tab w:val="left" w:pos="426"/>
        </w:tabs>
        <w:spacing w:line="23" w:lineRule="atLeast"/>
        <w:ind w:left="360"/>
        <w:jc w:val="both"/>
        <w:rPr>
          <w:rFonts w:ascii="Times New Roman" w:hAnsi="Times New Roman"/>
          <w:color w:val="0000FF"/>
          <w:sz w:val="24"/>
          <w:szCs w:val="24"/>
        </w:rPr>
      </w:pPr>
      <w:r>
        <w:rPr>
          <w:rFonts w:ascii="Times New Roman" w:hAnsi="Times New Roman" w:cs="Times New Roman"/>
          <w:color w:val="0000FF"/>
          <w:sz w:val="24"/>
          <w:szCs w:val="24"/>
        </w:rPr>
        <w:tab/>
      </w:r>
      <w:r>
        <w:rPr>
          <w:rFonts w:ascii="Times New Roman" w:hAnsi="Times New Roman" w:cs="Times New Roman"/>
          <w:color w:val="0000FF"/>
          <w:sz w:val="24"/>
          <w:szCs w:val="24"/>
        </w:rPr>
        <w:tab/>
      </w:r>
      <w:r w:rsidR="00D87E72" w:rsidRPr="00C17AF5">
        <w:rPr>
          <w:rFonts w:ascii="Times New Roman" w:hAnsi="Times New Roman" w:cs="Times New Roman"/>
          <w:color w:val="0000FF"/>
          <w:sz w:val="24"/>
          <w:szCs w:val="24"/>
        </w:rPr>
        <w:t>Reply:</w:t>
      </w:r>
      <w:r w:rsidR="00D87E72" w:rsidRPr="00C17AF5">
        <w:rPr>
          <w:rFonts w:ascii="Times New Roman" w:hAnsi="Times New Roman"/>
          <w:color w:val="0000FF"/>
          <w:sz w:val="24"/>
          <w:szCs w:val="24"/>
        </w:rPr>
        <w:t xml:space="preserve"> We have corrected throughout the revised manuscript. </w:t>
      </w:r>
    </w:p>
    <w:p w14:paraId="29381E00" w14:textId="77777777" w:rsidR="00C17AF5" w:rsidRDefault="001B6372" w:rsidP="00C17AF5">
      <w:pPr>
        <w:pStyle w:val="ListParagraph"/>
        <w:numPr>
          <w:ilvl w:val="0"/>
          <w:numId w:val="5"/>
        </w:numPr>
        <w:tabs>
          <w:tab w:val="left" w:pos="426"/>
        </w:tabs>
        <w:spacing w:line="23" w:lineRule="atLeast"/>
        <w:ind w:left="426" w:hanging="426"/>
        <w:jc w:val="both"/>
        <w:rPr>
          <w:rFonts w:ascii="Times New Roman" w:hAnsi="Times New Roman" w:cs="Times New Roman"/>
          <w:sz w:val="24"/>
          <w:szCs w:val="24"/>
        </w:rPr>
      </w:pPr>
      <w:r w:rsidRPr="00C17AF5">
        <w:rPr>
          <w:rFonts w:ascii="Times New Roman" w:hAnsi="Times New Roman" w:cs="Times New Roman"/>
          <w:sz w:val="24"/>
          <w:szCs w:val="24"/>
        </w:rPr>
        <w:t>Line 106: “on neuroblastoma cell line and 3-dimentional culture” – and in 3-dimensional culture</w:t>
      </w:r>
    </w:p>
    <w:p w14:paraId="2C57EBCF" w14:textId="4BBF28C6" w:rsidR="00F53FC1" w:rsidRPr="00961656" w:rsidRDefault="00C17AF5" w:rsidP="00961656">
      <w:pPr>
        <w:pStyle w:val="ListParagraph"/>
        <w:tabs>
          <w:tab w:val="left" w:pos="426"/>
        </w:tabs>
        <w:spacing w:line="23" w:lineRule="atLeast"/>
        <w:ind w:left="425"/>
        <w:contextualSpacing w:val="0"/>
        <w:jc w:val="both"/>
        <w:rPr>
          <w:rFonts w:ascii="Times New Roman" w:hAnsi="Times New Roman"/>
          <w:color w:val="0000FF"/>
          <w:sz w:val="24"/>
          <w:szCs w:val="24"/>
        </w:rPr>
      </w:pPr>
      <w:r>
        <w:rPr>
          <w:rFonts w:ascii="Times New Roman" w:hAnsi="Times New Roman" w:cs="Times New Roman"/>
          <w:color w:val="0000FF"/>
          <w:sz w:val="24"/>
          <w:szCs w:val="24"/>
        </w:rPr>
        <w:tab/>
      </w:r>
      <w:r w:rsidR="00F53FC1" w:rsidRPr="00C17AF5">
        <w:rPr>
          <w:rFonts w:ascii="Times New Roman" w:hAnsi="Times New Roman" w:cs="Times New Roman"/>
          <w:color w:val="0000FF"/>
          <w:sz w:val="24"/>
          <w:szCs w:val="24"/>
        </w:rPr>
        <w:t>Reply:</w:t>
      </w:r>
      <w:r w:rsidR="00F53FC1" w:rsidRPr="00C17AF5">
        <w:rPr>
          <w:rFonts w:ascii="Times New Roman" w:hAnsi="Times New Roman"/>
          <w:color w:val="0000FF"/>
          <w:sz w:val="24"/>
          <w:szCs w:val="24"/>
        </w:rPr>
        <w:t xml:space="preserve"> We have corrected throughout the revised manuscript. </w:t>
      </w:r>
      <w:r w:rsidR="00F53FC1" w:rsidRPr="00961656">
        <w:rPr>
          <w:rFonts w:ascii="Times New Roman" w:hAnsi="Times New Roman"/>
          <w:color w:val="0000FF"/>
          <w:sz w:val="24"/>
          <w:szCs w:val="24"/>
        </w:rPr>
        <w:t xml:space="preserve"> </w:t>
      </w:r>
    </w:p>
    <w:p w14:paraId="225B97B2" w14:textId="77777777" w:rsidR="00C17AF5" w:rsidRDefault="001B6372" w:rsidP="00C17AF5">
      <w:pPr>
        <w:pStyle w:val="ListParagraph"/>
        <w:numPr>
          <w:ilvl w:val="0"/>
          <w:numId w:val="5"/>
        </w:numPr>
        <w:tabs>
          <w:tab w:val="left" w:pos="284"/>
          <w:tab w:val="left" w:pos="426"/>
        </w:tabs>
        <w:spacing w:line="23" w:lineRule="atLeast"/>
        <w:ind w:left="0" w:firstLine="0"/>
        <w:jc w:val="both"/>
        <w:rPr>
          <w:rFonts w:ascii="Times New Roman" w:hAnsi="Times New Roman" w:cs="Times New Roman"/>
          <w:sz w:val="24"/>
          <w:szCs w:val="24"/>
        </w:rPr>
      </w:pPr>
      <w:r w:rsidRPr="00C17AF5">
        <w:rPr>
          <w:rFonts w:ascii="Times New Roman" w:hAnsi="Times New Roman" w:cs="Times New Roman"/>
          <w:sz w:val="24"/>
          <w:szCs w:val="24"/>
        </w:rPr>
        <w:t>Line 115: “T cell leukemia cell lines, Jurkat were” – T-cell leukemia cell lines and Jurkat cells</w:t>
      </w:r>
    </w:p>
    <w:p w14:paraId="77876FAE" w14:textId="0C845279" w:rsidR="00015407" w:rsidRPr="00C17AF5" w:rsidRDefault="00C17AF5" w:rsidP="00C17AF5">
      <w:pPr>
        <w:pStyle w:val="ListParagraph"/>
        <w:tabs>
          <w:tab w:val="left" w:pos="284"/>
          <w:tab w:val="left" w:pos="426"/>
        </w:tabs>
        <w:spacing w:after="0" w:line="23" w:lineRule="atLeast"/>
        <w:ind w:left="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015407" w:rsidRPr="00C17AF5">
        <w:rPr>
          <w:rFonts w:ascii="Times New Roman" w:hAnsi="Times New Roman" w:cs="Times New Roman"/>
          <w:color w:val="0000FF"/>
          <w:sz w:val="24"/>
          <w:szCs w:val="24"/>
        </w:rPr>
        <w:t>Reply:</w:t>
      </w:r>
      <w:r w:rsidR="00015407" w:rsidRPr="00C17AF5">
        <w:rPr>
          <w:rFonts w:ascii="Times New Roman" w:hAnsi="Times New Roman"/>
          <w:color w:val="0000FF"/>
          <w:sz w:val="24"/>
          <w:szCs w:val="24"/>
        </w:rPr>
        <w:t xml:space="preserve"> We have corrected as recommended in Page 8 lines 150-151.</w:t>
      </w:r>
    </w:p>
    <w:p w14:paraId="2514F933" w14:textId="1C5FA6C7" w:rsidR="00B721D9" w:rsidRDefault="00015407" w:rsidP="0058576F">
      <w:pPr>
        <w:spacing w:line="23" w:lineRule="atLeast"/>
        <w:ind w:firstLine="720"/>
        <w:jc w:val="both"/>
        <w:rPr>
          <w:rFonts w:ascii="Times New Roman" w:hAnsi="Times New Roman" w:cs="Times New Roman"/>
          <w:color w:val="0000FF"/>
          <w:sz w:val="24"/>
          <w:szCs w:val="24"/>
        </w:rPr>
      </w:pPr>
      <w:r w:rsidRPr="00C652F2">
        <w:rPr>
          <w:rFonts w:ascii="Times New Roman" w:hAnsi="Times New Roman"/>
          <w:color w:val="0000FF"/>
          <w:sz w:val="24"/>
          <w:szCs w:val="24"/>
        </w:rPr>
        <w:t>“</w:t>
      </w:r>
      <w:r w:rsidRPr="00C652F2">
        <w:rPr>
          <w:rFonts w:ascii="Times New Roman" w:hAnsi="Times New Roman" w:cs="Times New Roman"/>
          <w:color w:val="0000FF"/>
          <w:sz w:val="24"/>
          <w:szCs w:val="24"/>
        </w:rPr>
        <w:t>Jurkat cells, a T-cell leukemia cell line, and Raji cells, a B-cell lymphoma line…….”</w:t>
      </w:r>
    </w:p>
    <w:p w14:paraId="6EBC7BC0" w14:textId="1FA2DC78" w:rsidR="001B6372" w:rsidRPr="009905EB" w:rsidRDefault="001B6372" w:rsidP="009905EB">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9905EB">
        <w:rPr>
          <w:rFonts w:ascii="Times New Roman" w:hAnsi="Times New Roman" w:cs="Times New Roman"/>
          <w:sz w:val="24"/>
          <w:szCs w:val="24"/>
        </w:rPr>
        <w:t>Lines 118-119: “were incubated at 37˚C, 5% CO2 and 95% humidified atmosphere</w:t>
      </w:r>
      <w:r w:rsidR="00B81C07" w:rsidRPr="009905EB">
        <w:rPr>
          <w:rFonts w:ascii="Times New Roman" w:hAnsi="Times New Roman" w:cs="Times New Roman"/>
          <w:sz w:val="24"/>
          <w:szCs w:val="24"/>
        </w:rPr>
        <w:t>”</w:t>
      </w:r>
      <w:r w:rsidRPr="009905EB">
        <w:rPr>
          <w:rFonts w:ascii="Times New Roman" w:hAnsi="Times New Roman" w:cs="Times New Roman"/>
          <w:sz w:val="24"/>
          <w:szCs w:val="24"/>
        </w:rPr>
        <w:t>: CO2, 2 in subscript, and please check the percentage of humidification (usually it is around 80)</w:t>
      </w:r>
    </w:p>
    <w:p w14:paraId="011014B9" w14:textId="30A8E85A" w:rsidR="00ED2F0A" w:rsidRPr="00B721D9" w:rsidRDefault="00B81C07" w:rsidP="00B721D9">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w:t>
      </w:r>
      <w:r w:rsidRPr="00C652F2">
        <w:rPr>
          <w:rFonts w:ascii="Times New Roman" w:hAnsi="Times New Roman"/>
          <w:color w:val="0000FF"/>
          <w:sz w:val="24"/>
          <w:szCs w:val="24"/>
        </w:rPr>
        <w:t xml:space="preserve"> We have corrected as recommended in Page 8 lines 155 to be </w:t>
      </w:r>
      <w:r w:rsidRPr="00C652F2">
        <w:rPr>
          <w:rFonts w:ascii="Times New Roman" w:hAnsi="Times New Roman" w:cs="Times New Roman"/>
          <w:color w:val="0000FF"/>
          <w:sz w:val="24"/>
          <w:szCs w:val="24"/>
        </w:rPr>
        <w:t>“70-80% humidified atmosphere”</w:t>
      </w:r>
    </w:p>
    <w:p w14:paraId="4FE45CD3" w14:textId="0CE6A935" w:rsidR="001B6372" w:rsidRPr="009905EB" w:rsidRDefault="001B6372" w:rsidP="009905EB">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9905EB">
        <w:rPr>
          <w:rFonts w:ascii="Times New Roman" w:hAnsi="Times New Roman" w:cs="Times New Roman"/>
          <w:sz w:val="24"/>
          <w:szCs w:val="24"/>
        </w:rPr>
        <w:t>Line 132: “RPMI 11640 medium</w:t>
      </w:r>
      <w:r w:rsidR="00B81C07" w:rsidRPr="009905EB">
        <w:rPr>
          <w:rFonts w:ascii="Times New Roman" w:hAnsi="Times New Roman" w:cs="Times New Roman"/>
          <w:sz w:val="24"/>
          <w:szCs w:val="24"/>
        </w:rPr>
        <w:t>”</w:t>
      </w:r>
      <w:r w:rsidRPr="009905EB">
        <w:rPr>
          <w:rFonts w:ascii="Times New Roman" w:hAnsi="Times New Roman" w:cs="Times New Roman"/>
          <w:sz w:val="24"/>
          <w:szCs w:val="24"/>
        </w:rPr>
        <w:t xml:space="preserve"> – 1640</w:t>
      </w:r>
    </w:p>
    <w:p w14:paraId="0F4AA16F" w14:textId="3FCDCA46" w:rsidR="00DF2618" w:rsidRPr="00C652F2" w:rsidRDefault="00DF2618" w:rsidP="00334F27">
      <w:pPr>
        <w:spacing w:line="23" w:lineRule="atLeast"/>
        <w:ind w:firstLine="720"/>
        <w:jc w:val="both"/>
        <w:rPr>
          <w:rFonts w:ascii="Times New Roman" w:hAnsi="Times New Roman" w:cs="Times New Roman"/>
          <w:sz w:val="24"/>
          <w:szCs w:val="24"/>
        </w:rPr>
      </w:pPr>
      <w:r w:rsidRPr="00C652F2">
        <w:rPr>
          <w:rFonts w:ascii="Times New Roman" w:hAnsi="Times New Roman" w:cs="Times New Roman"/>
          <w:color w:val="0000FF"/>
          <w:sz w:val="24"/>
          <w:szCs w:val="24"/>
        </w:rPr>
        <w:t>Reply:</w:t>
      </w:r>
      <w:r w:rsidRPr="00C652F2">
        <w:rPr>
          <w:rFonts w:ascii="Times New Roman" w:hAnsi="Times New Roman"/>
          <w:color w:val="0000FF"/>
          <w:sz w:val="24"/>
          <w:szCs w:val="24"/>
        </w:rPr>
        <w:t xml:space="preserve"> We have corrected as recommended in Page 8 lines 168 to be “RPMI 1640”.</w:t>
      </w:r>
    </w:p>
    <w:p w14:paraId="06C9F009" w14:textId="758933A1" w:rsidR="001B6372" w:rsidRPr="009905EB" w:rsidRDefault="001B6372" w:rsidP="009905EB">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9905EB">
        <w:rPr>
          <w:rFonts w:ascii="Times New Roman" w:hAnsi="Times New Roman" w:cs="Times New Roman"/>
          <w:sz w:val="24"/>
          <w:szCs w:val="24"/>
        </w:rPr>
        <w:t>Line 137: “cells were characterized the cell surface phenotype” – for the cell surface phenotype</w:t>
      </w:r>
    </w:p>
    <w:p w14:paraId="478C0088" w14:textId="342C9648" w:rsidR="00DF2618" w:rsidRPr="00C652F2" w:rsidRDefault="00DF2618" w:rsidP="00334F27">
      <w:pPr>
        <w:spacing w:line="23" w:lineRule="atLeast"/>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ab/>
        <w:t xml:space="preserve">Reply: We have </w:t>
      </w:r>
      <w:r w:rsidR="00DE7736" w:rsidRPr="00C652F2">
        <w:rPr>
          <w:rFonts w:ascii="Times New Roman" w:hAnsi="Times New Roman" w:cs="Times New Roman"/>
          <w:color w:val="0000FF"/>
          <w:sz w:val="24"/>
          <w:szCs w:val="24"/>
        </w:rPr>
        <w:t>extended the method for characterization of human Vγ9Vδ2 T lymphocytes by multiparametric immunophenotyping in Page 9 lines 175-184.</w:t>
      </w:r>
    </w:p>
    <w:p w14:paraId="10DAC597" w14:textId="77777777" w:rsidR="00E9098D" w:rsidRPr="00C652F2" w:rsidRDefault="00E9098D" w:rsidP="00334F27">
      <w:pPr>
        <w:spacing w:line="23" w:lineRule="atLeast"/>
        <w:jc w:val="both"/>
        <w:rPr>
          <w:rFonts w:ascii="Times New Roman" w:hAnsi="Times New Roman" w:cs="Times New Roman"/>
          <w:color w:val="0000FF"/>
          <w:sz w:val="24"/>
          <w:szCs w:val="24"/>
        </w:rPr>
      </w:pPr>
      <w:r w:rsidRPr="00C652F2">
        <w:t>“</w:t>
      </w:r>
      <w:r w:rsidRPr="0058576F">
        <w:rPr>
          <w:rFonts w:ascii="Times New Roman" w:hAnsi="Times New Roman" w:cs="Times New Roman"/>
          <w:b/>
          <w:bCs/>
          <w:color w:val="0000FF"/>
          <w:sz w:val="24"/>
          <w:szCs w:val="24"/>
        </w:rPr>
        <w:t>Characterization of human Vγ9Vδ2 T lymphocytes by multiparametric immunophenotyping</w:t>
      </w:r>
    </w:p>
    <w:p w14:paraId="0D3419C8" w14:textId="77777777" w:rsidR="009905EB" w:rsidRDefault="00E9098D" w:rsidP="00334F27">
      <w:pPr>
        <w:spacing w:line="23" w:lineRule="atLeast"/>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The expression of cell surface markers on activated Vγ9Vδ2 T lymphocytes was analyzed using flow cytometric antibody staining. Prior to staining, an Fc block solution (</w:t>
      </w:r>
      <w:proofErr w:type="spellStart"/>
      <w:r w:rsidRPr="00C652F2">
        <w:rPr>
          <w:rFonts w:ascii="Times New Roman" w:hAnsi="Times New Roman" w:cs="Times New Roman"/>
          <w:color w:val="0000FF"/>
          <w:sz w:val="24"/>
          <w:szCs w:val="24"/>
        </w:rPr>
        <w:t>BioLegend</w:t>
      </w:r>
      <w:proofErr w:type="spellEnd"/>
      <w:r w:rsidRPr="00C652F2">
        <w:rPr>
          <w:rFonts w:ascii="Times New Roman" w:hAnsi="Times New Roman" w:cs="Times New Roman"/>
          <w:color w:val="0000FF"/>
          <w:sz w:val="24"/>
          <w:szCs w:val="24"/>
        </w:rPr>
        <w:t>, USA) was added to the cells to prevent non-specific Fc receptor binding. 7-Aminoactinomycin D (7-AAD) (</w:t>
      </w:r>
      <w:proofErr w:type="spellStart"/>
      <w:r w:rsidRPr="00C652F2">
        <w:rPr>
          <w:rFonts w:ascii="Times New Roman" w:hAnsi="Times New Roman" w:cs="Times New Roman"/>
          <w:color w:val="0000FF"/>
          <w:sz w:val="24"/>
          <w:szCs w:val="24"/>
        </w:rPr>
        <w:t>eBioscience</w:t>
      </w:r>
      <w:proofErr w:type="spellEnd"/>
      <w:r w:rsidRPr="00C652F2">
        <w:rPr>
          <w:rFonts w:ascii="Times New Roman" w:hAnsi="Times New Roman" w:cs="Times New Roman"/>
          <w:color w:val="0000FF"/>
          <w:sz w:val="24"/>
          <w:szCs w:val="24"/>
        </w:rPr>
        <w:t>, CA, USA) was used to differentiate live cells from dead cells. Antibodies specific for CD45-Pacific Blue (Clone: 2D1), CD3-APC (clone: OKT3), Vγ9-FITC (Clone: B3), and Vδ2-PE (Clone: B3</w:t>
      </w:r>
      <w:proofErr w:type="gramStart"/>
      <w:r w:rsidRPr="00C652F2">
        <w:rPr>
          <w:rFonts w:ascii="Times New Roman" w:hAnsi="Times New Roman" w:cs="Times New Roman"/>
          <w:color w:val="0000FF"/>
          <w:sz w:val="24"/>
          <w:szCs w:val="24"/>
        </w:rPr>
        <w:t>)  were</w:t>
      </w:r>
      <w:proofErr w:type="gramEnd"/>
      <w:r w:rsidRPr="00C652F2">
        <w:rPr>
          <w:rFonts w:ascii="Times New Roman" w:hAnsi="Times New Roman" w:cs="Times New Roman"/>
          <w:color w:val="0000FF"/>
          <w:sz w:val="24"/>
          <w:szCs w:val="24"/>
        </w:rPr>
        <w:t xml:space="preserve"> obtained from </w:t>
      </w:r>
      <w:proofErr w:type="spellStart"/>
      <w:r w:rsidRPr="00C652F2">
        <w:rPr>
          <w:rFonts w:ascii="Times New Roman" w:hAnsi="Times New Roman" w:cs="Times New Roman"/>
          <w:color w:val="0000FF"/>
          <w:sz w:val="24"/>
          <w:szCs w:val="24"/>
        </w:rPr>
        <w:t>BioLegend</w:t>
      </w:r>
      <w:proofErr w:type="spellEnd"/>
      <w:r w:rsidRPr="00C652F2">
        <w:rPr>
          <w:rFonts w:ascii="Times New Roman" w:hAnsi="Times New Roman" w:cs="Times New Roman"/>
          <w:color w:val="0000FF"/>
          <w:sz w:val="24"/>
          <w:szCs w:val="24"/>
        </w:rPr>
        <w:t xml:space="preserve"> (San Gabriel, CA, USA). Multiparameter flow cytometric analysis was performed using a </w:t>
      </w:r>
      <w:proofErr w:type="spellStart"/>
      <w:r w:rsidRPr="00C652F2">
        <w:rPr>
          <w:rFonts w:ascii="Times New Roman" w:hAnsi="Times New Roman" w:cs="Times New Roman"/>
          <w:color w:val="0000FF"/>
          <w:sz w:val="24"/>
          <w:szCs w:val="24"/>
        </w:rPr>
        <w:t>FACSLyric</w:t>
      </w:r>
      <w:proofErr w:type="spellEnd"/>
      <w:r w:rsidRPr="00C652F2">
        <w:rPr>
          <w:rFonts w:ascii="Times New Roman" w:hAnsi="Times New Roman" w:cs="Times New Roman"/>
          <w:color w:val="0000FF"/>
          <w:sz w:val="24"/>
          <w:szCs w:val="24"/>
        </w:rPr>
        <w:t xml:space="preserve"> flow cytometer (BD Biosciences, USA).”</w:t>
      </w:r>
    </w:p>
    <w:p w14:paraId="3B692B32" w14:textId="77777777" w:rsidR="00961656" w:rsidRDefault="00961656" w:rsidP="00334F27">
      <w:pPr>
        <w:spacing w:line="23" w:lineRule="atLeast"/>
        <w:jc w:val="both"/>
        <w:rPr>
          <w:rFonts w:ascii="Times New Roman" w:hAnsi="Times New Roman" w:cs="Times New Roman"/>
          <w:color w:val="0000FF"/>
          <w:sz w:val="24"/>
          <w:szCs w:val="24"/>
        </w:rPr>
      </w:pPr>
    </w:p>
    <w:p w14:paraId="0C0A3388" w14:textId="18BEAD34" w:rsidR="001B6372" w:rsidRPr="009905EB" w:rsidRDefault="001B6372" w:rsidP="009905EB">
      <w:pPr>
        <w:pStyle w:val="ListParagraph"/>
        <w:numPr>
          <w:ilvl w:val="0"/>
          <w:numId w:val="5"/>
        </w:numPr>
        <w:tabs>
          <w:tab w:val="left" w:pos="426"/>
        </w:tabs>
        <w:spacing w:after="0" w:line="23" w:lineRule="atLeast"/>
        <w:ind w:left="0" w:firstLine="0"/>
        <w:jc w:val="both"/>
        <w:rPr>
          <w:rFonts w:ascii="Times New Roman" w:hAnsi="Times New Roman" w:cs="Times New Roman"/>
          <w:color w:val="0000FF"/>
          <w:sz w:val="24"/>
          <w:szCs w:val="24"/>
        </w:rPr>
      </w:pPr>
      <w:r w:rsidRPr="009905EB">
        <w:rPr>
          <w:rFonts w:ascii="Times New Roman" w:hAnsi="Times New Roman" w:cs="Times New Roman"/>
          <w:sz w:val="24"/>
          <w:szCs w:val="24"/>
        </w:rPr>
        <w:lastRenderedPageBreak/>
        <w:t xml:space="preserve">Line 138, and throughout the manuscript: antibodies should be cited with RRIDs (Antibody Registry, </w:t>
      </w:r>
      <w:bookmarkStart w:id="3" w:name="_Hlk178628953"/>
      <w:r w:rsidRPr="009905EB">
        <w:rPr>
          <w:rFonts w:ascii="Times New Roman" w:hAnsi="Times New Roman" w:cs="Times New Roman"/>
          <w:sz w:val="24"/>
          <w:szCs w:val="24"/>
        </w:rPr>
        <w:fldChar w:fldCharType="begin"/>
      </w:r>
      <w:r w:rsidRPr="009905EB">
        <w:rPr>
          <w:rFonts w:ascii="Times New Roman" w:hAnsi="Times New Roman" w:cs="Times New Roman"/>
          <w:sz w:val="24"/>
          <w:szCs w:val="24"/>
        </w:rPr>
        <w:instrText>HYPERLINK "https://www.antibodyregistry.org/faq"</w:instrText>
      </w:r>
      <w:r w:rsidRPr="009905EB">
        <w:rPr>
          <w:rFonts w:ascii="Times New Roman" w:hAnsi="Times New Roman" w:cs="Times New Roman"/>
          <w:sz w:val="24"/>
          <w:szCs w:val="24"/>
        </w:rPr>
      </w:r>
      <w:r w:rsidRPr="009905EB">
        <w:rPr>
          <w:rFonts w:ascii="Times New Roman" w:hAnsi="Times New Roman" w:cs="Times New Roman"/>
          <w:sz w:val="24"/>
          <w:szCs w:val="24"/>
        </w:rPr>
        <w:fldChar w:fldCharType="separate"/>
      </w:r>
      <w:r w:rsidRPr="009905EB">
        <w:rPr>
          <w:rStyle w:val="Hyperlink"/>
          <w:rFonts w:ascii="Times New Roman" w:hAnsi="Times New Roman" w:cs="Times New Roman"/>
          <w:sz w:val="24"/>
          <w:szCs w:val="24"/>
        </w:rPr>
        <w:t>https://www.antibodyregistry.org/faq</w:t>
      </w:r>
      <w:r w:rsidRPr="009905EB">
        <w:rPr>
          <w:rFonts w:ascii="Times New Roman" w:hAnsi="Times New Roman" w:cs="Times New Roman"/>
          <w:sz w:val="24"/>
          <w:szCs w:val="24"/>
        </w:rPr>
        <w:fldChar w:fldCharType="end"/>
      </w:r>
      <w:r w:rsidRPr="009905EB">
        <w:rPr>
          <w:rFonts w:ascii="Times New Roman" w:hAnsi="Times New Roman" w:cs="Times New Roman"/>
          <w:sz w:val="24"/>
          <w:szCs w:val="24"/>
        </w:rPr>
        <w:t>)</w:t>
      </w:r>
      <w:bookmarkEnd w:id="3"/>
    </w:p>
    <w:p w14:paraId="65451850" w14:textId="77777777" w:rsidR="009905EB" w:rsidRDefault="00CE2278" w:rsidP="009905EB">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Thank you very much for this recommendation. We</w:t>
      </w:r>
      <w:r w:rsidR="009905EB">
        <w:rPr>
          <w:rFonts w:ascii="Times New Roman" w:hAnsi="Times New Roman" w:cs="Times New Roman"/>
          <w:color w:val="0000FF"/>
          <w:sz w:val="24"/>
          <w:szCs w:val="24"/>
        </w:rPr>
        <w:t xml:space="preserve"> </w:t>
      </w:r>
      <w:r w:rsidRPr="00C652F2">
        <w:rPr>
          <w:rFonts w:ascii="Times New Roman" w:hAnsi="Times New Roman" w:cs="Times New Roman"/>
          <w:color w:val="0000FF"/>
          <w:sz w:val="24"/>
          <w:szCs w:val="24"/>
        </w:rPr>
        <w:t>found that some antibod</w:t>
      </w:r>
      <w:r w:rsidR="009905EB">
        <w:rPr>
          <w:rFonts w:ascii="Times New Roman" w:hAnsi="Times New Roman" w:cs="Times New Roman"/>
          <w:color w:val="0000FF"/>
          <w:sz w:val="24"/>
          <w:szCs w:val="24"/>
        </w:rPr>
        <w:t>ies</w:t>
      </w:r>
      <w:r w:rsidRPr="00C652F2">
        <w:rPr>
          <w:rFonts w:ascii="Times New Roman" w:hAnsi="Times New Roman" w:cs="Times New Roman"/>
          <w:color w:val="0000FF"/>
          <w:sz w:val="24"/>
          <w:szCs w:val="24"/>
        </w:rPr>
        <w:t xml:space="preserve"> in the revised manuscript w</w:t>
      </w:r>
      <w:r w:rsidR="009905EB">
        <w:rPr>
          <w:rFonts w:ascii="Times New Roman" w:hAnsi="Times New Roman" w:cs="Times New Roman"/>
          <w:color w:val="0000FF"/>
          <w:sz w:val="24"/>
          <w:szCs w:val="24"/>
        </w:rPr>
        <w:t>ere</w:t>
      </w:r>
      <w:r w:rsidRPr="00C652F2">
        <w:rPr>
          <w:rFonts w:ascii="Times New Roman" w:hAnsi="Times New Roman" w:cs="Times New Roman"/>
          <w:color w:val="0000FF"/>
          <w:sz w:val="24"/>
          <w:szCs w:val="24"/>
        </w:rPr>
        <w:t xml:space="preserve"> not registered into the antibody database. We would like to keep this cited antibody format throughout our revised manuscript.</w:t>
      </w:r>
    </w:p>
    <w:p w14:paraId="7E67ACF6" w14:textId="7000C441" w:rsidR="001B6372" w:rsidRPr="009905EB" w:rsidRDefault="001B6372" w:rsidP="009905EB">
      <w:pPr>
        <w:pStyle w:val="ListParagraph"/>
        <w:numPr>
          <w:ilvl w:val="0"/>
          <w:numId w:val="5"/>
        </w:numPr>
        <w:tabs>
          <w:tab w:val="left" w:pos="426"/>
        </w:tabs>
        <w:spacing w:after="0" w:line="23" w:lineRule="atLeast"/>
        <w:ind w:left="0" w:firstLine="0"/>
        <w:jc w:val="both"/>
        <w:rPr>
          <w:rFonts w:ascii="Times New Roman" w:hAnsi="Times New Roman" w:cs="Times New Roman"/>
          <w:color w:val="0000FF"/>
          <w:sz w:val="24"/>
          <w:szCs w:val="24"/>
        </w:rPr>
      </w:pPr>
      <w:r w:rsidRPr="009905EB">
        <w:rPr>
          <w:rFonts w:ascii="Times New Roman" w:hAnsi="Times New Roman" w:cs="Times New Roman"/>
          <w:sz w:val="24"/>
          <w:szCs w:val="24"/>
        </w:rPr>
        <w:t xml:space="preserve">Line 150: how many wells were used for panning? And “Unbound phages were removed by the washing buffer 10 times” </w:t>
      </w:r>
    </w:p>
    <w:p w14:paraId="3E0CABF4" w14:textId="1E7D53D9" w:rsidR="00E9098D" w:rsidRPr="00C652F2" w:rsidRDefault="005F1DA9" w:rsidP="00334F27">
      <w:pPr>
        <w:spacing w:line="23" w:lineRule="atLeast"/>
        <w:jc w:val="both"/>
        <w:rPr>
          <w:rFonts w:ascii="Times New Roman" w:hAnsi="Times New Roman" w:cs="Times New Roman"/>
          <w:color w:val="0000FF"/>
          <w:sz w:val="24"/>
          <w:szCs w:val="24"/>
        </w:rPr>
      </w:pPr>
      <w:r w:rsidRPr="00C652F2">
        <w:rPr>
          <w:rFonts w:ascii="Times New Roman" w:hAnsi="Times New Roman" w:cs="Times New Roman"/>
          <w:sz w:val="24"/>
          <w:szCs w:val="24"/>
        </w:rPr>
        <w:tab/>
      </w:r>
      <w:r w:rsidRPr="00C652F2">
        <w:rPr>
          <w:rFonts w:ascii="Times New Roman" w:hAnsi="Times New Roman" w:cs="Times New Roman"/>
          <w:color w:val="0000FF"/>
          <w:sz w:val="24"/>
          <w:szCs w:val="24"/>
        </w:rPr>
        <w:t xml:space="preserve">Reply: We have </w:t>
      </w:r>
      <w:r w:rsidR="00E9098D" w:rsidRPr="00C652F2">
        <w:rPr>
          <w:rFonts w:ascii="Times New Roman" w:hAnsi="Times New Roman" w:cs="Times New Roman"/>
          <w:color w:val="0000FF"/>
          <w:sz w:val="24"/>
          <w:szCs w:val="24"/>
        </w:rPr>
        <w:t xml:space="preserve">added the information as recommended below. </w:t>
      </w:r>
    </w:p>
    <w:p w14:paraId="2CB3118E" w14:textId="3E741409" w:rsidR="00E9098D" w:rsidRPr="00C652F2" w:rsidRDefault="00E9098D" w:rsidP="00334F27">
      <w:pPr>
        <w:pStyle w:val="ListParagraph"/>
        <w:spacing w:line="23" w:lineRule="atLeast"/>
        <w:contextualSpacing w:val="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“Recombinant CD3 epsilon, at a concentration of 0.5 µg, was coated onto 8 ELISA wells” in Page 9 line 190.</w:t>
      </w:r>
    </w:p>
    <w:p w14:paraId="0C074E10" w14:textId="77777777" w:rsidR="009905EB" w:rsidRDefault="00E9098D" w:rsidP="009905EB">
      <w:pPr>
        <w:pStyle w:val="ListParagraph"/>
        <w:spacing w:line="23" w:lineRule="atLeast"/>
        <w:contextualSpacing w:val="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 xml:space="preserve">“Unbound phages were removed by washing with 300 µl of washing buffer 10 times.” </w:t>
      </w:r>
      <w:r w:rsidR="00FB6406" w:rsidRPr="00C652F2">
        <w:rPr>
          <w:rFonts w:ascii="Times New Roman" w:hAnsi="Times New Roman" w:cs="Times New Roman"/>
          <w:color w:val="0000FF"/>
          <w:sz w:val="24"/>
          <w:szCs w:val="24"/>
        </w:rPr>
        <w:t xml:space="preserve">In </w:t>
      </w:r>
      <w:r w:rsidRPr="00C652F2">
        <w:rPr>
          <w:rFonts w:ascii="Times New Roman" w:hAnsi="Times New Roman" w:cs="Times New Roman"/>
          <w:color w:val="0000FF"/>
          <w:sz w:val="24"/>
          <w:szCs w:val="24"/>
        </w:rPr>
        <w:t>Page 9 lines 195-196.</w:t>
      </w:r>
    </w:p>
    <w:p w14:paraId="6A636149" w14:textId="4B3037A7" w:rsidR="001B6372" w:rsidRPr="009905EB" w:rsidRDefault="001B6372" w:rsidP="009905EB">
      <w:pPr>
        <w:pStyle w:val="ListParagraph"/>
        <w:numPr>
          <w:ilvl w:val="0"/>
          <w:numId w:val="5"/>
        </w:numPr>
        <w:tabs>
          <w:tab w:val="left" w:pos="426"/>
        </w:tabs>
        <w:spacing w:after="0" w:line="23" w:lineRule="atLeast"/>
        <w:ind w:left="0" w:firstLine="0"/>
        <w:contextualSpacing w:val="0"/>
        <w:jc w:val="both"/>
        <w:rPr>
          <w:rFonts w:ascii="Times New Roman" w:hAnsi="Times New Roman" w:cs="Times New Roman"/>
          <w:color w:val="0000FF"/>
          <w:sz w:val="24"/>
          <w:szCs w:val="24"/>
        </w:rPr>
      </w:pPr>
      <w:r w:rsidRPr="00C652F2">
        <w:rPr>
          <w:rFonts w:ascii="Times New Roman" w:hAnsi="Times New Roman" w:cs="Times New Roman"/>
          <w:sz w:val="24"/>
          <w:szCs w:val="24"/>
        </w:rPr>
        <w:t xml:space="preserve">Line 151: “E. coli strain HB2151 was added into the well” – the volume of the exponential culture per well and in total? Volume for </w:t>
      </w:r>
      <w:proofErr w:type="gramStart"/>
      <w:r w:rsidRPr="00C652F2">
        <w:rPr>
          <w:rFonts w:ascii="Times New Roman" w:hAnsi="Times New Roman" w:cs="Times New Roman"/>
          <w:sz w:val="24"/>
          <w:szCs w:val="24"/>
        </w:rPr>
        <w:t>E.coli</w:t>
      </w:r>
      <w:proofErr w:type="gramEnd"/>
    </w:p>
    <w:p w14:paraId="230B8A84" w14:textId="7FE454D1" w:rsidR="00FB6406" w:rsidRPr="00C652F2" w:rsidRDefault="00FB6406" w:rsidP="00334F27">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added the information as recommended below.</w:t>
      </w:r>
    </w:p>
    <w:p w14:paraId="11ED4156" w14:textId="4CAAEF5C" w:rsidR="00EF1F34" w:rsidRPr="00C652F2" w:rsidRDefault="00FB6406" w:rsidP="00961656">
      <w:pPr>
        <w:spacing w:line="23" w:lineRule="atLeast"/>
        <w:ind w:firstLine="720"/>
        <w:jc w:val="both"/>
        <w:rPr>
          <w:rFonts w:ascii="Times New Roman" w:hAnsi="Times New Roman"/>
          <w:color w:val="0000FF"/>
          <w:sz w:val="24"/>
          <w:szCs w:val="24"/>
        </w:rPr>
      </w:pPr>
      <w:r w:rsidRPr="00C652F2">
        <w:rPr>
          <w:rFonts w:ascii="Times New Roman" w:hAnsi="Times New Roman" w:cs="Times New Roman"/>
          <w:color w:val="0000FF"/>
          <w:sz w:val="24"/>
          <w:szCs w:val="24"/>
        </w:rPr>
        <w:t>“Afterward, 200 µl of log-phase E. coli strain HB</w:t>
      </w:r>
      <w:proofErr w:type="gramStart"/>
      <w:r w:rsidRPr="00C652F2">
        <w:rPr>
          <w:rFonts w:ascii="Times New Roman" w:hAnsi="Times New Roman" w:cs="Times New Roman"/>
          <w:color w:val="0000FF"/>
          <w:sz w:val="24"/>
          <w:szCs w:val="24"/>
        </w:rPr>
        <w:t>2151..</w:t>
      </w:r>
      <w:proofErr w:type="gramEnd"/>
      <w:r w:rsidRPr="00C652F2">
        <w:rPr>
          <w:rFonts w:ascii="Times New Roman" w:hAnsi="Times New Roman" w:cs="Times New Roman"/>
          <w:color w:val="0000FF"/>
          <w:sz w:val="24"/>
          <w:szCs w:val="24"/>
        </w:rPr>
        <w:t xml:space="preserve">” in Page 9 line </w:t>
      </w:r>
      <w:r w:rsidRPr="00C652F2">
        <w:rPr>
          <w:rFonts w:ascii="Times New Roman" w:hAnsi="Times New Roman"/>
          <w:color w:val="0000FF"/>
          <w:sz w:val="24"/>
          <w:szCs w:val="24"/>
        </w:rPr>
        <w:t>198.</w:t>
      </w:r>
    </w:p>
    <w:p w14:paraId="01981A8B" w14:textId="66C26696" w:rsidR="001B6372" w:rsidRPr="009905EB" w:rsidRDefault="001B6372" w:rsidP="009905EB">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9905EB">
        <w:rPr>
          <w:rFonts w:ascii="Times New Roman" w:hAnsi="Times New Roman" w:cs="Times New Roman"/>
          <w:sz w:val="24"/>
          <w:szCs w:val="24"/>
        </w:rPr>
        <w:t>Line 156: “tested the binding activity of soluble human” – tested for the binding activity</w:t>
      </w:r>
    </w:p>
    <w:p w14:paraId="65BEBA15" w14:textId="529558B8" w:rsidR="00E42F93" w:rsidRPr="00C652F2" w:rsidRDefault="00E42F93" w:rsidP="00334F27">
      <w:pPr>
        <w:spacing w:line="23" w:lineRule="atLeast"/>
        <w:ind w:firstLine="720"/>
        <w:jc w:val="both"/>
        <w:rPr>
          <w:rFonts w:ascii="Times New Roman" w:hAnsi="Times New Roman" w:cs="Times New Roman"/>
          <w:sz w:val="24"/>
          <w:szCs w:val="24"/>
        </w:rPr>
      </w:pPr>
      <w:r w:rsidRPr="00C652F2">
        <w:rPr>
          <w:rFonts w:ascii="Times New Roman" w:hAnsi="Times New Roman" w:cs="Times New Roman"/>
          <w:color w:val="0000FF"/>
          <w:sz w:val="24"/>
          <w:szCs w:val="24"/>
        </w:rPr>
        <w:t>Reply: We have changed as recommended. Page 10 line 205.</w:t>
      </w:r>
    </w:p>
    <w:p w14:paraId="433F04FD" w14:textId="244F76DD"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Line 157:” HRP conjugated anti-E tag” – please specify the reagent company, country</w:t>
      </w:r>
    </w:p>
    <w:p w14:paraId="2E1F7265" w14:textId="77777777" w:rsidR="00E42F93" w:rsidRPr="00C652F2" w:rsidRDefault="00E42F93" w:rsidP="00334F27">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added the information as recommended below.</w:t>
      </w:r>
    </w:p>
    <w:p w14:paraId="1A654436" w14:textId="5CDB39C0" w:rsidR="00ED2F0A" w:rsidRPr="00C652F2" w:rsidRDefault="00E42F93" w:rsidP="00334F27">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“HRP-conjugated anti-E tag (GE Healthcare, UK).” Page 10 lines 206-207.</w:t>
      </w:r>
    </w:p>
    <w:p w14:paraId="63AF241E" w14:textId="2000529F"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sz w:val="24"/>
          <w:szCs w:val="24"/>
        </w:rPr>
      </w:pPr>
      <w:r w:rsidRPr="00400E7E">
        <w:rPr>
          <w:rFonts w:ascii="Times New Roman" w:hAnsi="Times New Roman" w:cs="Times New Roman"/>
          <w:sz w:val="24"/>
          <w:szCs w:val="24"/>
        </w:rPr>
        <w:t xml:space="preserve">Line 178: “CD3/GD2 BiTEs protein at 2-10 </w:t>
      </w:r>
      <w:proofErr w:type="spellStart"/>
      <w:r w:rsidRPr="00400E7E">
        <w:rPr>
          <w:rFonts w:ascii="Times New Roman" w:hAnsi="Times New Roman" w:cs="Times New Roman"/>
          <w:sz w:val="24"/>
          <w:szCs w:val="24"/>
        </w:rPr>
        <w:t>μg</w:t>
      </w:r>
      <w:proofErr w:type="spellEnd"/>
      <w:r w:rsidRPr="00400E7E">
        <w:rPr>
          <w:rFonts w:ascii="Times New Roman" w:hAnsi="Times New Roman" w:cs="Times New Roman"/>
          <w:sz w:val="24"/>
          <w:szCs w:val="24"/>
        </w:rPr>
        <w:t xml:space="preserve"> was performed SDS-polyacrylamide gel</w:t>
      </w:r>
      <w:r w:rsidRPr="00400E7E">
        <w:rPr>
          <w:rFonts w:ascii="Times New Roman" w:hAnsi="Times New Roman" w:cs="Times New Roman"/>
          <w:sz w:val="24"/>
          <w:szCs w:val="24"/>
        </w:rPr>
        <w:br/>
      </w:r>
      <w:proofErr w:type="gramStart"/>
      <w:r w:rsidRPr="00400E7E">
        <w:rPr>
          <w:rFonts w:ascii="Times New Roman" w:hAnsi="Times New Roman" w:cs="Times New Roman"/>
          <w:sz w:val="24"/>
          <w:szCs w:val="24"/>
        </w:rPr>
        <w:t>electrophoresis“ –</w:t>
      </w:r>
      <w:proofErr w:type="gramEnd"/>
      <w:r w:rsidRPr="00400E7E">
        <w:rPr>
          <w:rFonts w:ascii="Times New Roman" w:hAnsi="Times New Roman" w:cs="Times New Roman"/>
          <w:sz w:val="24"/>
          <w:szCs w:val="24"/>
        </w:rPr>
        <w:t xml:space="preserve"> </w:t>
      </w:r>
      <w:bookmarkStart w:id="4" w:name="OLE_LINK1"/>
      <w:r w:rsidRPr="00400E7E">
        <w:rPr>
          <w:rFonts w:ascii="Times New Roman" w:hAnsi="Times New Roman" w:cs="Times New Roman"/>
          <w:sz w:val="24"/>
          <w:szCs w:val="24"/>
        </w:rPr>
        <w:t>surely, the analysis of the protein was performed</w:t>
      </w:r>
    </w:p>
    <w:p w14:paraId="58DEE5DA" w14:textId="5E590227" w:rsidR="002B371F" w:rsidRPr="00C652F2" w:rsidRDefault="002B371F" w:rsidP="00334F27">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 Page 1</w:t>
      </w:r>
      <w:r w:rsidRPr="00C652F2">
        <w:rPr>
          <w:rFonts w:ascii="Times New Roman" w:hAnsi="Times New Roman"/>
          <w:color w:val="0000FF"/>
          <w:sz w:val="24"/>
          <w:szCs w:val="24"/>
        </w:rPr>
        <w:t>2</w:t>
      </w:r>
      <w:r w:rsidRPr="00C652F2">
        <w:rPr>
          <w:rFonts w:ascii="Times New Roman" w:hAnsi="Times New Roman" w:cs="Times New Roman"/>
          <w:color w:val="0000FF"/>
          <w:sz w:val="24"/>
          <w:szCs w:val="24"/>
        </w:rPr>
        <w:t xml:space="preserve"> line 263.</w:t>
      </w:r>
    </w:p>
    <w:p w14:paraId="6C8816FF" w14:textId="39F68862" w:rsidR="00400E7E" w:rsidRPr="00ED2F0A" w:rsidRDefault="002B371F" w:rsidP="00ED2F0A">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“Protein analysis was conducted….”</w:t>
      </w:r>
      <w:bookmarkEnd w:id="4"/>
    </w:p>
    <w:p w14:paraId="51097FC5" w14:textId="7910FBE0"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olor w:val="0000FF"/>
          <w:sz w:val="24"/>
          <w:szCs w:val="24"/>
        </w:rPr>
      </w:pPr>
      <w:r w:rsidRPr="00400E7E">
        <w:rPr>
          <w:rFonts w:ascii="Times New Roman" w:hAnsi="Times New Roman" w:cs="Times New Roman"/>
          <w:sz w:val="24"/>
          <w:szCs w:val="24"/>
        </w:rPr>
        <w:t>Line 180: “On the other hand,” – additionally is a better expression</w:t>
      </w:r>
    </w:p>
    <w:p w14:paraId="75F7FB6F" w14:textId="77777777" w:rsidR="00400E7E" w:rsidRDefault="002B371F"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 Page 1</w:t>
      </w:r>
      <w:r w:rsidRPr="00C652F2">
        <w:rPr>
          <w:rFonts w:ascii="Times New Roman" w:hAnsi="Times New Roman"/>
          <w:color w:val="0000FF"/>
          <w:sz w:val="24"/>
          <w:szCs w:val="24"/>
        </w:rPr>
        <w:t>2</w:t>
      </w:r>
      <w:r w:rsidRPr="00C652F2">
        <w:rPr>
          <w:rFonts w:ascii="Times New Roman" w:hAnsi="Times New Roman" w:cs="Times New Roman"/>
          <w:color w:val="0000FF"/>
          <w:sz w:val="24"/>
          <w:szCs w:val="24"/>
        </w:rPr>
        <w:t xml:space="preserve"> line 266.</w:t>
      </w:r>
    </w:p>
    <w:p w14:paraId="74777F7B" w14:textId="2C1CF692"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color w:val="0000FF"/>
          <w:sz w:val="24"/>
          <w:szCs w:val="24"/>
        </w:rPr>
      </w:pPr>
      <w:r w:rsidRPr="00400E7E">
        <w:rPr>
          <w:rFonts w:ascii="Times New Roman" w:hAnsi="Times New Roman" w:cs="Times New Roman"/>
          <w:sz w:val="24"/>
          <w:szCs w:val="24"/>
        </w:rPr>
        <w:t xml:space="preserve">Line 259: “measure the number of CD3/GD2 BiTEs bound on the target </w:t>
      </w:r>
      <w:proofErr w:type="gramStart"/>
      <w:r w:rsidRPr="00400E7E">
        <w:rPr>
          <w:rFonts w:ascii="Times New Roman" w:hAnsi="Times New Roman" w:cs="Times New Roman"/>
          <w:sz w:val="24"/>
          <w:szCs w:val="24"/>
        </w:rPr>
        <w:t>cells“ –</w:t>
      </w:r>
      <w:proofErr w:type="gramEnd"/>
      <w:r w:rsidRPr="00400E7E">
        <w:rPr>
          <w:rFonts w:ascii="Times New Roman" w:hAnsi="Times New Roman" w:cs="Times New Roman"/>
          <w:sz w:val="24"/>
          <w:szCs w:val="24"/>
        </w:rPr>
        <w:t xml:space="preserve"> the number is not really determined here, so the binding activity or similar would be a better expression</w:t>
      </w:r>
    </w:p>
    <w:p w14:paraId="7687BA2C" w14:textId="17CEAA82" w:rsidR="002B371F" w:rsidRPr="00C652F2" w:rsidRDefault="002B371F" w:rsidP="00334F27">
      <w:pPr>
        <w:spacing w:line="23" w:lineRule="atLeast"/>
        <w:ind w:firstLine="720"/>
        <w:jc w:val="both"/>
        <w:rPr>
          <w:rFonts w:ascii="Times New Roman" w:hAnsi="Times New Roman"/>
          <w:color w:val="0000FF"/>
          <w:sz w:val="24"/>
          <w:szCs w:val="24"/>
        </w:rPr>
      </w:pPr>
      <w:r w:rsidRPr="00C652F2">
        <w:rPr>
          <w:rFonts w:ascii="Times New Roman" w:hAnsi="Times New Roman" w:cs="Times New Roman"/>
          <w:color w:val="0000FF"/>
          <w:sz w:val="24"/>
          <w:szCs w:val="24"/>
        </w:rPr>
        <w:t xml:space="preserve">Reply: We have changed to </w:t>
      </w:r>
      <w:r w:rsidRPr="00C652F2">
        <w:rPr>
          <w:rFonts w:ascii="Times New Roman" w:hAnsi="Times New Roman"/>
          <w:color w:val="0000FF"/>
          <w:sz w:val="24"/>
          <w:szCs w:val="24"/>
        </w:rPr>
        <w:t>“to measure the percentage of positive cells.” Page 17 line 382.</w:t>
      </w:r>
    </w:p>
    <w:p w14:paraId="27628680" w14:textId="18319284"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Line 264: was elevated</w:t>
      </w:r>
    </w:p>
    <w:p w14:paraId="5CD3A3F8" w14:textId="0B38C5DB" w:rsidR="002B371F" w:rsidRPr="00C652F2" w:rsidRDefault="002B371F" w:rsidP="00334F27">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 Page 1</w:t>
      </w:r>
      <w:r w:rsidRPr="00C652F2">
        <w:rPr>
          <w:rFonts w:ascii="Times New Roman" w:hAnsi="Times New Roman"/>
          <w:color w:val="0000FF"/>
          <w:sz w:val="24"/>
          <w:szCs w:val="24"/>
        </w:rPr>
        <w:t>7</w:t>
      </w:r>
      <w:r w:rsidRPr="00C652F2">
        <w:rPr>
          <w:rFonts w:ascii="Times New Roman" w:hAnsi="Times New Roman" w:cs="Times New Roman"/>
          <w:color w:val="0000FF"/>
          <w:sz w:val="24"/>
          <w:szCs w:val="24"/>
        </w:rPr>
        <w:t xml:space="preserve"> line 385.</w:t>
      </w:r>
    </w:p>
    <w:p w14:paraId="09CE96DF" w14:textId="6D2617B6"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Line 265: “exhibited similar characterizations” – appeared similar</w:t>
      </w:r>
    </w:p>
    <w:p w14:paraId="7744910B" w14:textId="52F401BB" w:rsidR="002B371F" w:rsidRPr="00C652F2" w:rsidRDefault="002B371F" w:rsidP="00334F27">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 Page 1</w:t>
      </w:r>
      <w:r w:rsidRPr="00C652F2">
        <w:rPr>
          <w:rFonts w:ascii="Times New Roman" w:hAnsi="Times New Roman"/>
          <w:color w:val="0000FF"/>
          <w:sz w:val="24"/>
          <w:szCs w:val="24"/>
        </w:rPr>
        <w:t>7</w:t>
      </w:r>
      <w:r w:rsidRPr="00C652F2">
        <w:rPr>
          <w:rFonts w:ascii="Times New Roman" w:hAnsi="Times New Roman" w:cs="Times New Roman"/>
          <w:color w:val="0000FF"/>
          <w:sz w:val="24"/>
          <w:szCs w:val="24"/>
        </w:rPr>
        <w:t xml:space="preserve"> line 386.</w:t>
      </w:r>
    </w:p>
    <w:p w14:paraId="557EAF98" w14:textId="77D6D687"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Line 267: “Consequently, the CD3/GD2 BiTEs demonstrated” – To conclude, the CD3/GD2…</w:t>
      </w:r>
    </w:p>
    <w:p w14:paraId="19E07805" w14:textId="02C8AC8E" w:rsidR="002B371F" w:rsidRPr="00C652F2" w:rsidRDefault="002B371F" w:rsidP="00334F27">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 Page 1</w:t>
      </w:r>
      <w:r w:rsidRPr="00C652F2">
        <w:rPr>
          <w:rFonts w:ascii="Times New Roman" w:hAnsi="Times New Roman"/>
          <w:color w:val="0000FF"/>
          <w:sz w:val="24"/>
          <w:szCs w:val="24"/>
        </w:rPr>
        <w:t>7</w:t>
      </w:r>
      <w:r w:rsidRPr="00C652F2">
        <w:rPr>
          <w:rFonts w:ascii="Times New Roman" w:hAnsi="Times New Roman" w:cs="Times New Roman"/>
          <w:color w:val="0000FF"/>
          <w:sz w:val="24"/>
          <w:szCs w:val="24"/>
        </w:rPr>
        <w:t xml:space="preserve"> line 389.</w:t>
      </w:r>
    </w:p>
    <w:p w14:paraId="7823381A" w14:textId="1D821678"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lastRenderedPageBreak/>
        <w:t>Line 297: nM (nanomolar), where the percentage</w:t>
      </w:r>
    </w:p>
    <w:p w14:paraId="4BCAA5FD" w14:textId="5CBD9BE2" w:rsidR="002B371F" w:rsidRPr="00C652F2" w:rsidRDefault="002B371F" w:rsidP="00334F27">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 xml:space="preserve">Reply: We have changed the sentence to be “Significant cytotoxic effects were observed at CD3/GD2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 concentrations of 180 and 360 nM, with 38.10±4.20% and 42.30±4.45% dead tumor cells, respectively</w:t>
      </w:r>
      <w:r w:rsidRPr="00C652F2">
        <w:rPr>
          <w:rFonts w:ascii="Times New Roman" w:hAnsi="Times New Roman"/>
          <w:color w:val="0000FF"/>
          <w:sz w:val="24"/>
          <w:szCs w:val="24"/>
        </w:rPr>
        <w:t>.</w:t>
      </w:r>
      <w:r w:rsidRPr="00C652F2">
        <w:rPr>
          <w:rFonts w:ascii="Times New Roman" w:hAnsi="Times New Roman" w:cs="Times New Roman"/>
          <w:color w:val="0000FF"/>
          <w:sz w:val="24"/>
          <w:szCs w:val="24"/>
        </w:rPr>
        <w:t xml:space="preserve"> Page 19 line 422-423.</w:t>
      </w:r>
    </w:p>
    <w:p w14:paraId="7A2C2E22" w14:textId="3AF4CA4F"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Line 299: word order: “enhanced 1.57-fold and 1.75-fold higher cytotoxicity compared” – enhanced the cytotoxicity 1.57-fold and 1.75-fold</w:t>
      </w:r>
    </w:p>
    <w:p w14:paraId="5C403911" w14:textId="6080B63C" w:rsidR="00452F8D" w:rsidRPr="00C652F2" w:rsidRDefault="00452F8D" w:rsidP="00334F27">
      <w:pPr>
        <w:spacing w:line="23" w:lineRule="atLeast"/>
        <w:ind w:firstLine="720"/>
        <w:jc w:val="both"/>
        <w:rPr>
          <w:rFonts w:ascii="Times New Roman" w:hAnsi="Times New Roman" w:cs="Times New Roman"/>
          <w:sz w:val="24"/>
          <w:szCs w:val="24"/>
        </w:rPr>
      </w:pPr>
      <w:r w:rsidRPr="00C652F2">
        <w:rPr>
          <w:rFonts w:ascii="Times New Roman" w:hAnsi="Times New Roman" w:cs="Times New Roman"/>
          <w:color w:val="0000FF"/>
          <w:sz w:val="24"/>
          <w:szCs w:val="24"/>
        </w:rPr>
        <w:t>Reply: We have changed as recommended</w:t>
      </w:r>
      <w:r w:rsidR="008D3617">
        <w:rPr>
          <w:rFonts w:ascii="Times New Roman" w:hAnsi="Times New Roman" w:cs="Times New Roman"/>
          <w:color w:val="0000FF"/>
          <w:sz w:val="24"/>
          <w:szCs w:val="24"/>
        </w:rPr>
        <w:t xml:space="preserve">. </w:t>
      </w:r>
      <w:r w:rsidRPr="00C652F2">
        <w:rPr>
          <w:rFonts w:ascii="Times New Roman" w:hAnsi="Times New Roman" w:cs="Times New Roman"/>
          <w:color w:val="0000FF"/>
          <w:sz w:val="24"/>
          <w:szCs w:val="24"/>
        </w:rPr>
        <w:t>Page 19 lines 424-425.</w:t>
      </w:r>
    </w:p>
    <w:p w14:paraId="0BF2D5C0" w14:textId="08EB41B6"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 xml:space="preserve">Line 300: “Mock control demonstrated the similar dead tumor cell percentage of non-treated CD3/GD2 </w:t>
      </w:r>
      <w:proofErr w:type="gramStart"/>
      <w:r w:rsidRPr="00400E7E">
        <w:rPr>
          <w:rFonts w:ascii="Times New Roman" w:hAnsi="Times New Roman" w:cs="Times New Roman"/>
          <w:sz w:val="24"/>
          <w:szCs w:val="24"/>
        </w:rPr>
        <w:t>BiTEs“ –</w:t>
      </w:r>
      <w:proofErr w:type="gramEnd"/>
      <w:r w:rsidRPr="00400E7E">
        <w:rPr>
          <w:rFonts w:ascii="Times New Roman" w:hAnsi="Times New Roman" w:cs="Times New Roman"/>
          <w:sz w:val="24"/>
          <w:szCs w:val="24"/>
        </w:rPr>
        <w:t xml:space="preserve"> this is an important statement and should not be affected by poor grammatic structure – in mock control, the percentage of dead tumor cells was similar to when the cells were not treated with CD3/GD2 BiTEs- does it hold true for all E:T ratios? </w:t>
      </w:r>
    </w:p>
    <w:p w14:paraId="4FD30B15" w14:textId="36B8A50C" w:rsidR="00452F8D" w:rsidRPr="00C652F2" w:rsidRDefault="00452F8D" w:rsidP="00334F27">
      <w:pPr>
        <w:spacing w:line="23" w:lineRule="atLeast"/>
        <w:jc w:val="both"/>
        <w:rPr>
          <w:rFonts w:ascii="Times New Roman" w:hAnsi="Times New Roman" w:cs="Times New Roman"/>
          <w:sz w:val="24"/>
          <w:szCs w:val="24"/>
        </w:rPr>
      </w:pPr>
      <w:r w:rsidRPr="00C652F2">
        <w:rPr>
          <w:rFonts w:ascii="Times New Roman" w:hAnsi="Times New Roman" w:cs="Times New Roman"/>
          <w:sz w:val="24"/>
          <w:szCs w:val="24"/>
        </w:rPr>
        <w:tab/>
      </w:r>
      <w:r w:rsidRPr="00C652F2">
        <w:rPr>
          <w:rFonts w:ascii="Times New Roman" w:hAnsi="Times New Roman" w:cs="Times New Roman"/>
          <w:color w:val="0000FF"/>
          <w:sz w:val="24"/>
          <w:szCs w:val="24"/>
        </w:rPr>
        <w:t>Reply: We have changed as recommended.</w:t>
      </w:r>
    </w:p>
    <w:p w14:paraId="4BFAF672" w14:textId="54AD803A" w:rsidR="00EF1F34" w:rsidRPr="00C652F2" w:rsidRDefault="00452F8D" w:rsidP="00961656">
      <w:pPr>
        <w:spacing w:line="23" w:lineRule="atLeast"/>
        <w:ind w:left="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 xml:space="preserve">“The mock control showed no significant differences across all E:T ratios, without CD3/GD2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 treatment.” Page 19 lines 425-426</w:t>
      </w:r>
    </w:p>
    <w:p w14:paraId="7DFEE2EA" w14:textId="3F1B5D8C"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 xml:space="preserve">Lines 304-306: important result, again not easy to understand: “using CD3/GD3 BiTEs to increase the specificity of activated Vγ9Vδ2 T cells against neuroblastoma cells reduced five to </w:t>
      </w:r>
      <w:proofErr w:type="spellStart"/>
      <w:r w:rsidRPr="00400E7E">
        <w:rPr>
          <w:rFonts w:ascii="Times New Roman" w:hAnsi="Times New Roman" w:cs="Times New Roman"/>
          <w:sz w:val="24"/>
          <w:szCs w:val="24"/>
        </w:rPr>
        <w:t>tentimes</w:t>
      </w:r>
      <w:proofErr w:type="spellEnd"/>
      <w:r w:rsidRPr="00400E7E">
        <w:rPr>
          <w:rFonts w:ascii="Times New Roman" w:hAnsi="Times New Roman" w:cs="Times New Roman"/>
          <w:sz w:val="24"/>
          <w:szCs w:val="24"/>
        </w:rPr>
        <w:t xml:space="preserve"> in the number of effector cells” – the addition of the CD3/GD2 BiTEs enabled tumor cell killing at 5-10-lower number of effector cells.</w:t>
      </w:r>
    </w:p>
    <w:p w14:paraId="2253416F" w14:textId="09D0D317" w:rsidR="00452F8D" w:rsidRPr="00C652F2" w:rsidRDefault="00452F8D"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the sentence as recommended.</w:t>
      </w:r>
    </w:p>
    <w:p w14:paraId="73E6943B" w14:textId="67845CE5" w:rsidR="00400E7E" w:rsidRPr="00ED2F0A" w:rsidRDefault="00452F8D" w:rsidP="00ED2F0A">
      <w:pPr>
        <w:tabs>
          <w:tab w:val="left" w:pos="4395"/>
        </w:tabs>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 xml:space="preserve">“Notably, cytotoxicity of CD3/GD2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 at 360 nM with an E:T ratio of 1:1 (Fig </w:t>
      </w:r>
      <w:r w:rsidRPr="00C652F2">
        <w:rPr>
          <w:rFonts w:ascii="Times New Roman" w:hAnsi="Times New Roman"/>
          <w:color w:val="0000FF"/>
          <w:sz w:val="24"/>
          <w:szCs w:val="24"/>
        </w:rPr>
        <w:t>4C)</w:t>
      </w:r>
      <w:r w:rsidRPr="00C652F2">
        <w:rPr>
          <w:rFonts w:ascii="Times New Roman" w:hAnsi="Times New Roman" w:cs="Times New Roman"/>
          <w:color w:val="0000FF"/>
          <w:sz w:val="24"/>
          <w:szCs w:val="24"/>
        </w:rPr>
        <w:t xml:space="preserve"> was comparable to that of activated Vγ9Vδ2 T cells alone at E:T ratios of 5:1 and 10:1 (Fig 4B), demonstrating that </w:t>
      </w:r>
      <w:bookmarkStart w:id="5" w:name="_Hlk187419833"/>
      <w:r w:rsidRPr="00C652F2">
        <w:rPr>
          <w:rFonts w:ascii="Times New Roman" w:hAnsi="Times New Roman" w:cs="Times New Roman"/>
          <w:color w:val="0000FF"/>
          <w:sz w:val="24"/>
          <w:szCs w:val="24"/>
        </w:rPr>
        <w:t xml:space="preserve">CD3/GD2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 enhanced tumor cell killing with 5-10 times fewer effector cells</w:t>
      </w:r>
      <w:bookmarkEnd w:id="5"/>
      <w:r w:rsidRPr="00C652F2">
        <w:rPr>
          <w:rFonts w:ascii="Times New Roman" w:hAnsi="Times New Roman" w:cs="Times New Roman"/>
          <w:color w:val="0000FF"/>
          <w:sz w:val="24"/>
          <w:szCs w:val="24"/>
        </w:rPr>
        <w:t>.” Page 1</w:t>
      </w:r>
      <w:r w:rsidR="00EF1F34">
        <w:rPr>
          <w:rFonts w:ascii="Times New Roman" w:hAnsi="Times New Roman" w:cs="Times New Roman"/>
          <w:color w:val="0000FF"/>
          <w:sz w:val="24"/>
          <w:szCs w:val="24"/>
        </w:rPr>
        <w:t>9</w:t>
      </w:r>
      <w:r w:rsidRPr="00C652F2">
        <w:rPr>
          <w:rFonts w:ascii="Times New Roman" w:hAnsi="Times New Roman" w:cs="Times New Roman"/>
          <w:color w:val="0000FF"/>
          <w:sz w:val="24"/>
          <w:szCs w:val="24"/>
        </w:rPr>
        <w:t xml:space="preserve"> lines </w:t>
      </w:r>
      <w:r w:rsidR="00B40440" w:rsidRPr="00C652F2">
        <w:rPr>
          <w:rFonts w:ascii="Times New Roman" w:hAnsi="Times New Roman" w:cs="Times New Roman"/>
          <w:color w:val="0000FF"/>
          <w:sz w:val="24"/>
          <w:szCs w:val="24"/>
        </w:rPr>
        <w:t>427-430.</w:t>
      </w:r>
    </w:p>
    <w:p w14:paraId="26D9A8FC" w14:textId="69CDD54D" w:rsidR="00B40440"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 xml:space="preserve">Line 315: “with non-treated CD3/GD2 BiTEs” – with the outcomes of the cell systems without </w:t>
      </w:r>
      <w:proofErr w:type="spellStart"/>
      <w:r w:rsidRPr="00400E7E">
        <w:rPr>
          <w:rFonts w:ascii="Times New Roman" w:hAnsi="Times New Roman" w:cs="Times New Roman"/>
          <w:sz w:val="24"/>
          <w:szCs w:val="24"/>
        </w:rPr>
        <w:t>BiTe</w:t>
      </w:r>
      <w:proofErr w:type="spellEnd"/>
      <w:r w:rsidRPr="00400E7E">
        <w:rPr>
          <w:rFonts w:ascii="Times New Roman" w:hAnsi="Times New Roman" w:cs="Times New Roman"/>
          <w:sz w:val="24"/>
          <w:szCs w:val="24"/>
        </w:rPr>
        <w:t xml:space="preserve"> addition.</w:t>
      </w:r>
    </w:p>
    <w:p w14:paraId="2C53B67A" w14:textId="388CF523" w:rsidR="00B40440" w:rsidRPr="00C652F2" w:rsidRDefault="00B40440"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w:t>
      </w:r>
    </w:p>
    <w:p w14:paraId="65ACA693" w14:textId="7EFD62DB" w:rsidR="00B40440" w:rsidRPr="00C652F2" w:rsidRDefault="00B40440" w:rsidP="008A3124">
      <w:pPr>
        <w:spacing w:line="23" w:lineRule="atLeast"/>
        <w:ind w:firstLine="720"/>
        <w:jc w:val="both"/>
        <w:rPr>
          <w:rFonts w:ascii="Times New Roman" w:hAnsi="Times New Roman"/>
          <w:color w:val="0000FF"/>
          <w:sz w:val="24"/>
          <w:szCs w:val="24"/>
        </w:rPr>
      </w:pPr>
      <w:r w:rsidRPr="00C652F2">
        <w:rPr>
          <w:rFonts w:ascii="Times New Roman" w:hAnsi="Times New Roman" w:cs="Times New Roman"/>
          <w:color w:val="0000FF"/>
          <w:sz w:val="24"/>
          <w:szCs w:val="24"/>
        </w:rPr>
        <w:t>“</w:t>
      </w:r>
      <w:proofErr w:type="gramStart"/>
      <w:r w:rsidRPr="00C652F2">
        <w:rPr>
          <w:rFonts w:ascii="Times New Roman" w:hAnsi="Times New Roman" w:cs="Times New Roman"/>
          <w:color w:val="0000FF"/>
          <w:sz w:val="24"/>
          <w:szCs w:val="24"/>
        </w:rPr>
        <w:t>in</w:t>
      </w:r>
      <w:proofErr w:type="gramEnd"/>
      <w:r w:rsidRPr="00C652F2">
        <w:rPr>
          <w:rFonts w:ascii="Times New Roman" w:hAnsi="Times New Roman" w:cs="Times New Roman"/>
          <w:color w:val="0000FF"/>
          <w:sz w:val="24"/>
          <w:szCs w:val="24"/>
        </w:rPr>
        <w:t xml:space="preserve"> comparison to the outcomes of the cell systems without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 addition.” Page 19 line 439</w:t>
      </w:r>
      <w:r w:rsidRPr="00C652F2">
        <w:rPr>
          <w:rFonts w:ascii="Times New Roman" w:hAnsi="Times New Roman" w:hint="cs"/>
          <w:color w:val="0000FF"/>
          <w:sz w:val="24"/>
          <w:szCs w:val="24"/>
          <w:cs/>
        </w:rPr>
        <w:t xml:space="preserve"> </w:t>
      </w:r>
      <w:r w:rsidRPr="00C652F2">
        <w:rPr>
          <w:rFonts w:ascii="Times New Roman" w:hAnsi="Times New Roman"/>
          <w:color w:val="0000FF"/>
          <w:sz w:val="24"/>
          <w:szCs w:val="24"/>
        </w:rPr>
        <w:t>and Page 20 line 440.</w:t>
      </w:r>
    </w:p>
    <w:p w14:paraId="5538B1E1" w14:textId="543B3C33"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 xml:space="preserve">Lines 317-318: “The CTCF fold change of lived SH-SY5Y GFP cells was significantly </w:t>
      </w:r>
      <w:proofErr w:type="gramStart"/>
      <w:r w:rsidRPr="00400E7E">
        <w:rPr>
          <w:rFonts w:ascii="Times New Roman" w:hAnsi="Times New Roman" w:cs="Times New Roman"/>
          <w:sz w:val="24"/>
          <w:szCs w:val="24"/>
        </w:rPr>
        <w:t>observed“ –</w:t>
      </w:r>
      <w:proofErr w:type="gramEnd"/>
      <w:r w:rsidRPr="00400E7E">
        <w:rPr>
          <w:rFonts w:ascii="Times New Roman" w:hAnsi="Times New Roman" w:cs="Times New Roman"/>
          <w:sz w:val="24"/>
          <w:szCs w:val="24"/>
        </w:rPr>
        <w:t xml:space="preserve"> the change in the number of live target cells was significant</w:t>
      </w:r>
    </w:p>
    <w:p w14:paraId="0DB3D588" w14:textId="77777777" w:rsidR="002A431E" w:rsidRPr="00C652F2" w:rsidRDefault="002A431E"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w:t>
      </w:r>
    </w:p>
    <w:p w14:paraId="7201558D" w14:textId="19ECA7C7" w:rsidR="002A431E" w:rsidRPr="00C652F2" w:rsidRDefault="002A431E" w:rsidP="00400E7E">
      <w:pPr>
        <w:spacing w:line="23" w:lineRule="atLeast"/>
        <w:ind w:left="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 xml:space="preserve">“The reduction in the number of live target cells was significant, at 360 nM of CD3/GD2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 (p &lt; 0.05).” Page 20 lines 442-443.</w:t>
      </w:r>
    </w:p>
    <w:p w14:paraId="7B0CE5FE" w14:textId="0DAB6CAA"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Line 318: “(p &lt; 0.05). While the signal of EthD-</w:t>
      </w:r>
      <w:proofErr w:type="gramStart"/>
      <w:r w:rsidRPr="00400E7E">
        <w:rPr>
          <w:rFonts w:ascii="Times New Roman" w:hAnsi="Times New Roman" w:cs="Times New Roman"/>
          <w:sz w:val="24"/>
          <w:szCs w:val="24"/>
        </w:rPr>
        <w:t>1“ –</w:t>
      </w:r>
      <w:proofErr w:type="gramEnd"/>
      <w:r w:rsidRPr="00400E7E">
        <w:rPr>
          <w:rFonts w:ascii="Times New Roman" w:hAnsi="Times New Roman" w:cs="Times New Roman"/>
          <w:sz w:val="24"/>
          <w:szCs w:val="24"/>
        </w:rPr>
        <w:t xml:space="preserve"> please make one sentence</w:t>
      </w:r>
    </w:p>
    <w:p w14:paraId="096C0E07" w14:textId="77777777" w:rsidR="002A431E" w:rsidRPr="00C652F2" w:rsidRDefault="002A431E"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w:t>
      </w:r>
    </w:p>
    <w:p w14:paraId="53862B09" w14:textId="01202D40" w:rsidR="002A431E" w:rsidRDefault="002A431E" w:rsidP="00400E7E">
      <w:pPr>
        <w:spacing w:line="23" w:lineRule="atLeast"/>
        <w:ind w:left="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“Meanwhile, the EthD-1 signal, indicating dead cells, significantly increased in a dose-dependent manner, ranging from a 1.75 to 2.2</w:t>
      </w:r>
      <w:r w:rsidR="00CD6665">
        <w:rPr>
          <w:rFonts w:ascii="Times New Roman" w:hAnsi="Times New Roman" w:cs="Times New Roman"/>
          <w:color w:val="0000FF"/>
          <w:sz w:val="24"/>
          <w:szCs w:val="24"/>
        </w:rPr>
        <w:t>0</w:t>
      </w:r>
      <w:r w:rsidRPr="00C652F2">
        <w:rPr>
          <w:rFonts w:ascii="Times New Roman" w:hAnsi="Times New Roman" w:cs="Times New Roman"/>
          <w:color w:val="0000FF"/>
          <w:sz w:val="24"/>
          <w:szCs w:val="24"/>
        </w:rPr>
        <w:t>-fold CTCF change.” Page 20 lines 443-445.</w:t>
      </w:r>
    </w:p>
    <w:p w14:paraId="37E7E1F0" w14:textId="77777777" w:rsidR="00961656" w:rsidRPr="00C652F2" w:rsidRDefault="00961656" w:rsidP="00400E7E">
      <w:pPr>
        <w:spacing w:line="23" w:lineRule="atLeast"/>
        <w:ind w:left="720"/>
        <w:jc w:val="both"/>
        <w:rPr>
          <w:rFonts w:ascii="Times New Roman" w:hAnsi="Times New Roman" w:cs="Times New Roman"/>
          <w:color w:val="0000FF"/>
          <w:sz w:val="24"/>
          <w:szCs w:val="24"/>
        </w:rPr>
      </w:pPr>
    </w:p>
    <w:p w14:paraId="38E038A3" w14:textId="51A5315E"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lastRenderedPageBreak/>
        <w:t>Line 331: human anti-mouse antibody (HAMA) response</w:t>
      </w:r>
    </w:p>
    <w:p w14:paraId="74EACF4C" w14:textId="3DBCF365" w:rsidR="005A0552" w:rsidRPr="00C652F2" w:rsidRDefault="005A0552"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 Page 20 line 459.</w:t>
      </w:r>
    </w:p>
    <w:p w14:paraId="0CE98655" w14:textId="4F7ED56F"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Line 339:” built by joining a single polypeptide chain by flexible linker” – built by joining 2 single-chain antibody fragment sequences</w:t>
      </w:r>
    </w:p>
    <w:p w14:paraId="685CADFA" w14:textId="270BB2B9" w:rsidR="005A0552" w:rsidRPr="00C652F2" w:rsidRDefault="005A0552"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 Page 21 line 469.</w:t>
      </w:r>
    </w:p>
    <w:p w14:paraId="75D3186F" w14:textId="259D583B"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 xml:space="preserve">Line 341: “bispecific bivalent scFv platform” – the fragment described is monovalent for each of its specificities, and as it is only one, it is not a platform. </w:t>
      </w:r>
    </w:p>
    <w:p w14:paraId="19C81B1C" w14:textId="77777777" w:rsidR="005A0552" w:rsidRPr="00C652F2" w:rsidRDefault="005A0552"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 Page 21 line 471.</w:t>
      </w:r>
    </w:p>
    <w:p w14:paraId="3E5D44F3" w14:textId="740E6A1A" w:rsidR="001B6372"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Line 344:” which employe the production” – employed for production</w:t>
      </w:r>
    </w:p>
    <w:p w14:paraId="616CB92F" w14:textId="55D38DE0" w:rsidR="00EF1F34" w:rsidRPr="00C652F2" w:rsidRDefault="00A47304" w:rsidP="00961656">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 Page 21 line 475.</w:t>
      </w:r>
    </w:p>
    <w:p w14:paraId="1127D9DA" w14:textId="32EC4340" w:rsidR="00A87224" w:rsidRPr="00400E7E" w:rsidRDefault="001B6372" w:rsidP="00400E7E">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 xml:space="preserve">Lines 351-352:” appropriate folding, human-like glycosylation, and post-translation </w:t>
      </w:r>
      <w:proofErr w:type="gramStart"/>
      <w:r w:rsidRPr="00400E7E">
        <w:rPr>
          <w:rFonts w:ascii="Times New Roman" w:hAnsi="Times New Roman" w:cs="Times New Roman"/>
          <w:sz w:val="24"/>
          <w:szCs w:val="24"/>
        </w:rPr>
        <w:t>modifications“ –</w:t>
      </w:r>
      <w:proofErr w:type="gramEnd"/>
      <w:r w:rsidRPr="00400E7E">
        <w:rPr>
          <w:rFonts w:ascii="Times New Roman" w:hAnsi="Times New Roman" w:cs="Times New Roman"/>
          <w:sz w:val="24"/>
          <w:szCs w:val="24"/>
        </w:rPr>
        <w:t xml:space="preserve"> post-translational modifications, and these data would be very enriching for the manuscript. Is the glycosylation or post-translational modifications relevant – as the sequences are not given in the manuscript, it is difficult to judge on this point.</w:t>
      </w:r>
    </w:p>
    <w:p w14:paraId="58C782B8" w14:textId="31F9F7BD" w:rsidR="00A87224" w:rsidRPr="00C652F2" w:rsidRDefault="00A87224"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agreed with the reviewer. Therefore, we have changed the sentence to be “The use of mammalian expression system enabled proper folding and post-translation modifications, resulting in high productivity and biological activity. Page 21 line 48</w:t>
      </w:r>
      <w:r w:rsidR="00EF1F34">
        <w:rPr>
          <w:rFonts w:ascii="Times New Roman" w:hAnsi="Times New Roman" w:cs="Times New Roman"/>
          <w:color w:val="0000FF"/>
          <w:sz w:val="24"/>
          <w:szCs w:val="24"/>
        </w:rPr>
        <w:t>6</w:t>
      </w:r>
      <w:r w:rsidRPr="00C652F2">
        <w:rPr>
          <w:rFonts w:ascii="Times New Roman" w:hAnsi="Times New Roman" w:cs="Times New Roman"/>
          <w:color w:val="0000FF"/>
          <w:sz w:val="24"/>
          <w:szCs w:val="24"/>
        </w:rPr>
        <w:t>-488.</w:t>
      </w:r>
    </w:p>
    <w:p w14:paraId="577B0B3A" w14:textId="750D146D" w:rsidR="001B6372" w:rsidRPr="00400E7E" w:rsidRDefault="001B6372" w:rsidP="00400E7E">
      <w:pPr>
        <w:pStyle w:val="ListParagraph"/>
        <w:numPr>
          <w:ilvl w:val="0"/>
          <w:numId w:val="5"/>
        </w:numPr>
        <w:tabs>
          <w:tab w:val="left" w:pos="426"/>
        </w:tabs>
        <w:spacing w:line="23" w:lineRule="atLeast"/>
        <w:ind w:left="0" w:firstLine="0"/>
        <w:jc w:val="both"/>
        <w:rPr>
          <w:rFonts w:ascii="Times New Roman" w:hAnsi="Times New Roman" w:cs="Times New Roman"/>
          <w:sz w:val="24"/>
          <w:szCs w:val="24"/>
        </w:rPr>
      </w:pPr>
      <w:r w:rsidRPr="00400E7E">
        <w:rPr>
          <w:rFonts w:ascii="Times New Roman" w:hAnsi="Times New Roman" w:cs="Times New Roman"/>
          <w:sz w:val="24"/>
          <w:szCs w:val="24"/>
        </w:rPr>
        <w:t xml:space="preserve">Lines 358-359: “BiTEs exhibited only recognition ability to their targets without any effect on T cell activation and cytotoxicity against neuroblastoma cell line (data not </w:t>
      </w:r>
      <w:proofErr w:type="gramStart"/>
      <w:r w:rsidRPr="00400E7E">
        <w:rPr>
          <w:rFonts w:ascii="Times New Roman" w:hAnsi="Times New Roman" w:cs="Times New Roman"/>
          <w:sz w:val="24"/>
          <w:szCs w:val="24"/>
        </w:rPr>
        <w:t>shown)“</w:t>
      </w:r>
      <w:proofErr w:type="gramEnd"/>
      <w:r w:rsidRPr="00400E7E">
        <w:rPr>
          <w:rFonts w:ascii="Times New Roman" w:hAnsi="Times New Roman" w:cs="Times New Roman"/>
          <w:sz w:val="24"/>
          <w:szCs w:val="24"/>
        </w:rPr>
        <w:t xml:space="preserve"> – indeed, these data should be shown because here novel reagents are described. As mentioned above, T-cell activation without a target, as well as the cytotoxic effect without the relevant target cells, must be investigated. </w:t>
      </w:r>
    </w:p>
    <w:p w14:paraId="70C8AE01" w14:textId="06A6C691" w:rsidR="00707A45" w:rsidRPr="00C652F2" w:rsidRDefault="00707A45"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w:t>
      </w:r>
      <w:r w:rsidR="00687662" w:rsidRPr="00C652F2">
        <w:rPr>
          <w:rFonts w:ascii="Times New Roman" w:hAnsi="Times New Roman" w:cs="Times New Roman"/>
          <w:color w:val="0000FF"/>
          <w:sz w:val="24"/>
          <w:szCs w:val="24"/>
        </w:rPr>
        <w:t xml:space="preserve"> We have provided the result </w:t>
      </w:r>
      <w:r w:rsidR="00673F1F" w:rsidRPr="00C652F2">
        <w:rPr>
          <w:rFonts w:ascii="Times New Roman" w:hAnsi="Times New Roman" w:cs="Times New Roman"/>
          <w:color w:val="0000FF"/>
          <w:sz w:val="24"/>
          <w:szCs w:val="24"/>
        </w:rPr>
        <w:t>(</w:t>
      </w:r>
      <w:r w:rsidR="005F6D3C">
        <w:rPr>
          <w:rFonts w:ascii="Times New Roman" w:hAnsi="Times New Roman" w:cs="Angsana New"/>
          <w:color w:val="0000FF"/>
          <w:sz w:val="24"/>
          <w:szCs w:val="30"/>
        </w:rPr>
        <w:t>S1</w:t>
      </w:r>
      <w:r w:rsidR="00673F1F" w:rsidRPr="00C652F2">
        <w:rPr>
          <w:rFonts w:ascii="Times New Roman" w:hAnsi="Times New Roman" w:cs="Times New Roman"/>
          <w:color w:val="0000FF"/>
          <w:sz w:val="24"/>
          <w:szCs w:val="24"/>
        </w:rPr>
        <w:t xml:space="preserve"> Fig</w:t>
      </w:r>
      <w:r w:rsidR="005F6D3C">
        <w:rPr>
          <w:rFonts w:ascii="Times New Roman" w:hAnsi="Times New Roman" w:cs="Times New Roman"/>
          <w:color w:val="0000FF"/>
          <w:sz w:val="24"/>
          <w:szCs w:val="24"/>
        </w:rPr>
        <w:t>.</w:t>
      </w:r>
      <w:r w:rsidR="00673F1F" w:rsidRPr="00C652F2">
        <w:rPr>
          <w:rFonts w:ascii="Times New Roman" w:hAnsi="Times New Roman" w:cs="Times New Roman"/>
          <w:color w:val="0000FF"/>
          <w:sz w:val="24"/>
          <w:szCs w:val="24"/>
        </w:rPr>
        <w:t xml:space="preserve">) </w:t>
      </w:r>
      <w:r w:rsidR="00687662" w:rsidRPr="00C652F2">
        <w:rPr>
          <w:rFonts w:ascii="Times New Roman" w:hAnsi="Times New Roman" w:cs="Times New Roman"/>
          <w:color w:val="0000FF"/>
          <w:sz w:val="24"/>
          <w:szCs w:val="24"/>
        </w:rPr>
        <w:t xml:space="preserve">and discussion of </w:t>
      </w:r>
      <w:r w:rsidR="00687662" w:rsidRPr="00C652F2">
        <w:rPr>
          <w:rFonts w:ascii="Times New Roman" w:hAnsi="Times New Roman" w:cs="Times New Roman"/>
          <w:i/>
          <w:iCs/>
          <w:color w:val="0000FF"/>
          <w:sz w:val="24"/>
          <w:szCs w:val="24"/>
        </w:rPr>
        <w:t>in vitro</w:t>
      </w:r>
      <w:r w:rsidR="00687662" w:rsidRPr="00C652F2">
        <w:rPr>
          <w:rFonts w:ascii="Times New Roman" w:hAnsi="Times New Roman" w:cs="Times New Roman"/>
          <w:color w:val="0000FF"/>
          <w:sz w:val="24"/>
          <w:szCs w:val="24"/>
        </w:rPr>
        <w:t xml:space="preserve"> cytotoxicity assay using PBMCs as effector cells in</w:t>
      </w:r>
      <w:r w:rsidR="00673F1F" w:rsidRPr="00C652F2">
        <w:rPr>
          <w:rFonts w:ascii="Times New Roman" w:hAnsi="Times New Roman" w:cs="Times New Roman"/>
          <w:color w:val="0000FF"/>
          <w:sz w:val="24"/>
          <w:szCs w:val="24"/>
        </w:rPr>
        <w:t xml:space="preserve"> </w:t>
      </w:r>
      <w:r w:rsidR="00687662" w:rsidRPr="00C652F2">
        <w:rPr>
          <w:rFonts w:ascii="Times New Roman" w:hAnsi="Times New Roman" w:cs="Times New Roman"/>
          <w:color w:val="0000FF"/>
          <w:sz w:val="24"/>
          <w:szCs w:val="24"/>
        </w:rPr>
        <w:t>Page 22 line 513 and Page 23 lines 514-526.</w:t>
      </w:r>
    </w:p>
    <w:p w14:paraId="5055E23A" w14:textId="4EE01B12" w:rsidR="00687662" w:rsidRPr="00C652F2" w:rsidRDefault="00687662" w:rsidP="00621368">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 xml:space="preserve">“We conducted an </w:t>
      </w:r>
      <w:r w:rsidRPr="00C652F2">
        <w:rPr>
          <w:rFonts w:ascii="Times New Roman" w:hAnsi="Times New Roman" w:cs="Times New Roman"/>
          <w:i/>
          <w:iCs/>
          <w:color w:val="0000FF"/>
          <w:sz w:val="24"/>
          <w:szCs w:val="24"/>
        </w:rPr>
        <w:t>in vitro</w:t>
      </w:r>
      <w:r w:rsidRPr="00C652F2">
        <w:rPr>
          <w:rFonts w:ascii="Times New Roman" w:hAnsi="Times New Roman" w:cs="Times New Roman"/>
          <w:color w:val="0000FF"/>
          <w:sz w:val="24"/>
          <w:szCs w:val="24"/>
        </w:rPr>
        <w:t xml:space="preserve"> cytotoxicity assay using PBMCs as effector cells. PBMCs were primed with CD3/GD2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 at concentrations of 18 and 180 nM before being added to CSCF-stained SH-SY5Y cells at E:T ratios of 1:1 and 10:1 for 24 h. The percentage of dead tumor cells in PBMCs armed with CD3/GD2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 did not significantly differ from PBMCs without CD3/GD2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 or the mock control (</w:t>
      </w:r>
      <w:r w:rsidR="005F6D3C">
        <w:rPr>
          <w:rFonts w:ascii="Times New Roman" w:hAnsi="Times New Roman" w:cs="Angsana New"/>
          <w:color w:val="0000FF"/>
          <w:sz w:val="24"/>
          <w:szCs w:val="30"/>
        </w:rPr>
        <w:t xml:space="preserve">S1A </w:t>
      </w:r>
      <w:r w:rsidRPr="00C652F2">
        <w:rPr>
          <w:rFonts w:ascii="Times New Roman" w:hAnsi="Times New Roman" w:cs="Times New Roman"/>
          <w:color w:val="0000FF"/>
          <w:sz w:val="24"/>
          <w:szCs w:val="24"/>
        </w:rPr>
        <w:t>Fig</w:t>
      </w:r>
      <w:r w:rsidR="005F6D3C">
        <w:rPr>
          <w:rFonts w:ascii="Times New Roman" w:hAnsi="Times New Roman" w:cs="Times New Roman"/>
          <w:color w:val="0000FF"/>
          <w:sz w:val="24"/>
          <w:szCs w:val="24"/>
        </w:rPr>
        <w:t>.</w:t>
      </w:r>
      <w:r w:rsidRPr="00C652F2">
        <w:rPr>
          <w:rFonts w:ascii="Times New Roman" w:hAnsi="Times New Roman" w:cs="Times New Roman"/>
          <w:color w:val="0000FF"/>
          <w:sz w:val="24"/>
          <w:szCs w:val="24"/>
        </w:rPr>
        <w:t xml:space="preserve">). To further evaluate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-mediated T cell activation, PBMCs were co-cultured with CD3/GD2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 at concentrations of 18 and 360 nM for 24 h. Subsequently, PBMCs were stained with antibodies specific to T cell activation markers CD25 and CD69. The percentage of CD25+ and CD69+ cells in PBMCs co-cultured with CD3/GD2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 was less than 10%, which was comparable to PBMCs without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 treatment (</w:t>
      </w:r>
      <w:r w:rsidR="005F6D3C">
        <w:rPr>
          <w:rFonts w:ascii="Times New Roman" w:hAnsi="Times New Roman" w:cs="Times New Roman"/>
          <w:color w:val="0000FF"/>
          <w:sz w:val="24"/>
          <w:szCs w:val="24"/>
        </w:rPr>
        <w:t xml:space="preserve">S1B </w:t>
      </w:r>
      <w:r w:rsidRPr="00C652F2">
        <w:rPr>
          <w:rFonts w:ascii="Times New Roman" w:hAnsi="Times New Roman" w:cs="Times New Roman"/>
          <w:color w:val="0000FF"/>
          <w:sz w:val="24"/>
          <w:szCs w:val="24"/>
        </w:rPr>
        <w:t>Fig</w:t>
      </w:r>
      <w:r w:rsidR="005F6D3C">
        <w:rPr>
          <w:rFonts w:ascii="Times New Roman" w:hAnsi="Times New Roman" w:cs="Times New Roman"/>
          <w:color w:val="0000FF"/>
          <w:sz w:val="24"/>
          <w:szCs w:val="24"/>
        </w:rPr>
        <w:t>.</w:t>
      </w:r>
      <w:r w:rsidRPr="00C652F2">
        <w:rPr>
          <w:rFonts w:ascii="Times New Roman" w:hAnsi="Times New Roman" w:cs="Times New Roman"/>
          <w:color w:val="0000FF"/>
          <w:sz w:val="24"/>
          <w:szCs w:val="24"/>
        </w:rPr>
        <w:t xml:space="preserve">). These results indicate that CD3/GD2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 only recognized the CD3 molecule but did not activate T cells or mediate cytotoxicity against neuroblastoma cell lines. Thus, PBMCs were not suitable effector cells for CD3/GD2 </w:t>
      </w:r>
      <w:proofErr w:type="spellStart"/>
      <w:proofErr w:type="gram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w:t>
      </w:r>
      <w:proofErr w:type="gramEnd"/>
    </w:p>
    <w:p w14:paraId="266AA7BC" w14:textId="7588CB9E" w:rsidR="001B6372" w:rsidRPr="00621368" w:rsidRDefault="001B6372" w:rsidP="00621368">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621368">
        <w:rPr>
          <w:rFonts w:ascii="Times New Roman" w:hAnsi="Times New Roman" w:cs="Times New Roman"/>
          <w:sz w:val="24"/>
          <w:szCs w:val="24"/>
        </w:rPr>
        <w:t xml:space="preserve">Line 359- 360 “…Although the cytotoxic function of BiTEs by redirecting T cells via CD3 is attractive. There </w:t>
      </w:r>
      <w:proofErr w:type="gramStart"/>
      <w:r w:rsidRPr="00621368">
        <w:rPr>
          <w:rFonts w:ascii="Times New Roman" w:hAnsi="Times New Roman" w:cs="Times New Roman"/>
          <w:sz w:val="24"/>
          <w:szCs w:val="24"/>
        </w:rPr>
        <w:t>are“ –</w:t>
      </w:r>
      <w:proofErr w:type="gramEnd"/>
      <w:r w:rsidRPr="00621368">
        <w:rPr>
          <w:rFonts w:ascii="Times New Roman" w:hAnsi="Times New Roman" w:cs="Times New Roman"/>
          <w:sz w:val="24"/>
          <w:szCs w:val="24"/>
        </w:rPr>
        <w:t xml:space="preserve"> please make one sentence out of these two</w:t>
      </w:r>
    </w:p>
    <w:p w14:paraId="1985E5D0" w14:textId="1F0ACC8D" w:rsidR="00FA225E" w:rsidRDefault="00FA225E" w:rsidP="00400E7E">
      <w:pPr>
        <w:spacing w:line="23" w:lineRule="atLeast"/>
        <w:ind w:firstLine="720"/>
        <w:jc w:val="both"/>
        <w:rPr>
          <w:rFonts w:ascii="Times New Roman" w:hAnsi="Times New Roman" w:cs="Times New Roman"/>
          <w:color w:val="0000FF"/>
          <w:sz w:val="24"/>
          <w:szCs w:val="24"/>
        </w:rPr>
      </w:pPr>
      <w:bookmarkStart w:id="6" w:name="_Hlk187760260"/>
      <w:r w:rsidRPr="00C652F2">
        <w:rPr>
          <w:rFonts w:ascii="Times New Roman" w:hAnsi="Times New Roman" w:cs="Times New Roman"/>
          <w:color w:val="0000FF"/>
          <w:sz w:val="24"/>
          <w:szCs w:val="24"/>
        </w:rPr>
        <w:t xml:space="preserve">Reply: Thank you for kindly recommending. We have removed this paragraph </w:t>
      </w:r>
      <w:r w:rsidR="00621368" w:rsidRPr="00C652F2">
        <w:rPr>
          <w:rFonts w:ascii="Times New Roman" w:hAnsi="Times New Roman" w:cs="Times New Roman"/>
          <w:color w:val="0000FF"/>
          <w:sz w:val="24"/>
          <w:szCs w:val="24"/>
        </w:rPr>
        <w:t>from</w:t>
      </w:r>
      <w:r w:rsidRPr="00C652F2">
        <w:rPr>
          <w:rFonts w:ascii="Times New Roman" w:hAnsi="Times New Roman" w:cs="Times New Roman"/>
          <w:color w:val="0000FF"/>
          <w:sz w:val="24"/>
          <w:szCs w:val="24"/>
        </w:rPr>
        <w:t xml:space="preserve"> the discussion section.</w:t>
      </w:r>
    </w:p>
    <w:p w14:paraId="26766797" w14:textId="77777777" w:rsidR="00961656" w:rsidRDefault="00961656" w:rsidP="00400E7E">
      <w:pPr>
        <w:spacing w:line="23" w:lineRule="atLeast"/>
        <w:ind w:firstLine="720"/>
        <w:jc w:val="both"/>
        <w:rPr>
          <w:rFonts w:ascii="Times New Roman" w:hAnsi="Times New Roman" w:cs="Times New Roman"/>
          <w:color w:val="0000FF"/>
          <w:sz w:val="24"/>
          <w:szCs w:val="24"/>
        </w:rPr>
      </w:pPr>
    </w:p>
    <w:bookmarkEnd w:id="6"/>
    <w:p w14:paraId="64B18DD8" w14:textId="10BCE5F8" w:rsidR="001B6372" w:rsidRPr="00621368" w:rsidRDefault="001B6372" w:rsidP="00621368">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621368">
        <w:rPr>
          <w:rFonts w:ascii="Times New Roman" w:hAnsi="Times New Roman" w:cs="Times New Roman"/>
          <w:sz w:val="24"/>
          <w:szCs w:val="24"/>
        </w:rPr>
        <w:lastRenderedPageBreak/>
        <w:t>Line 361: effect on the immunoregulatory and...</w:t>
      </w:r>
    </w:p>
    <w:p w14:paraId="67349C49" w14:textId="157E98F6" w:rsidR="00FA225E" w:rsidRPr="00C652F2" w:rsidRDefault="00FA225E" w:rsidP="00400E7E">
      <w:pPr>
        <w:spacing w:line="23" w:lineRule="atLeast"/>
        <w:ind w:firstLine="720"/>
        <w:jc w:val="both"/>
        <w:rPr>
          <w:rFonts w:ascii="Times New Roman" w:hAnsi="Times New Roman" w:cs="Times New Roman"/>
          <w:sz w:val="24"/>
          <w:szCs w:val="24"/>
        </w:rPr>
      </w:pPr>
      <w:r w:rsidRPr="00C652F2">
        <w:rPr>
          <w:rFonts w:ascii="Times New Roman" w:hAnsi="Times New Roman" w:cs="Times New Roman"/>
          <w:color w:val="0000FF"/>
          <w:sz w:val="24"/>
          <w:szCs w:val="24"/>
        </w:rPr>
        <w:t xml:space="preserve">Reply: Thank you for kindly recommending. We have removed this paragraph </w:t>
      </w:r>
      <w:r w:rsidR="00621368" w:rsidRPr="00C652F2">
        <w:rPr>
          <w:rFonts w:ascii="Times New Roman" w:hAnsi="Times New Roman" w:cs="Times New Roman"/>
          <w:color w:val="0000FF"/>
          <w:sz w:val="24"/>
          <w:szCs w:val="24"/>
        </w:rPr>
        <w:t>from</w:t>
      </w:r>
      <w:r w:rsidRPr="00C652F2">
        <w:rPr>
          <w:rFonts w:ascii="Times New Roman" w:hAnsi="Times New Roman" w:cs="Times New Roman"/>
          <w:color w:val="0000FF"/>
          <w:sz w:val="24"/>
          <w:szCs w:val="24"/>
        </w:rPr>
        <w:t xml:space="preserve"> the discussion section.</w:t>
      </w:r>
    </w:p>
    <w:p w14:paraId="0A9B7A4E" w14:textId="2A52E020" w:rsidR="001B6372" w:rsidRPr="00621368" w:rsidRDefault="001B6372" w:rsidP="00621368">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621368">
        <w:rPr>
          <w:rFonts w:ascii="Times New Roman" w:hAnsi="Times New Roman" w:cs="Times New Roman"/>
          <w:sz w:val="24"/>
          <w:szCs w:val="24"/>
        </w:rPr>
        <w:t>Line 368: “administration of natural and bispecific antibodies” – administration of T-cell specific natural and …</w:t>
      </w:r>
    </w:p>
    <w:p w14:paraId="46979F4E" w14:textId="689D0711" w:rsidR="00FA225E" w:rsidRPr="00C652F2" w:rsidRDefault="00FA225E" w:rsidP="00400E7E">
      <w:pPr>
        <w:spacing w:line="23" w:lineRule="atLeast"/>
        <w:ind w:firstLine="720"/>
        <w:jc w:val="both"/>
        <w:rPr>
          <w:rFonts w:ascii="Times New Roman" w:hAnsi="Times New Roman" w:cs="Times New Roman"/>
          <w:sz w:val="24"/>
          <w:szCs w:val="24"/>
        </w:rPr>
      </w:pPr>
      <w:r w:rsidRPr="00C652F2">
        <w:rPr>
          <w:rFonts w:ascii="Times New Roman" w:hAnsi="Times New Roman" w:cs="Times New Roman"/>
          <w:color w:val="0000FF"/>
          <w:sz w:val="24"/>
          <w:szCs w:val="24"/>
        </w:rPr>
        <w:t xml:space="preserve">Reply: Thank you for kindly recommending. We have removed this paragraph </w:t>
      </w:r>
      <w:r w:rsidR="00621368" w:rsidRPr="00C652F2">
        <w:rPr>
          <w:rFonts w:ascii="Times New Roman" w:hAnsi="Times New Roman" w:cs="Times New Roman"/>
          <w:color w:val="0000FF"/>
          <w:sz w:val="24"/>
          <w:szCs w:val="24"/>
        </w:rPr>
        <w:t>from</w:t>
      </w:r>
      <w:r w:rsidRPr="00C652F2">
        <w:rPr>
          <w:rFonts w:ascii="Times New Roman" w:hAnsi="Times New Roman" w:cs="Times New Roman"/>
          <w:color w:val="0000FF"/>
          <w:sz w:val="24"/>
          <w:szCs w:val="24"/>
        </w:rPr>
        <w:t xml:space="preserve"> the discussion section.</w:t>
      </w:r>
    </w:p>
    <w:p w14:paraId="09AFA5DB" w14:textId="40939C3F" w:rsidR="001B6372" w:rsidRPr="00621368" w:rsidRDefault="001B6372" w:rsidP="00621368">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621368">
        <w:rPr>
          <w:rFonts w:ascii="Times New Roman" w:hAnsi="Times New Roman" w:cs="Times New Roman"/>
          <w:sz w:val="24"/>
          <w:szCs w:val="24"/>
        </w:rPr>
        <w:t xml:space="preserve">Lines 370-371: “without activation of effector </w:t>
      </w:r>
      <w:proofErr w:type="gramStart"/>
      <w:r w:rsidRPr="00621368">
        <w:rPr>
          <w:rFonts w:ascii="Times New Roman" w:hAnsi="Times New Roman" w:cs="Times New Roman"/>
          <w:sz w:val="24"/>
          <w:szCs w:val="24"/>
        </w:rPr>
        <w:t>cells“ -</w:t>
      </w:r>
      <w:proofErr w:type="gramEnd"/>
      <w:r w:rsidRPr="00621368">
        <w:rPr>
          <w:rFonts w:ascii="Times New Roman" w:hAnsi="Times New Roman" w:cs="Times New Roman"/>
          <w:sz w:val="24"/>
          <w:szCs w:val="24"/>
        </w:rPr>
        <w:t xml:space="preserve"> without unspecific activation of effector cells</w:t>
      </w:r>
    </w:p>
    <w:p w14:paraId="5F917EC5" w14:textId="23EDC900" w:rsidR="00FA225E" w:rsidRPr="00C652F2" w:rsidRDefault="00FA225E" w:rsidP="00400E7E">
      <w:pPr>
        <w:spacing w:line="23" w:lineRule="atLeast"/>
        <w:ind w:firstLine="720"/>
        <w:jc w:val="both"/>
        <w:rPr>
          <w:rFonts w:ascii="Times New Roman" w:hAnsi="Times New Roman" w:cs="Times New Roman"/>
          <w:sz w:val="24"/>
          <w:szCs w:val="24"/>
        </w:rPr>
      </w:pPr>
      <w:r w:rsidRPr="00C652F2">
        <w:rPr>
          <w:rFonts w:ascii="Times New Roman" w:hAnsi="Times New Roman" w:cs="Times New Roman"/>
          <w:color w:val="0000FF"/>
          <w:sz w:val="24"/>
          <w:szCs w:val="24"/>
        </w:rPr>
        <w:t xml:space="preserve">Reply: Thank you for kindly recommending. We have removed this paragraph </w:t>
      </w:r>
      <w:r w:rsidR="00621368" w:rsidRPr="00C652F2">
        <w:rPr>
          <w:rFonts w:ascii="Times New Roman" w:hAnsi="Times New Roman" w:cs="Times New Roman"/>
          <w:color w:val="0000FF"/>
          <w:sz w:val="24"/>
          <w:szCs w:val="24"/>
        </w:rPr>
        <w:t>from</w:t>
      </w:r>
      <w:r w:rsidRPr="00C652F2">
        <w:rPr>
          <w:rFonts w:ascii="Times New Roman" w:hAnsi="Times New Roman" w:cs="Times New Roman"/>
          <w:color w:val="0000FF"/>
          <w:sz w:val="24"/>
          <w:szCs w:val="24"/>
        </w:rPr>
        <w:t xml:space="preserve"> the discussion section.</w:t>
      </w:r>
    </w:p>
    <w:p w14:paraId="327A79C8" w14:textId="5DA85844" w:rsidR="001B6372" w:rsidRPr="00621368" w:rsidRDefault="00FA225E" w:rsidP="00621368">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621368">
        <w:rPr>
          <w:rFonts w:ascii="Times New Roman" w:hAnsi="Times New Roman" w:cs="Times New Roman"/>
          <w:sz w:val="24"/>
          <w:szCs w:val="24"/>
        </w:rPr>
        <w:t>L</w:t>
      </w:r>
      <w:r w:rsidR="001B6372" w:rsidRPr="00621368">
        <w:rPr>
          <w:rFonts w:ascii="Times New Roman" w:hAnsi="Times New Roman" w:cs="Times New Roman"/>
          <w:sz w:val="24"/>
          <w:szCs w:val="24"/>
        </w:rPr>
        <w:t xml:space="preserve">ines 382-383: word order: “combined CD3/GD2 BiTEs with activated Vγ9Vδ2 T </w:t>
      </w:r>
      <w:proofErr w:type="gramStart"/>
      <w:r w:rsidR="001B6372" w:rsidRPr="00621368">
        <w:rPr>
          <w:rFonts w:ascii="Times New Roman" w:hAnsi="Times New Roman" w:cs="Times New Roman"/>
          <w:sz w:val="24"/>
          <w:szCs w:val="24"/>
        </w:rPr>
        <w:t>cells“ -</w:t>
      </w:r>
      <w:proofErr w:type="gramEnd"/>
      <w:r w:rsidR="001B6372" w:rsidRPr="00621368">
        <w:rPr>
          <w:rFonts w:ascii="Times New Roman" w:hAnsi="Times New Roman" w:cs="Times New Roman"/>
          <w:sz w:val="24"/>
          <w:szCs w:val="24"/>
        </w:rPr>
        <w:t xml:space="preserve"> CD3/GD2 BiTEs combined with activated Vγ9Vδ2 T cells</w:t>
      </w:r>
    </w:p>
    <w:p w14:paraId="1C517E44" w14:textId="12954593" w:rsidR="007F59EB" w:rsidRPr="00C652F2" w:rsidRDefault="007F59EB"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 Page 23 lines 537-538.</w:t>
      </w:r>
    </w:p>
    <w:p w14:paraId="1F9EC27A" w14:textId="22100FFB" w:rsidR="001B6372" w:rsidRPr="00621368" w:rsidRDefault="001B6372" w:rsidP="00621368">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621368">
        <w:rPr>
          <w:rFonts w:ascii="Times New Roman" w:hAnsi="Times New Roman" w:cs="Times New Roman"/>
          <w:sz w:val="24"/>
          <w:szCs w:val="24"/>
        </w:rPr>
        <w:t>Line 386: nM (nanomolar)</w:t>
      </w:r>
    </w:p>
    <w:p w14:paraId="61056592" w14:textId="77777777" w:rsidR="007F59EB" w:rsidRPr="00C652F2" w:rsidRDefault="007F59EB"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 xml:space="preserve">Reply: </w:t>
      </w:r>
      <w:r w:rsidRPr="00C652F2">
        <w:rPr>
          <w:rFonts w:ascii="Times New Roman" w:hAnsi="Times New Roman"/>
          <w:color w:val="0000FF"/>
          <w:sz w:val="24"/>
          <w:szCs w:val="24"/>
        </w:rPr>
        <w:t xml:space="preserve">We have corrected throughout the revised manuscript.  </w:t>
      </w:r>
    </w:p>
    <w:p w14:paraId="28978D7A" w14:textId="03D16250" w:rsidR="001B6372" w:rsidRPr="00621368" w:rsidRDefault="001B6372" w:rsidP="00621368">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621368">
        <w:rPr>
          <w:rFonts w:ascii="Times New Roman" w:hAnsi="Times New Roman" w:cs="Times New Roman"/>
          <w:sz w:val="24"/>
          <w:szCs w:val="24"/>
        </w:rPr>
        <w:t>Line 391: „to non-treated CD3/GD2 BiTEs” – to tumor cells incubated with effector cells without the presence of CD3/GD2 BiTEs</w:t>
      </w:r>
    </w:p>
    <w:p w14:paraId="1C217B7C" w14:textId="70045A92" w:rsidR="007F59EB" w:rsidRPr="00C652F2" w:rsidRDefault="007F59EB" w:rsidP="00400E7E">
      <w:pPr>
        <w:spacing w:line="23" w:lineRule="atLeast"/>
        <w:ind w:firstLine="720"/>
        <w:jc w:val="both"/>
        <w:rPr>
          <w:rFonts w:ascii="Times New Roman" w:hAnsi="Times New Roman" w:cs="Times New Roman"/>
          <w:sz w:val="24"/>
          <w:szCs w:val="24"/>
        </w:rPr>
      </w:pPr>
      <w:r w:rsidRPr="00C652F2">
        <w:rPr>
          <w:rFonts w:ascii="Times New Roman" w:hAnsi="Times New Roman" w:cs="Times New Roman"/>
          <w:color w:val="0000FF"/>
          <w:sz w:val="24"/>
          <w:szCs w:val="24"/>
        </w:rPr>
        <w:t xml:space="preserve">Reply: We have changed the </w:t>
      </w:r>
      <w:r w:rsidR="00A178EB" w:rsidRPr="00C652F2">
        <w:rPr>
          <w:rFonts w:ascii="Times New Roman" w:hAnsi="Times New Roman" w:cs="Times New Roman"/>
          <w:color w:val="0000FF"/>
          <w:sz w:val="24"/>
          <w:szCs w:val="24"/>
        </w:rPr>
        <w:t>phrase to be “</w:t>
      </w:r>
      <w:r w:rsidR="00A178EB" w:rsidRPr="00C652F2">
        <w:rPr>
          <w:rFonts w:ascii="Times New Roman" w:hAnsi="Times New Roman" w:cs="Angsana New"/>
          <w:color w:val="0000FF"/>
          <w:sz w:val="24"/>
          <w:szCs w:val="30"/>
        </w:rPr>
        <w:t>with effector cells alone”. Page 24 line 542.</w:t>
      </w:r>
    </w:p>
    <w:p w14:paraId="591B3BEA" w14:textId="5EEC64E0" w:rsidR="001B6372" w:rsidRPr="00621368" w:rsidRDefault="001B6372" w:rsidP="00621368">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621368">
        <w:rPr>
          <w:rFonts w:ascii="Times New Roman" w:hAnsi="Times New Roman" w:cs="Times New Roman"/>
          <w:sz w:val="24"/>
          <w:szCs w:val="24"/>
        </w:rPr>
        <w:t>Line 399: which results in different phenotypes and effector cell characteristics</w:t>
      </w:r>
    </w:p>
    <w:p w14:paraId="59A4135C" w14:textId="61FD33E9" w:rsidR="00621368" w:rsidRPr="00C652F2" w:rsidRDefault="00A178EB" w:rsidP="00DD07B8">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the phrase to be “which can result in diverse phenotypes and effector characteristics” Page 24 line 549.</w:t>
      </w:r>
    </w:p>
    <w:p w14:paraId="04D65B80" w14:textId="02DA69D4" w:rsidR="001B6372" w:rsidRPr="00621368" w:rsidRDefault="001B6372" w:rsidP="00621368">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621368">
        <w:rPr>
          <w:rFonts w:ascii="Times New Roman" w:hAnsi="Times New Roman" w:cs="Times New Roman"/>
          <w:sz w:val="24"/>
          <w:szCs w:val="24"/>
        </w:rPr>
        <w:t xml:space="preserve">Line 409: in </w:t>
      </w:r>
      <w:proofErr w:type="gramStart"/>
      <w:r w:rsidRPr="00621368">
        <w:rPr>
          <w:rFonts w:ascii="Times New Roman" w:hAnsi="Times New Roman" w:cs="Times New Roman"/>
          <w:sz w:val="24"/>
          <w:szCs w:val="24"/>
        </w:rPr>
        <w:t>a format</w:t>
      </w:r>
      <w:proofErr w:type="gramEnd"/>
      <w:r w:rsidRPr="00621368">
        <w:rPr>
          <w:rFonts w:ascii="Times New Roman" w:hAnsi="Times New Roman" w:cs="Times New Roman"/>
          <w:sz w:val="24"/>
          <w:szCs w:val="24"/>
        </w:rPr>
        <w:t xml:space="preserve"> of a CD3/GD2 BiTEs</w:t>
      </w:r>
    </w:p>
    <w:p w14:paraId="021636E8" w14:textId="2C918379" w:rsidR="00DD07B8" w:rsidRPr="00C652F2" w:rsidRDefault="00A178EB" w:rsidP="00EF1F34">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 Page 24 line 56</w:t>
      </w:r>
      <w:r w:rsidR="00EF1F34">
        <w:rPr>
          <w:rFonts w:ascii="Times New Roman" w:hAnsi="Times New Roman" w:cs="Times New Roman"/>
          <w:color w:val="0000FF"/>
          <w:sz w:val="24"/>
          <w:szCs w:val="24"/>
        </w:rPr>
        <w:t>2</w:t>
      </w:r>
      <w:r w:rsidRPr="00C652F2">
        <w:rPr>
          <w:rFonts w:ascii="Times New Roman" w:hAnsi="Times New Roman" w:cs="Times New Roman"/>
          <w:color w:val="0000FF"/>
          <w:sz w:val="24"/>
          <w:szCs w:val="24"/>
        </w:rPr>
        <w:t>.</w:t>
      </w:r>
    </w:p>
    <w:p w14:paraId="2E80E8A9" w14:textId="4E5DF08B" w:rsidR="001B6372" w:rsidRPr="00621368" w:rsidRDefault="001B6372" w:rsidP="00621368">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621368">
        <w:rPr>
          <w:rFonts w:ascii="Times New Roman" w:hAnsi="Times New Roman" w:cs="Times New Roman"/>
          <w:sz w:val="24"/>
          <w:szCs w:val="24"/>
        </w:rPr>
        <w:t>Line 411: retained the binding reactivity</w:t>
      </w:r>
    </w:p>
    <w:p w14:paraId="09AB949A" w14:textId="03307199" w:rsidR="00A178EB" w:rsidRPr="00C652F2" w:rsidRDefault="00A178EB"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 Page 24 line 56</w:t>
      </w:r>
      <w:r w:rsidR="00EF1F34">
        <w:rPr>
          <w:rFonts w:ascii="Times New Roman" w:hAnsi="Times New Roman" w:cs="Times New Roman"/>
          <w:color w:val="0000FF"/>
          <w:sz w:val="24"/>
          <w:szCs w:val="24"/>
        </w:rPr>
        <w:t>6</w:t>
      </w:r>
      <w:r w:rsidRPr="00C652F2">
        <w:rPr>
          <w:rFonts w:ascii="Times New Roman" w:hAnsi="Times New Roman" w:cs="Times New Roman"/>
          <w:color w:val="0000FF"/>
          <w:sz w:val="24"/>
          <w:szCs w:val="24"/>
        </w:rPr>
        <w:t>.</w:t>
      </w:r>
    </w:p>
    <w:p w14:paraId="226A66D9" w14:textId="5D64886C" w:rsidR="001B6372" w:rsidRPr="00621368" w:rsidRDefault="001B6372" w:rsidP="00621368">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621368">
        <w:rPr>
          <w:rFonts w:ascii="Times New Roman" w:hAnsi="Times New Roman" w:cs="Times New Roman"/>
          <w:sz w:val="24"/>
          <w:szCs w:val="24"/>
        </w:rPr>
        <w:t>Line 415: proposes an alternative strategy – it is not provided quite yet</w:t>
      </w:r>
    </w:p>
    <w:p w14:paraId="783A1865" w14:textId="528A9C13" w:rsidR="00A178EB" w:rsidRPr="00C652F2" w:rsidRDefault="00A178EB"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Reply: We have changed as recommended. Page 24 line 57</w:t>
      </w:r>
      <w:r w:rsidR="00EF1F34">
        <w:rPr>
          <w:rFonts w:ascii="Times New Roman" w:hAnsi="Times New Roman" w:cs="Times New Roman"/>
          <w:color w:val="0000FF"/>
          <w:sz w:val="24"/>
          <w:szCs w:val="24"/>
        </w:rPr>
        <w:t>7</w:t>
      </w:r>
      <w:r w:rsidRPr="00C652F2">
        <w:rPr>
          <w:rFonts w:ascii="Times New Roman" w:hAnsi="Times New Roman" w:cs="Times New Roman"/>
          <w:color w:val="0000FF"/>
          <w:sz w:val="24"/>
          <w:szCs w:val="24"/>
        </w:rPr>
        <w:t>.</w:t>
      </w:r>
    </w:p>
    <w:p w14:paraId="66F8694C" w14:textId="20F174F6" w:rsidR="001B6372" w:rsidRPr="00621368" w:rsidRDefault="001B6372" w:rsidP="00621368">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621368">
        <w:rPr>
          <w:rFonts w:ascii="Times New Roman" w:hAnsi="Times New Roman" w:cs="Times New Roman"/>
          <w:sz w:val="24"/>
          <w:szCs w:val="24"/>
        </w:rPr>
        <w:t>Figure 2. Missing the titration of tumor and effector target-negative cells.</w:t>
      </w:r>
    </w:p>
    <w:p w14:paraId="6D8319FA" w14:textId="6921B12E" w:rsidR="009D0761" w:rsidRPr="00C652F2" w:rsidRDefault="009D0761" w:rsidP="00400E7E">
      <w:pPr>
        <w:spacing w:line="23" w:lineRule="atLeast"/>
        <w:ind w:firstLine="720"/>
        <w:jc w:val="both"/>
        <w:rPr>
          <w:rFonts w:ascii="Times New Roman" w:hAnsi="Times New Roman" w:cs="Times New Roman"/>
          <w:color w:val="0000FF"/>
          <w:sz w:val="24"/>
          <w:szCs w:val="24"/>
        </w:rPr>
      </w:pPr>
      <w:r w:rsidRPr="00C652F2">
        <w:rPr>
          <w:rFonts w:ascii="Times New Roman" w:hAnsi="Times New Roman" w:cs="Times New Roman"/>
          <w:color w:val="0000FF"/>
          <w:sz w:val="24"/>
          <w:szCs w:val="24"/>
        </w:rPr>
        <w:t xml:space="preserve">Reply: We have already added the result of binding activity of CD3/GD2 </w:t>
      </w:r>
      <w:proofErr w:type="spellStart"/>
      <w:r w:rsidRPr="00C652F2">
        <w:rPr>
          <w:rFonts w:ascii="Times New Roman" w:hAnsi="Times New Roman" w:cs="Times New Roman"/>
          <w:color w:val="0000FF"/>
          <w:sz w:val="24"/>
          <w:szCs w:val="24"/>
        </w:rPr>
        <w:t>BiTE</w:t>
      </w:r>
      <w:proofErr w:type="spellEnd"/>
      <w:r w:rsidRPr="00C652F2">
        <w:rPr>
          <w:rFonts w:ascii="Times New Roman" w:hAnsi="Times New Roman" w:cs="Times New Roman"/>
          <w:color w:val="0000FF"/>
          <w:sz w:val="24"/>
          <w:szCs w:val="24"/>
        </w:rPr>
        <w:t xml:space="preserve"> on CD3-negative Raji cells and GD2-negative SK-N-SH cells</w:t>
      </w:r>
      <w:r w:rsidR="00EF1F34">
        <w:rPr>
          <w:rFonts w:ascii="Times New Roman" w:hAnsi="Times New Roman" w:cs="Times New Roman"/>
          <w:color w:val="0000FF"/>
          <w:sz w:val="24"/>
          <w:szCs w:val="24"/>
        </w:rPr>
        <w:t xml:space="preserve"> as shown </w:t>
      </w:r>
      <w:r w:rsidRPr="00C652F2">
        <w:rPr>
          <w:rFonts w:ascii="Times New Roman" w:hAnsi="Times New Roman" w:cs="Times New Roman"/>
          <w:color w:val="0000FF"/>
          <w:sz w:val="24"/>
          <w:szCs w:val="24"/>
        </w:rPr>
        <w:t xml:space="preserve">Fig 3. </w:t>
      </w:r>
    </w:p>
    <w:p w14:paraId="62EC79F9" w14:textId="18D1D365" w:rsidR="001B6372" w:rsidRPr="00621368" w:rsidRDefault="001B6372" w:rsidP="00621368">
      <w:pPr>
        <w:pStyle w:val="ListParagraph"/>
        <w:numPr>
          <w:ilvl w:val="0"/>
          <w:numId w:val="5"/>
        </w:numPr>
        <w:tabs>
          <w:tab w:val="left" w:pos="426"/>
        </w:tabs>
        <w:spacing w:after="0" w:line="23" w:lineRule="atLeast"/>
        <w:ind w:left="0" w:firstLine="0"/>
        <w:jc w:val="both"/>
        <w:rPr>
          <w:rFonts w:ascii="Times New Roman" w:hAnsi="Times New Roman" w:cs="Times New Roman"/>
          <w:sz w:val="24"/>
          <w:szCs w:val="24"/>
        </w:rPr>
      </w:pPr>
      <w:r w:rsidRPr="00621368">
        <w:rPr>
          <w:rFonts w:ascii="Times New Roman" w:hAnsi="Times New Roman" w:cs="Times New Roman"/>
          <w:sz w:val="24"/>
          <w:szCs w:val="24"/>
        </w:rPr>
        <w:t xml:space="preserve">Figure 3. Can you explain why higher concentrations of </w:t>
      </w:r>
      <w:proofErr w:type="spellStart"/>
      <w:r w:rsidRPr="00621368">
        <w:rPr>
          <w:rFonts w:ascii="Times New Roman" w:hAnsi="Times New Roman" w:cs="Times New Roman"/>
          <w:sz w:val="24"/>
          <w:szCs w:val="24"/>
        </w:rPr>
        <w:t>BiTE</w:t>
      </w:r>
      <w:proofErr w:type="spellEnd"/>
      <w:r w:rsidRPr="00621368">
        <w:rPr>
          <w:rFonts w:ascii="Times New Roman" w:hAnsi="Times New Roman" w:cs="Times New Roman"/>
          <w:sz w:val="24"/>
          <w:szCs w:val="24"/>
        </w:rPr>
        <w:t xml:space="preserve"> were used along with higher numbers of effector cells? </w:t>
      </w:r>
    </w:p>
    <w:p w14:paraId="25103ED8" w14:textId="6AC15A9D" w:rsidR="001B6372" w:rsidRPr="00E90DA5" w:rsidRDefault="009D0761" w:rsidP="00400E7E">
      <w:pPr>
        <w:spacing w:line="23" w:lineRule="atLeast"/>
        <w:ind w:firstLine="720"/>
        <w:jc w:val="both"/>
        <w:rPr>
          <w:rFonts w:ascii="Times New Roman" w:hAnsi="Times New Roman"/>
          <w:color w:val="0000FF"/>
          <w:sz w:val="24"/>
          <w:szCs w:val="24"/>
        </w:rPr>
      </w:pPr>
      <w:r w:rsidRPr="00C652F2">
        <w:rPr>
          <w:rFonts w:ascii="Times New Roman" w:hAnsi="Times New Roman" w:cs="Times New Roman"/>
          <w:color w:val="0000FF"/>
          <w:sz w:val="24"/>
          <w:szCs w:val="24"/>
        </w:rPr>
        <w:t>Reply:</w:t>
      </w:r>
      <w:r w:rsidR="00211E9F" w:rsidRPr="00C652F2">
        <w:rPr>
          <w:rFonts w:ascii="Times New Roman" w:hAnsi="Times New Roman"/>
          <w:color w:val="0000FF"/>
          <w:sz w:val="24"/>
          <w:szCs w:val="24"/>
        </w:rPr>
        <w:t xml:space="preserve"> </w:t>
      </w:r>
      <w:r w:rsidR="00211E9F" w:rsidRPr="00C652F2">
        <w:rPr>
          <w:rFonts w:ascii="Times New Roman" w:hAnsi="Times New Roman" w:cs="Times New Roman"/>
          <w:color w:val="0000FF"/>
          <w:sz w:val="24"/>
          <w:szCs w:val="32"/>
        </w:rPr>
        <w:t xml:space="preserve">CD3/GD2 </w:t>
      </w:r>
      <w:proofErr w:type="spellStart"/>
      <w:r w:rsidR="00211E9F" w:rsidRPr="00C652F2">
        <w:rPr>
          <w:rFonts w:ascii="Times New Roman" w:hAnsi="Times New Roman" w:cs="Times New Roman"/>
          <w:color w:val="0000FF"/>
          <w:sz w:val="24"/>
          <w:szCs w:val="32"/>
        </w:rPr>
        <w:t>BiTE</w:t>
      </w:r>
      <w:proofErr w:type="spellEnd"/>
      <w:r w:rsidR="00211E9F" w:rsidRPr="00C652F2">
        <w:rPr>
          <w:rFonts w:ascii="Times New Roman" w:hAnsi="Times New Roman" w:cs="Times New Roman"/>
          <w:color w:val="0000FF"/>
          <w:sz w:val="24"/>
          <w:szCs w:val="32"/>
        </w:rPr>
        <w:t xml:space="preserve"> only recognized the CD3 molecule but did not activate T cells or mediate cytotoxicity. In addition, CD3/GD2 </w:t>
      </w:r>
      <w:proofErr w:type="spellStart"/>
      <w:r w:rsidR="00211E9F" w:rsidRPr="00C652F2">
        <w:rPr>
          <w:rFonts w:ascii="Times New Roman" w:hAnsi="Times New Roman" w:cs="Times New Roman"/>
          <w:color w:val="0000FF"/>
          <w:sz w:val="24"/>
          <w:szCs w:val="32"/>
        </w:rPr>
        <w:t>BiTE</w:t>
      </w:r>
      <w:proofErr w:type="spellEnd"/>
      <w:r w:rsidR="00211E9F" w:rsidRPr="00C652F2">
        <w:rPr>
          <w:rFonts w:ascii="Times New Roman" w:hAnsi="Times New Roman" w:cs="Times New Roman"/>
          <w:color w:val="0000FF"/>
          <w:sz w:val="24"/>
          <w:szCs w:val="32"/>
        </w:rPr>
        <w:t xml:space="preserve"> improve</w:t>
      </w:r>
      <w:r w:rsidR="008305FE" w:rsidRPr="00C652F2">
        <w:rPr>
          <w:rFonts w:ascii="Times New Roman" w:hAnsi="Times New Roman" w:cs="Times New Roman"/>
          <w:color w:val="0000FF"/>
          <w:sz w:val="24"/>
          <w:szCs w:val="32"/>
        </w:rPr>
        <w:t>d</w:t>
      </w:r>
      <w:r w:rsidR="00211E9F" w:rsidRPr="00C652F2">
        <w:rPr>
          <w:rFonts w:ascii="Times New Roman" w:hAnsi="Times New Roman" w:cs="Times New Roman"/>
          <w:color w:val="0000FF"/>
          <w:sz w:val="24"/>
          <w:szCs w:val="32"/>
        </w:rPr>
        <w:t xml:space="preserve"> the tumor specificity and avidity of </w:t>
      </w:r>
      <w:r w:rsidR="00211E9F" w:rsidRPr="00C652F2">
        <w:rPr>
          <w:rFonts w:ascii="Times New Roman" w:hAnsi="Times New Roman"/>
          <w:color w:val="0000FF"/>
          <w:sz w:val="24"/>
          <w:szCs w:val="32"/>
        </w:rPr>
        <w:t xml:space="preserve">Vγ9Vδ2 T cells against </w:t>
      </w:r>
      <w:r w:rsidR="00211E9F" w:rsidRPr="00C652F2">
        <w:rPr>
          <w:rStyle w:val="PageNumber"/>
          <w:rFonts w:ascii="Times New Roman" w:hAnsi="Times New Roman" w:cs="Times New Roman"/>
          <w:color w:val="0000FF"/>
        </w:rPr>
        <w:t>neuroblastoma cells.</w:t>
      </w:r>
      <w:r w:rsidR="00211E9F" w:rsidRPr="00C652F2">
        <w:rPr>
          <w:rFonts w:ascii="Times New Roman" w:hAnsi="Times New Roman"/>
          <w:color w:val="0000FF"/>
          <w:sz w:val="24"/>
          <w:szCs w:val="24"/>
        </w:rPr>
        <w:t xml:space="preserve"> </w:t>
      </w:r>
      <w:r w:rsidR="00495AAC">
        <w:rPr>
          <w:rFonts w:ascii="Times New Roman" w:hAnsi="Times New Roman"/>
          <w:color w:val="0000FF"/>
          <w:sz w:val="24"/>
          <w:szCs w:val="24"/>
        </w:rPr>
        <w:t>However</w:t>
      </w:r>
      <w:r w:rsidR="00211E9F" w:rsidRPr="00C652F2">
        <w:rPr>
          <w:rFonts w:ascii="Times New Roman" w:hAnsi="Times New Roman"/>
          <w:color w:val="0000FF"/>
          <w:sz w:val="24"/>
          <w:szCs w:val="24"/>
        </w:rPr>
        <w:t xml:space="preserve">, the concentration of </w:t>
      </w:r>
      <w:proofErr w:type="spellStart"/>
      <w:r w:rsidR="00211E9F" w:rsidRPr="00C652F2">
        <w:rPr>
          <w:rFonts w:ascii="Times New Roman" w:hAnsi="Times New Roman"/>
          <w:color w:val="0000FF"/>
          <w:sz w:val="24"/>
          <w:szCs w:val="24"/>
        </w:rPr>
        <w:t>BiTE</w:t>
      </w:r>
      <w:proofErr w:type="spellEnd"/>
      <w:r w:rsidR="00211E9F" w:rsidRPr="00C652F2">
        <w:rPr>
          <w:rFonts w:ascii="Times New Roman" w:hAnsi="Times New Roman"/>
          <w:color w:val="0000FF"/>
          <w:sz w:val="24"/>
          <w:szCs w:val="24"/>
        </w:rPr>
        <w:t xml:space="preserve"> was used depended on the number of effector cells</w:t>
      </w:r>
      <w:r w:rsidR="008305FE" w:rsidRPr="00C652F2">
        <w:rPr>
          <w:rFonts w:ascii="Times New Roman" w:hAnsi="Times New Roman"/>
          <w:color w:val="0000FF"/>
          <w:sz w:val="24"/>
          <w:szCs w:val="24"/>
        </w:rPr>
        <w:t xml:space="preserve"> in each E:T ratio</w:t>
      </w:r>
      <w:r w:rsidR="00211E9F" w:rsidRPr="00C652F2">
        <w:rPr>
          <w:rFonts w:ascii="Times New Roman" w:hAnsi="Times New Roman"/>
          <w:color w:val="0000FF"/>
          <w:sz w:val="24"/>
          <w:szCs w:val="24"/>
        </w:rPr>
        <w:t>.</w:t>
      </w:r>
      <w:r w:rsidR="008305FE" w:rsidRPr="00C652F2">
        <w:rPr>
          <w:rFonts w:ascii="Times New Roman" w:hAnsi="Times New Roman"/>
          <w:color w:val="0000FF"/>
          <w:sz w:val="24"/>
          <w:szCs w:val="24"/>
        </w:rPr>
        <w:t xml:space="preserve"> </w:t>
      </w:r>
      <w:r w:rsidR="00EF1F34">
        <w:rPr>
          <w:rFonts w:ascii="Times New Roman" w:hAnsi="Times New Roman"/>
          <w:color w:val="0000FF"/>
          <w:sz w:val="24"/>
          <w:szCs w:val="24"/>
        </w:rPr>
        <w:t xml:space="preserve">To </w:t>
      </w:r>
      <w:r w:rsidR="00EA7AA5" w:rsidRPr="00C652F2">
        <w:rPr>
          <w:rFonts w:ascii="Times New Roman" w:hAnsi="Times New Roman"/>
          <w:color w:val="0000FF"/>
          <w:sz w:val="24"/>
          <w:szCs w:val="24"/>
        </w:rPr>
        <w:t xml:space="preserve">compare the cytotoxic ability of combined CD3/GD2 </w:t>
      </w:r>
      <w:proofErr w:type="spellStart"/>
      <w:r w:rsidR="00EA7AA5" w:rsidRPr="00C652F2">
        <w:rPr>
          <w:rFonts w:ascii="Times New Roman" w:hAnsi="Times New Roman"/>
          <w:color w:val="0000FF"/>
          <w:sz w:val="24"/>
          <w:szCs w:val="24"/>
        </w:rPr>
        <w:t>BiTE</w:t>
      </w:r>
      <w:proofErr w:type="spellEnd"/>
      <w:r w:rsidR="00EA7AA5" w:rsidRPr="00C652F2">
        <w:rPr>
          <w:rFonts w:ascii="Times New Roman" w:hAnsi="Times New Roman"/>
          <w:color w:val="0000FF"/>
          <w:sz w:val="24"/>
          <w:szCs w:val="24"/>
        </w:rPr>
        <w:t xml:space="preserve"> and V</w:t>
      </w:r>
      <w:r w:rsidR="00EA7AA5" w:rsidRPr="00C652F2">
        <w:rPr>
          <w:rFonts w:ascii="Times New Roman" w:hAnsi="Times New Roman"/>
          <w:color w:val="0000FF"/>
          <w:sz w:val="24"/>
          <w:szCs w:val="32"/>
        </w:rPr>
        <w:t>γ9Vδ2 T cells at different E:T ratio, w</w:t>
      </w:r>
      <w:r w:rsidR="00211E9F" w:rsidRPr="00C652F2">
        <w:rPr>
          <w:rFonts w:ascii="Times New Roman" w:hAnsi="Times New Roman"/>
          <w:color w:val="0000FF"/>
          <w:sz w:val="24"/>
          <w:szCs w:val="24"/>
        </w:rPr>
        <w:t>e selected the concentration</w:t>
      </w:r>
      <w:r w:rsidR="008305FE" w:rsidRPr="00C652F2">
        <w:rPr>
          <w:rFonts w:ascii="Times New Roman" w:hAnsi="Times New Roman"/>
          <w:color w:val="0000FF"/>
          <w:sz w:val="24"/>
          <w:szCs w:val="24"/>
        </w:rPr>
        <w:t>s</w:t>
      </w:r>
      <w:r w:rsidR="00211E9F" w:rsidRPr="00C652F2">
        <w:rPr>
          <w:rFonts w:ascii="Times New Roman" w:hAnsi="Times New Roman"/>
          <w:color w:val="0000FF"/>
          <w:sz w:val="24"/>
          <w:szCs w:val="24"/>
        </w:rPr>
        <w:t xml:space="preserve"> of </w:t>
      </w:r>
      <w:r w:rsidR="00EA7AA5" w:rsidRPr="00C652F2">
        <w:rPr>
          <w:rFonts w:ascii="Times New Roman" w:hAnsi="Times New Roman"/>
          <w:color w:val="0000FF"/>
          <w:sz w:val="24"/>
          <w:szCs w:val="24"/>
        </w:rPr>
        <w:t xml:space="preserve">CD3/GD2 </w:t>
      </w:r>
      <w:proofErr w:type="spellStart"/>
      <w:r w:rsidR="00211E9F" w:rsidRPr="00C652F2">
        <w:rPr>
          <w:rFonts w:ascii="Times New Roman" w:hAnsi="Times New Roman"/>
          <w:color w:val="0000FF"/>
          <w:sz w:val="24"/>
          <w:szCs w:val="24"/>
        </w:rPr>
        <w:t>BiTE</w:t>
      </w:r>
      <w:proofErr w:type="spellEnd"/>
      <w:r w:rsidR="00211E9F" w:rsidRPr="00C652F2">
        <w:rPr>
          <w:rFonts w:ascii="Times New Roman" w:hAnsi="Times New Roman"/>
          <w:color w:val="0000FF"/>
          <w:sz w:val="24"/>
          <w:szCs w:val="24"/>
        </w:rPr>
        <w:t xml:space="preserve"> that </w:t>
      </w:r>
      <w:r w:rsidR="008305FE" w:rsidRPr="00C652F2">
        <w:rPr>
          <w:rFonts w:ascii="Times New Roman" w:hAnsi="Times New Roman"/>
          <w:color w:val="0000FF"/>
          <w:sz w:val="24"/>
          <w:szCs w:val="24"/>
        </w:rPr>
        <w:t>armed V</w:t>
      </w:r>
      <w:r w:rsidR="008305FE" w:rsidRPr="00C652F2">
        <w:rPr>
          <w:rFonts w:ascii="Times New Roman" w:hAnsi="Times New Roman"/>
          <w:color w:val="0000FF"/>
          <w:sz w:val="24"/>
          <w:szCs w:val="32"/>
        </w:rPr>
        <w:t xml:space="preserve">γ9Vδ2 T cells up to </w:t>
      </w:r>
      <w:r w:rsidR="00211E9F" w:rsidRPr="00C652F2">
        <w:rPr>
          <w:rFonts w:ascii="Times New Roman" w:hAnsi="Times New Roman"/>
          <w:color w:val="0000FF"/>
          <w:sz w:val="24"/>
          <w:szCs w:val="24"/>
        </w:rPr>
        <w:t>50% and 100% positive</w:t>
      </w:r>
      <w:r w:rsidR="008305FE" w:rsidRPr="00C652F2">
        <w:rPr>
          <w:rFonts w:ascii="Times New Roman" w:hAnsi="Times New Roman"/>
          <w:color w:val="0000FF"/>
          <w:sz w:val="24"/>
          <w:szCs w:val="24"/>
        </w:rPr>
        <w:t xml:space="preserve"> cells</w:t>
      </w:r>
      <w:r w:rsidR="00EA7AA5" w:rsidRPr="00C652F2">
        <w:rPr>
          <w:rFonts w:ascii="Times New Roman" w:hAnsi="Times New Roman"/>
          <w:color w:val="0000FF"/>
          <w:sz w:val="24"/>
          <w:szCs w:val="24"/>
        </w:rPr>
        <w:t>.</w:t>
      </w:r>
    </w:p>
    <w:p w14:paraId="6676297B" w14:textId="77777777" w:rsidR="00ED2F0A" w:rsidRDefault="00ED2F0A" w:rsidP="00ED2F0A">
      <w:pPr>
        <w:jc w:val="both"/>
        <w:rPr>
          <w:rFonts w:ascii="Times New Roman" w:hAnsi="Times New Roman" w:cs="Times New Roman"/>
          <w:b/>
          <w:bCs/>
          <w:sz w:val="24"/>
          <w:szCs w:val="24"/>
        </w:rPr>
      </w:pPr>
    </w:p>
    <w:p w14:paraId="45CCC966" w14:textId="78672323" w:rsidR="00ED2F0A" w:rsidRPr="006B02D2" w:rsidRDefault="00ED2F0A" w:rsidP="00ED2F0A">
      <w:pPr>
        <w:jc w:val="both"/>
        <w:rPr>
          <w:rFonts w:ascii="Times New Roman" w:hAnsi="Times New Roman" w:cs="Times New Roman"/>
          <w:b/>
          <w:bCs/>
          <w:sz w:val="24"/>
          <w:szCs w:val="24"/>
        </w:rPr>
      </w:pPr>
      <w:r w:rsidRPr="006B02D2">
        <w:rPr>
          <w:rFonts w:ascii="Times New Roman" w:hAnsi="Times New Roman" w:cs="Times New Roman"/>
          <w:b/>
          <w:bCs/>
          <w:sz w:val="24"/>
          <w:szCs w:val="24"/>
        </w:rPr>
        <w:lastRenderedPageBreak/>
        <w:t>Reviewer #2:</w:t>
      </w:r>
    </w:p>
    <w:p w14:paraId="5C572977" w14:textId="77777777" w:rsidR="00ED2F0A" w:rsidRPr="006B02D2" w:rsidRDefault="00ED2F0A" w:rsidP="00ED2F0A">
      <w:pPr>
        <w:rPr>
          <w:rFonts w:ascii="Times New Roman" w:hAnsi="Times New Roman" w:cs="Times New Roman"/>
          <w:sz w:val="24"/>
          <w:szCs w:val="24"/>
        </w:rPr>
      </w:pPr>
      <w:r w:rsidRPr="006B02D2">
        <w:rPr>
          <w:rFonts w:ascii="Times New Roman" w:hAnsi="Times New Roman" w:cs="Times New Roman"/>
          <w:sz w:val="24"/>
          <w:szCs w:val="24"/>
        </w:rPr>
        <w:t>The authors present a potentially promising approach to the treatment of recurrent or relapsed neuroblastoma. As others have shown CD3+ T cells, including gamma delta (</w:t>
      </w:r>
      <w:proofErr w:type="spellStart"/>
      <w:r w:rsidRPr="006B02D2">
        <w:rPr>
          <w:rFonts w:ascii="Times New Roman" w:hAnsi="Times New Roman" w:cs="Times New Roman"/>
          <w:sz w:val="24"/>
          <w:szCs w:val="24"/>
        </w:rPr>
        <w:t>gd</w:t>
      </w:r>
      <w:proofErr w:type="spellEnd"/>
      <w:r w:rsidRPr="006B02D2">
        <w:rPr>
          <w:rFonts w:ascii="Times New Roman" w:hAnsi="Times New Roman" w:cs="Times New Roman"/>
          <w:sz w:val="24"/>
          <w:szCs w:val="24"/>
        </w:rPr>
        <w:t xml:space="preserve">) T cells can be directed to kill tumors cells through engagement of bispecific T cell engagers. The engager used in the present study targets CD3 on T cells and GD2 on neuroblastoma cells. GD2 is the target of a commercial monoclonal antibody, </w:t>
      </w:r>
      <w:proofErr w:type="spellStart"/>
      <w:r w:rsidRPr="006B02D2">
        <w:rPr>
          <w:rFonts w:ascii="Times New Roman" w:hAnsi="Times New Roman" w:cs="Times New Roman"/>
          <w:sz w:val="24"/>
          <w:szCs w:val="24"/>
        </w:rPr>
        <w:t>dinutuximab</w:t>
      </w:r>
      <w:proofErr w:type="spellEnd"/>
      <w:r w:rsidRPr="006B02D2">
        <w:rPr>
          <w:rFonts w:ascii="Times New Roman" w:hAnsi="Times New Roman" w:cs="Times New Roman"/>
          <w:sz w:val="24"/>
          <w:szCs w:val="24"/>
        </w:rPr>
        <w:t xml:space="preserve">. Overall, the materials </w:t>
      </w:r>
      <w:proofErr w:type="gramStart"/>
      <w:r w:rsidRPr="006B02D2">
        <w:rPr>
          <w:rFonts w:ascii="Times New Roman" w:hAnsi="Times New Roman" w:cs="Times New Roman"/>
          <w:sz w:val="24"/>
          <w:szCs w:val="24"/>
        </w:rPr>
        <w:t>used</w:t>
      </w:r>
      <w:proofErr w:type="gramEnd"/>
      <w:r w:rsidRPr="006B02D2">
        <w:rPr>
          <w:rFonts w:ascii="Times New Roman" w:hAnsi="Times New Roman" w:cs="Times New Roman"/>
          <w:sz w:val="24"/>
          <w:szCs w:val="24"/>
        </w:rPr>
        <w:t xml:space="preserve"> and studies presented are well designed, characterized and analyzed. However, several concerns remain as stated below:</w:t>
      </w:r>
    </w:p>
    <w:p w14:paraId="16DEAB26" w14:textId="77777777" w:rsidR="00ED2F0A" w:rsidRPr="006B02D2" w:rsidRDefault="00ED2F0A" w:rsidP="00ED2F0A">
      <w:pPr>
        <w:pStyle w:val="ListParagraph"/>
        <w:numPr>
          <w:ilvl w:val="0"/>
          <w:numId w:val="6"/>
        </w:numPr>
        <w:tabs>
          <w:tab w:val="left" w:pos="284"/>
        </w:tabs>
        <w:ind w:left="0" w:firstLine="0"/>
        <w:jc w:val="both"/>
        <w:rPr>
          <w:rFonts w:ascii="Times New Roman" w:hAnsi="Times New Roman" w:cs="Times New Roman"/>
          <w:sz w:val="24"/>
          <w:szCs w:val="24"/>
        </w:rPr>
      </w:pPr>
      <w:r w:rsidRPr="006B02D2">
        <w:rPr>
          <w:rFonts w:ascii="Times New Roman" w:hAnsi="Times New Roman" w:cs="Times New Roman"/>
          <w:sz w:val="24"/>
          <w:szCs w:val="24"/>
        </w:rPr>
        <w:t xml:space="preserve">It would benefit the study to demonstrate the effectiveness of the approach against multiple neuroblastoma cell lines. </w:t>
      </w:r>
    </w:p>
    <w:p w14:paraId="7758A060" w14:textId="174AA58D" w:rsidR="00ED2F0A" w:rsidRPr="006B02D2" w:rsidRDefault="00ED2F0A" w:rsidP="00ED2F0A">
      <w:pPr>
        <w:pStyle w:val="ListParagraph"/>
        <w:tabs>
          <w:tab w:val="left" w:pos="284"/>
        </w:tabs>
        <w:ind w:left="0"/>
        <w:jc w:val="both"/>
        <w:rPr>
          <w:rFonts w:ascii="Times New Roman" w:hAnsi="Times New Roman" w:cs="Times New Roman"/>
          <w:color w:val="0000FF"/>
          <w:sz w:val="24"/>
          <w:szCs w:val="24"/>
        </w:rPr>
      </w:pPr>
      <w:r w:rsidRPr="006B02D2">
        <w:rPr>
          <w:rFonts w:ascii="Times New Roman" w:hAnsi="Times New Roman" w:cs="Times New Roman"/>
          <w:sz w:val="24"/>
          <w:szCs w:val="24"/>
        </w:rPr>
        <w:tab/>
      </w:r>
      <w:r w:rsidRPr="006B02D2">
        <w:rPr>
          <w:rFonts w:ascii="Times New Roman" w:hAnsi="Times New Roman" w:cs="Times New Roman"/>
          <w:sz w:val="24"/>
          <w:szCs w:val="24"/>
        </w:rPr>
        <w:tab/>
      </w:r>
      <w:r w:rsidRPr="006B02D2">
        <w:rPr>
          <w:rFonts w:ascii="Times New Roman" w:hAnsi="Times New Roman" w:cs="Times New Roman"/>
          <w:color w:val="0000FF"/>
          <w:sz w:val="24"/>
          <w:szCs w:val="24"/>
        </w:rPr>
        <w:t xml:space="preserve">Reply: Thank you very for your suggestion. In the revised manuscript, we have included the GD2-negative cell line, SK-N-SH cells, and CD3-negative cell line, Raji cells, for evaluating the binding specificity of CD3/GD2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 xml:space="preserve"> using flow cytometry.</w:t>
      </w:r>
      <w:r w:rsidRPr="006B02D2">
        <w:t xml:space="preserve"> </w:t>
      </w:r>
      <w:r w:rsidRPr="006B02D2">
        <w:rPr>
          <w:rFonts w:ascii="Times New Roman" w:hAnsi="Times New Roman" w:cs="Times New Roman"/>
          <w:color w:val="0000FF"/>
          <w:sz w:val="24"/>
          <w:szCs w:val="24"/>
        </w:rPr>
        <w:t xml:space="preserve">As shown in Fig 3, CD3/GD2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 xml:space="preserve"> exhibited binding reactivity to GD2-positive SH-SY5Y cells and CD3-positive Jurkat cells in dose-dependent manner. Whereas the percentage of positive cells for GD2-negative SK-N-SH cells and CD3-negative Raji cells found below 10% at all tested concentrations of CD3/GD2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 xml:space="preserve">. This indicated the specificity of CD3/GD3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 xml:space="preserve"> to its target antigens. (Page 17 lines 378-380)</w:t>
      </w:r>
    </w:p>
    <w:p w14:paraId="1E0D7F55" w14:textId="77777777" w:rsidR="00ED2F0A" w:rsidRPr="006B02D2" w:rsidRDefault="00ED2F0A" w:rsidP="00ED2F0A">
      <w:pPr>
        <w:pStyle w:val="ListParagraph"/>
        <w:tabs>
          <w:tab w:val="left" w:pos="284"/>
        </w:tabs>
        <w:ind w:left="0"/>
        <w:jc w:val="both"/>
        <w:rPr>
          <w:rFonts w:ascii="Times New Roman" w:hAnsi="Times New Roman" w:cs="Times New Roman"/>
          <w:sz w:val="24"/>
          <w:szCs w:val="24"/>
        </w:rPr>
      </w:pPr>
      <w:r w:rsidRPr="006B02D2">
        <w:rPr>
          <w:rFonts w:ascii="Times New Roman" w:hAnsi="Times New Roman" w:cs="Times New Roman"/>
          <w:color w:val="0000FF"/>
          <w:sz w:val="24"/>
          <w:szCs w:val="24"/>
        </w:rPr>
        <w:tab/>
      </w:r>
      <w:r w:rsidRPr="006B02D2">
        <w:rPr>
          <w:rFonts w:ascii="Times New Roman" w:hAnsi="Times New Roman" w:cs="Times New Roman"/>
          <w:color w:val="0000FF"/>
          <w:sz w:val="24"/>
          <w:szCs w:val="24"/>
        </w:rPr>
        <w:tab/>
        <w:t xml:space="preserve">According to the negative binding activity of CD3/GD2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 xml:space="preserve"> on GD2-negative SK-N-SH cells, we did not perform cytotoxicity against GD2-negative SK-N-SH cells. In this experiment, we selected GD2-positive SH-SY5y cells to be the tumor target cells since SH-SY5Y demonstrates high level expression of GD2 molecule on the cell surface. Activated Vγ9Vδ2 T cell alone without CD3/GD2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 xml:space="preserve"> treatment and mock control using irrelevant protein were used to ensure the ability of CD3/GD2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 xml:space="preserve"> to target </w:t>
      </w:r>
      <w:r w:rsidRPr="006B02D2">
        <w:rPr>
          <w:rStyle w:val="PageNumber"/>
          <w:rFonts w:ascii="Times New Roman" w:hAnsi="Times New Roman" w:cs="Times New Roman"/>
          <w:color w:val="0000FF"/>
        </w:rPr>
        <w:t xml:space="preserve">neuroblastoma cell. </w:t>
      </w:r>
    </w:p>
    <w:p w14:paraId="06DAAE7C" w14:textId="77777777" w:rsidR="00ED2F0A" w:rsidRPr="006B02D2" w:rsidRDefault="00ED2F0A" w:rsidP="00ED2F0A">
      <w:pPr>
        <w:pStyle w:val="ListParagraph"/>
        <w:tabs>
          <w:tab w:val="left" w:pos="284"/>
        </w:tabs>
        <w:ind w:left="0"/>
        <w:jc w:val="both"/>
        <w:rPr>
          <w:rFonts w:ascii="Times New Roman" w:hAnsi="Times New Roman" w:cs="Times New Roman"/>
          <w:sz w:val="24"/>
          <w:szCs w:val="24"/>
        </w:rPr>
      </w:pPr>
    </w:p>
    <w:p w14:paraId="0E646CEB" w14:textId="77777777" w:rsidR="00ED2F0A" w:rsidRPr="006B02D2" w:rsidRDefault="00ED2F0A" w:rsidP="00ED2F0A">
      <w:pPr>
        <w:pStyle w:val="ListParagraph"/>
        <w:numPr>
          <w:ilvl w:val="0"/>
          <w:numId w:val="6"/>
        </w:numPr>
        <w:tabs>
          <w:tab w:val="left" w:pos="284"/>
        </w:tabs>
        <w:ind w:left="0" w:firstLine="0"/>
        <w:jc w:val="both"/>
        <w:rPr>
          <w:rFonts w:ascii="Times New Roman" w:hAnsi="Times New Roman" w:cs="Times New Roman"/>
          <w:sz w:val="24"/>
          <w:szCs w:val="24"/>
        </w:rPr>
      </w:pPr>
      <w:r w:rsidRPr="006B02D2">
        <w:rPr>
          <w:rFonts w:ascii="Times New Roman" w:hAnsi="Times New Roman" w:cs="Times New Roman"/>
          <w:sz w:val="24"/>
          <w:szCs w:val="24"/>
        </w:rPr>
        <w:t xml:space="preserve">Demonstration </w:t>
      </w:r>
      <w:proofErr w:type="gramStart"/>
      <w:r w:rsidRPr="006B02D2">
        <w:rPr>
          <w:rFonts w:ascii="Times New Roman" w:hAnsi="Times New Roman" w:cs="Times New Roman"/>
          <w:sz w:val="24"/>
          <w:szCs w:val="24"/>
        </w:rPr>
        <w:t>of in</w:t>
      </w:r>
      <w:proofErr w:type="gramEnd"/>
      <w:r w:rsidRPr="006B02D2">
        <w:rPr>
          <w:rFonts w:ascii="Times New Roman" w:hAnsi="Times New Roman" w:cs="Times New Roman"/>
          <w:sz w:val="24"/>
          <w:szCs w:val="24"/>
        </w:rPr>
        <w:t xml:space="preserve"> vivo activity in a neuroblastoma tumor model would further benefit the study.</w:t>
      </w:r>
    </w:p>
    <w:p w14:paraId="3DB32ABE" w14:textId="134EF081" w:rsidR="00ED2F0A" w:rsidRPr="006B02D2" w:rsidRDefault="00ED2F0A" w:rsidP="00ED2F0A">
      <w:pPr>
        <w:pStyle w:val="ListParagraph"/>
        <w:tabs>
          <w:tab w:val="left" w:pos="284"/>
        </w:tabs>
        <w:ind w:left="0"/>
        <w:jc w:val="both"/>
        <w:rPr>
          <w:rFonts w:ascii="Times New Roman" w:hAnsi="Times New Roman" w:cs="Times New Roman"/>
          <w:color w:val="0000FF"/>
          <w:sz w:val="24"/>
          <w:szCs w:val="32"/>
          <w:cs/>
        </w:rPr>
      </w:pPr>
      <w:r w:rsidRPr="006B02D2">
        <w:rPr>
          <w:rFonts w:ascii="Times New Roman" w:hAnsi="Times New Roman" w:cs="Times New Roman"/>
          <w:sz w:val="24"/>
          <w:szCs w:val="24"/>
        </w:rPr>
        <w:tab/>
      </w:r>
      <w:r w:rsidRPr="006B02D2">
        <w:rPr>
          <w:rFonts w:ascii="Times New Roman" w:hAnsi="Times New Roman" w:cs="Times New Roman"/>
          <w:sz w:val="24"/>
          <w:szCs w:val="24"/>
        </w:rPr>
        <w:tab/>
      </w:r>
      <w:r w:rsidRPr="006B02D2">
        <w:rPr>
          <w:rFonts w:ascii="Times New Roman" w:hAnsi="Times New Roman" w:cs="Times New Roman"/>
          <w:color w:val="0000FF"/>
          <w:sz w:val="24"/>
          <w:szCs w:val="24"/>
        </w:rPr>
        <w:t xml:space="preserve">Reply: We agree with the reviewer that </w:t>
      </w:r>
      <w:r w:rsidRPr="006B02D2">
        <w:rPr>
          <w:rFonts w:ascii="Times New Roman" w:hAnsi="Times New Roman" w:cs="Times New Roman"/>
          <w:i/>
          <w:iCs/>
          <w:color w:val="0000FF"/>
          <w:sz w:val="24"/>
          <w:szCs w:val="24"/>
        </w:rPr>
        <w:t>in vivo</w:t>
      </w:r>
      <w:r w:rsidRPr="006B02D2">
        <w:rPr>
          <w:rFonts w:ascii="Times New Roman" w:hAnsi="Times New Roman" w:cs="Times New Roman"/>
          <w:color w:val="0000FF"/>
          <w:sz w:val="24"/>
          <w:szCs w:val="24"/>
        </w:rPr>
        <w:t xml:space="preserve"> cytotoxicity would be performed to confirm the ability</w:t>
      </w:r>
      <w:r w:rsidR="009D5BD9">
        <w:rPr>
          <w:rFonts w:ascii="Times New Roman" w:hAnsi="Times New Roman" w:cs="Times New Roman"/>
          <w:color w:val="0000FF"/>
          <w:sz w:val="24"/>
          <w:szCs w:val="24"/>
        </w:rPr>
        <w:t xml:space="preserve"> and safety</w:t>
      </w:r>
      <w:r w:rsidRPr="006B02D2">
        <w:rPr>
          <w:rFonts w:ascii="Times New Roman" w:hAnsi="Times New Roman" w:cs="Times New Roman"/>
          <w:color w:val="0000FF"/>
          <w:sz w:val="24"/>
          <w:szCs w:val="24"/>
        </w:rPr>
        <w:t xml:space="preserve"> of CD3/GD2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w:t>
      </w:r>
      <w:r w:rsidR="009D5BD9">
        <w:rPr>
          <w:rFonts w:ascii="Times New Roman" w:hAnsi="Times New Roman" w:cs="Times New Roman"/>
          <w:color w:val="0000FF"/>
          <w:sz w:val="24"/>
          <w:szCs w:val="24"/>
        </w:rPr>
        <w:t xml:space="preserve"> </w:t>
      </w:r>
      <w:r w:rsidRPr="006B02D2">
        <w:rPr>
          <w:rFonts w:ascii="Times New Roman" w:hAnsi="Times New Roman" w:cs="Times New Roman"/>
          <w:color w:val="0000FF"/>
          <w:sz w:val="24"/>
          <w:szCs w:val="24"/>
        </w:rPr>
        <w:t xml:space="preserve">CD3/GD2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32"/>
        </w:rPr>
        <w:t xml:space="preserve"> only recognized the CD3 molecule but did not activate T cells or mediate cytotoxicity. However, CD3/GD2 </w:t>
      </w:r>
      <w:proofErr w:type="spellStart"/>
      <w:r w:rsidRPr="006B02D2">
        <w:rPr>
          <w:rFonts w:ascii="Times New Roman" w:hAnsi="Times New Roman" w:cs="Times New Roman"/>
          <w:color w:val="0000FF"/>
          <w:sz w:val="24"/>
          <w:szCs w:val="32"/>
        </w:rPr>
        <w:t>BiTE</w:t>
      </w:r>
      <w:proofErr w:type="spellEnd"/>
      <w:r w:rsidRPr="006B02D2">
        <w:rPr>
          <w:rFonts w:ascii="Times New Roman" w:hAnsi="Times New Roman" w:cs="Times New Roman"/>
          <w:color w:val="0000FF"/>
          <w:sz w:val="24"/>
          <w:szCs w:val="32"/>
        </w:rPr>
        <w:t xml:space="preserve"> improved the tumor specificity and avidity of </w:t>
      </w:r>
      <w:r w:rsidRPr="006B02D2">
        <w:rPr>
          <w:rFonts w:ascii="Times New Roman" w:hAnsi="Times New Roman"/>
          <w:color w:val="0000FF"/>
          <w:sz w:val="24"/>
          <w:szCs w:val="32"/>
        </w:rPr>
        <w:t xml:space="preserve">Vγ9Vδ2 T cells against </w:t>
      </w:r>
      <w:r w:rsidRPr="006B02D2">
        <w:rPr>
          <w:rStyle w:val="PageNumber"/>
          <w:rFonts w:ascii="Times New Roman" w:hAnsi="Times New Roman" w:cs="Times New Roman"/>
          <w:color w:val="0000FF"/>
        </w:rPr>
        <w:t>neuroblastoma cells.</w:t>
      </w:r>
      <w:r w:rsidRPr="006B02D2">
        <w:rPr>
          <w:rFonts w:ascii="Times New Roman" w:hAnsi="Times New Roman"/>
          <w:color w:val="0000FF"/>
          <w:sz w:val="24"/>
          <w:szCs w:val="24"/>
        </w:rPr>
        <w:t xml:space="preserve"> In this study, we proposed the concept for enhancing neuroblastoma cell killing by priming the activated effector cells with</w:t>
      </w:r>
      <w:r w:rsidR="00A040A6">
        <w:rPr>
          <w:rFonts w:ascii="Times New Roman" w:hAnsi="Times New Roman"/>
          <w:color w:val="0000FF"/>
          <w:sz w:val="24"/>
          <w:szCs w:val="24"/>
        </w:rPr>
        <w:t xml:space="preserve"> </w:t>
      </w:r>
      <w:r w:rsidRPr="006B02D2">
        <w:rPr>
          <w:rFonts w:ascii="Times New Roman" w:hAnsi="Times New Roman"/>
          <w:color w:val="0000FF"/>
          <w:sz w:val="24"/>
          <w:szCs w:val="24"/>
        </w:rPr>
        <w:t>the binding antibody. We t</w:t>
      </w:r>
      <w:r w:rsidR="00A040A6">
        <w:rPr>
          <w:rFonts w:ascii="Times New Roman" w:hAnsi="Times New Roman"/>
          <w:color w:val="0000FF"/>
          <w:sz w:val="24"/>
          <w:szCs w:val="24"/>
        </w:rPr>
        <w:t>est the ability of</w:t>
      </w:r>
      <w:r w:rsidRPr="006B02D2">
        <w:rPr>
          <w:rFonts w:ascii="Times New Roman" w:hAnsi="Times New Roman"/>
          <w:color w:val="0000FF"/>
          <w:sz w:val="24"/>
          <w:szCs w:val="24"/>
        </w:rPr>
        <w:t xml:space="preserve"> </w:t>
      </w:r>
      <w:r w:rsidRPr="006B02D2">
        <w:rPr>
          <w:rFonts w:ascii="Times New Roman" w:hAnsi="Times New Roman" w:cs="Times New Roman"/>
          <w:color w:val="0000FF"/>
          <w:sz w:val="24"/>
          <w:szCs w:val="32"/>
        </w:rPr>
        <w:t xml:space="preserve">CD3/GD2 </w:t>
      </w:r>
      <w:proofErr w:type="spellStart"/>
      <w:r w:rsidRPr="006B02D2">
        <w:rPr>
          <w:rFonts w:ascii="Times New Roman" w:hAnsi="Times New Roman" w:cs="Times New Roman"/>
          <w:color w:val="0000FF"/>
          <w:sz w:val="24"/>
          <w:szCs w:val="32"/>
        </w:rPr>
        <w:t>BiTE</w:t>
      </w:r>
      <w:proofErr w:type="spellEnd"/>
      <w:r w:rsidRPr="006B02D2">
        <w:rPr>
          <w:rFonts w:ascii="Times New Roman" w:hAnsi="Times New Roman" w:cs="Times New Roman"/>
          <w:color w:val="0000FF"/>
          <w:sz w:val="24"/>
          <w:szCs w:val="32"/>
        </w:rPr>
        <w:t xml:space="preserve"> </w:t>
      </w:r>
      <w:r w:rsidR="00A040A6">
        <w:rPr>
          <w:rFonts w:ascii="Times New Roman" w:hAnsi="Times New Roman" w:cs="Times New Roman"/>
          <w:color w:val="0000FF"/>
          <w:sz w:val="24"/>
          <w:szCs w:val="32"/>
        </w:rPr>
        <w:t xml:space="preserve">to </w:t>
      </w:r>
      <w:r w:rsidRPr="006B02D2">
        <w:rPr>
          <w:rFonts w:ascii="Times New Roman" w:hAnsi="Times New Roman" w:cs="Times New Roman"/>
          <w:color w:val="0000FF"/>
          <w:sz w:val="24"/>
          <w:szCs w:val="32"/>
        </w:rPr>
        <w:t xml:space="preserve">effectively redirected Vγ9Vδ2 T cells </w:t>
      </w:r>
      <w:r w:rsidR="00A040A6">
        <w:rPr>
          <w:rFonts w:ascii="Times New Roman" w:hAnsi="Times New Roman" w:cs="Times New Roman"/>
          <w:color w:val="0000FF"/>
          <w:sz w:val="24"/>
          <w:szCs w:val="32"/>
        </w:rPr>
        <w:t xml:space="preserve">against </w:t>
      </w:r>
      <w:r w:rsidRPr="006B02D2">
        <w:rPr>
          <w:rFonts w:ascii="Times New Roman" w:hAnsi="Times New Roman" w:cs="Angsana New"/>
          <w:color w:val="0000FF"/>
          <w:sz w:val="24"/>
          <w:szCs w:val="32"/>
        </w:rPr>
        <w:t>neuroblastoma</w:t>
      </w:r>
      <w:r w:rsidRPr="006B02D2">
        <w:rPr>
          <w:rFonts w:ascii="Times New Roman" w:hAnsi="Times New Roman" w:cs="Times New Roman"/>
          <w:color w:val="0000FF"/>
          <w:sz w:val="24"/>
          <w:szCs w:val="32"/>
        </w:rPr>
        <w:t xml:space="preserve"> cells in both </w:t>
      </w:r>
      <w:r w:rsidRPr="006B02D2">
        <w:rPr>
          <w:rFonts w:ascii="Times New Roman" w:hAnsi="Times New Roman" w:cs="Times New Roman"/>
          <w:i/>
          <w:iCs/>
          <w:color w:val="0000FF"/>
          <w:sz w:val="24"/>
          <w:szCs w:val="32"/>
        </w:rPr>
        <w:t>in vitro</w:t>
      </w:r>
      <w:r w:rsidRPr="006B02D2">
        <w:rPr>
          <w:rFonts w:ascii="Times New Roman" w:hAnsi="Times New Roman" w:cs="Times New Roman"/>
          <w:color w:val="0000FF"/>
          <w:sz w:val="24"/>
          <w:szCs w:val="32"/>
        </w:rPr>
        <w:t xml:space="preserve"> monolayer cultures and 3D spheroid models. The 3D spheroids</w:t>
      </w:r>
      <w:r w:rsidR="00A040A6">
        <w:rPr>
          <w:rFonts w:ascii="Times New Roman" w:hAnsi="Times New Roman" w:cs="Times New Roman"/>
          <w:color w:val="0000FF"/>
          <w:sz w:val="24"/>
          <w:szCs w:val="32"/>
        </w:rPr>
        <w:t xml:space="preserve"> were </w:t>
      </w:r>
      <w:proofErr w:type="gramStart"/>
      <w:r w:rsidR="00A040A6">
        <w:rPr>
          <w:rFonts w:ascii="Times New Roman" w:hAnsi="Times New Roman" w:cs="Times New Roman"/>
          <w:color w:val="0000FF"/>
          <w:sz w:val="24"/>
          <w:szCs w:val="32"/>
        </w:rPr>
        <w:t>used</w:t>
      </w:r>
      <w:proofErr w:type="gramEnd"/>
      <w:r w:rsidRPr="006B02D2">
        <w:rPr>
          <w:rFonts w:ascii="Times New Roman" w:hAnsi="Times New Roman" w:cs="Times New Roman"/>
          <w:color w:val="0000FF"/>
          <w:sz w:val="24"/>
          <w:szCs w:val="32"/>
        </w:rPr>
        <w:t xml:space="preserve"> </w:t>
      </w:r>
      <w:r w:rsidR="00A040A6" w:rsidRPr="006B02D2">
        <w:rPr>
          <w:rFonts w:ascii="Times New Roman" w:hAnsi="Times New Roman"/>
          <w:color w:val="0000FF"/>
          <w:sz w:val="24"/>
          <w:szCs w:val="24"/>
        </w:rPr>
        <w:t>the representative model</w:t>
      </w:r>
      <w:r w:rsidR="00A040A6">
        <w:rPr>
          <w:rFonts w:ascii="Times New Roman" w:hAnsi="Times New Roman"/>
          <w:color w:val="0000FF"/>
          <w:sz w:val="24"/>
          <w:szCs w:val="24"/>
        </w:rPr>
        <w:t xml:space="preserve"> </w:t>
      </w:r>
      <w:r w:rsidR="00A040A6">
        <w:rPr>
          <w:rFonts w:ascii="Times New Roman" w:hAnsi="Times New Roman" w:cs="Times New Roman"/>
          <w:color w:val="0000FF"/>
          <w:sz w:val="24"/>
          <w:szCs w:val="32"/>
        </w:rPr>
        <w:t xml:space="preserve">since they </w:t>
      </w:r>
      <w:r w:rsidRPr="006B02D2">
        <w:rPr>
          <w:rFonts w:ascii="Times New Roman" w:hAnsi="Times New Roman"/>
          <w:color w:val="0000FF"/>
          <w:sz w:val="24"/>
          <w:szCs w:val="24"/>
        </w:rPr>
        <w:t>mimic the microenvironment, characteristics, and morphology of solid tumors</w:t>
      </w:r>
      <w:r w:rsidR="00A040A6">
        <w:rPr>
          <w:rFonts w:ascii="Times New Roman" w:hAnsi="Times New Roman"/>
          <w:color w:val="0000FF"/>
          <w:sz w:val="24"/>
          <w:szCs w:val="24"/>
        </w:rPr>
        <w:t>.</w:t>
      </w:r>
    </w:p>
    <w:p w14:paraId="1D7B9DC8" w14:textId="30F2601F" w:rsidR="00ED2F0A" w:rsidRPr="006B02D2" w:rsidRDefault="00ED2F0A" w:rsidP="00ED2F0A">
      <w:pPr>
        <w:tabs>
          <w:tab w:val="left" w:pos="284"/>
        </w:tabs>
        <w:jc w:val="both"/>
        <w:rPr>
          <w:rFonts w:ascii="Times New Roman" w:hAnsi="Times New Roman"/>
          <w:color w:val="0000FF"/>
          <w:sz w:val="24"/>
          <w:szCs w:val="24"/>
        </w:rPr>
      </w:pPr>
      <w:r w:rsidRPr="006B02D2">
        <w:rPr>
          <w:rFonts w:ascii="Times New Roman" w:hAnsi="Times New Roman"/>
          <w:color w:val="0000FF"/>
          <w:sz w:val="24"/>
          <w:szCs w:val="24"/>
        </w:rPr>
        <w:tab/>
      </w:r>
      <w:r w:rsidRPr="006B02D2">
        <w:rPr>
          <w:rFonts w:ascii="Times New Roman" w:hAnsi="Times New Roman"/>
          <w:color w:val="0000FF"/>
          <w:sz w:val="24"/>
          <w:szCs w:val="24"/>
        </w:rPr>
        <w:tab/>
      </w:r>
      <w:r w:rsidR="00A040A6">
        <w:rPr>
          <w:rFonts w:ascii="Times New Roman" w:hAnsi="Times New Roman"/>
          <w:color w:val="0000FF"/>
          <w:sz w:val="24"/>
          <w:szCs w:val="24"/>
        </w:rPr>
        <w:t>According to reviewer’s suggestion, w</w:t>
      </w:r>
      <w:r w:rsidRPr="006B02D2">
        <w:rPr>
          <w:rFonts w:ascii="Times New Roman" w:hAnsi="Times New Roman"/>
          <w:color w:val="0000FF"/>
          <w:sz w:val="24"/>
          <w:szCs w:val="24"/>
        </w:rPr>
        <w:t xml:space="preserve">e have changed the title to be “Combining CD3/GD2 bispecific T cell engager with human Vγ9Vδ2 T cells facilitates neuroblastoma cell </w:t>
      </w:r>
      <w:r w:rsidRPr="009D5BD9">
        <w:rPr>
          <w:rFonts w:ascii="Times New Roman" w:hAnsi="Times New Roman"/>
          <w:color w:val="0000FF"/>
          <w:sz w:val="24"/>
          <w:szCs w:val="24"/>
          <w:highlight w:val="yellow"/>
        </w:rPr>
        <w:t xml:space="preserve">targeting and killing </w:t>
      </w:r>
      <w:r w:rsidRPr="009D5BD9">
        <w:rPr>
          <w:rFonts w:ascii="Times New Roman" w:hAnsi="Times New Roman"/>
          <w:i/>
          <w:iCs/>
          <w:color w:val="0000FF"/>
          <w:sz w:val="24"/>
          <w:szCs w:val="24"/>
          <w:highlight w:val="yellow"/>
        </w:rPr>
        <w:t>in vitro</w:t>
      </w:r>
      <w:r w:rsidRPr="006B02D2">
        <w:rPr>
          <w:rFonts w:ascii="Times New Roman" w:hAnsi="Times New Roman"/>
          <w:color w:val="0000FF"/>
          <w:sz w:val="24"/>
          <w:szCs w:val="24"/>
        </w:rPr>
        <w:t xml:space="preserve">.” </w:t>
      </w:r>
      <w:r w:rsidR="00A040A6">
        <w:rPr>
          <w:rFonts w:ascii="Times New Roman" w:hAnsi="Times New Roman"/>
          <w:color w:val="0000FF"/>
          <w:sz w:val="24"/>
          <w:szCs w:val="24"/>
        </w:rPr>
        <w:t xml:space="preserve"> </w:t>
      </w:r>
      <w:r w:rsidRPr="006B02D2">
        <w:rPr>
          <w:rFonts w:ascii="Times New Roman" w:hAnsi="Times New Roman"/>
          <w:color w:val="0000FF"/>
          <w:sz w:val="24"/>
          <w:szCs w:val="24"/>
        </w:rPr>
        <w:t xml:space="preserve">Additionally, we have included this limitation in discussion. </w:t>
      </w:r>
    </w:p>
    <w:p w14:paraId="2A60C492" w14:textId="77777777" w:rsidR="00ED2F0A" w:rsidRPr="006B02D2" w:rsidRDefault="00ED2F0A" w:rsidP="00ED2F0A">
      <w:pPr>
        <w:pStyle w:val="ListParagraph"/>
        <w:tabs>
          <w:tab w:val="left" w:pos="284"/>
        </w:tabs>
        <w:ind w:left="0"/>
        <w:contextualSpacing w:val="0"/>
        <w:jc w:val="both"/>
        <w:rPr>
          <w:rFonts w:ascii="Times New Roman" w:hAnsi="Times New Roman" w:cs="Times New Roman"/>
          <w:color w:val="0000FF"/>
          <w:sz w:val="24"/>
          <w:szCs w:val="32"/>
        </w:rPr>
      </w:pPr>
      <w:r w:rsidRPr="006B02D2">
        <w:rPr>
          <w:rFonts w:ascii="Times New Roman" w:hAnsi="Times New Roman" w:cs="Angsana New"/>
          <w:color w:val="0000FF"/>
          <w:sz w:val="24"/>
          <w:szCs w:val="32"/>
        </w:rPr>
        <w:t xml:space="preserve">“Although our study demonstrated enhanced cytotoxicity in </w:t>
      </w:r>
      <w:r w:rsidRPr="006B02D2">
        <w:rPr>
          <w:rFonts w:ascii="Times New Roman" w:hAnsi="Times New Roman" w:cs="Times New Roman"/>
          <w:color w:val="0000FF"/>
          <w:sz w:val="24"/>
          <w:szCs w:val="32"/>
        </w:rPr>
        <w:t xml:space="preserve">CD3/GD2 </w:t>
      </w:r>
      <w:proofErr w:type="spellStart"/>
      <w:r w:rsidRPr="006B02D2">
        <w:rPr>
          <w:rFonts w:ascii="Times New Roman" w:hAnsi="Times New Roman" w:cs="Times New Roman"/>
          <w:color w:val="0000FF"/>
          <w:sz w:val="24"/>
          <w:szCs w:val="32"/>
        </w:rPr>
        <w:t>BiTE</w:t>
      </w:r>
      <w:proofErr w:type="spellEnd"/>
      <w:r w:rsidRPr="006B02D2">
        <w:rPr>
          <w:rFonts w:ascii="Times New Roman" w:hAnsi="Times New Roman" w:cs="Times New Roman"/>
          <w:color w:val="0000FF"/>
          <w:sz w:val="24"/>
          <w:szCs w:val="32"/>
        </w:rPr>
        <w:t xml:space="preserve"> combined with Vγ9Vδ2 T cells on 2D and 3D cell cultures, the efficacy and safety of this therapeutic combination need to be further validated in </w:t>
      </w:r>
      <w:r w:rsidRPr="006B02D2">
        <w:rPr>
          <w:rFonts w:ascii="Times New Roman" w:hAnsi="Times New Roman" w:cs="Times New Roman"/>
          <w:i/>
          <w:iCs/>
          <w:color w:val="0000FF"/>
          <w:sz w:val="24"/>
          <w:szCs w:val="32"/>
        </w:rPr>
        <w:t>in vivo</w:t>
      </w:r>
      <w:r w:rsidRPr="006B02D2">
        <w:rPr>
          <w:rFonts w:ascii="Times New Roman" w:hAnsi="Times New Roman" w:cs="Times New Roman"/>
          <w:color w:val="0000FF"/>
          <w:sz w:val="24"/>
          <w:szCs w:val="32"/>
        </w:rPr>
        <w:t xml:space="preserve"> models and clinical trials.” Page 24 lines 556-559.</w:t>
      </w:r>
    </w:p>
    <w:p w14:paraId="5D61D061" w14:textId="77777777" w:rsidR="00ED2F0A" w:rsidRPr="006B02D2" w:rsidRDefault="00ED2F0A" w:rsidP="00ED2F0A">
      <w:pPr>
        <w:pStyle w:val="ListParagraph"/>
        <w:numPr>
          <w:ilvl w:val="0"/>
          <w:numId w:val="6"/>
        </w:numPr>
        <w:tabs>
          <w:tab w:val="left" w:pos="284"/>
        </w:tabs>
        <w:ind w:left="0" w:firstLine="0"/>
        <w:jc w:val="both"/>
        <w:rPr>
          <w:rFonts w:ascii="Times New Roman" w:hAnsi="Times New Roman" w:cs="Times New Roman"/>
          <w:sz w:val="24"/>
          <w:szCs w:val="24"/>
        </w:rPr>
      </w:pPr>
      <w:r w:rsidRPr="006B02D2">
        <w:rPr>
          <w:rFonts w:ascii="Times New Roman" w:hAnsi="Times New Roman" w:cs="Times New Roman"/>
          <w:sz w:val="24"/>
          <w:szCs w:val="24"/>
        </w:rPr>
        <w:lastRenderedPageBreak/>
        <w:t xml:space="preserve">The data should be presented as mean +/- standard deviation or better yet, show </w:t>
      </w:r>
      <w:proofErr w:type="gramStart"/>
      <w:r w:rsidRPr="006B02D2">
        <w:rPr>
          <w:rFonts w:ascii="Times New Roman" w:hAnsi="Times New Roman" w:cs="Times New Roman"/>
          <w:sz w:val="24"/>
          <w:szCs w:val="24"/>
        </w:rPr>
        <w:t>all of</w:t>
      </w:r>
      <w:proofErr w:type="gramEnd"/>
      <w:r w:rsidRPr="006B02D2">
        <w:rPr>
          <w:rFonts w:ascii="Times New Roman" w:hAnsi="Times New Roman" w:cs="Times New Roman"/>
          <w:sz w:val="24"/>
          <w:szCs w:val="24"/>
        </w:rPr>
        <w:t xml:space="preserve"> the data points.</w:t>
      </w:r>
    </w:p>
    <w:p w14:paraId="0C84140D" w14:textId="05489E97" w:rsidR="00ED2F0A" w:rsidRPr="006B02D2" w:rsidRDefault="00ED2F0A" w:rsidP="00ED2F0A">
      <w:pPr>
        <w:pStyle w:val="ListParagraph"/>
        <w:tabs>
          <w:tab w:val="left" w:pos="284"/>
        </w:tabs>
        <w:ind w:left="0"/>
        <w:contextualSpacing w:val="0"/>
        <w:jc w:val="both"/>
        <w:rPr>
          <w:rFonts w:ascii="Times New Roman" w:hAnsi="Times New Roman"/>
          <w:color w:val="0000FF"/>
          <w:sz w:val="24"/>
          <w:szCs w:val="24"/>
        </w:rPr>
      </w:pPr>
      <w:r w:rsidRPr="006B02D2">
        <w:rPr>
          <w:rFonts w:ascii="Times New Roman" w:hAnsi="Times New Roman"/>
          <w:color w:val="0000FF"/>
          <w:sz w:val="24"/>
          <w:szCs w:val="24"/>
        </w:rPr>
        <w:tab/>
      </w:r>
      <w:r w:rsidRPr="006B02D2">
        <w:rPr>
          <w:rFonts w:ascii="Times New Roman" w:hAnsi="Times New Roman"/>
          <w:color w:val="0000FF"/>
          <w:sz w:val="24"/>
          <w:szCs w:val="24"/>
        </w:rPr>
        <w:tab/>
        <w:t xml:space="preserve">Reply: In the revised manuscript, all data </w:t>
      </w:r>
      <w:r w:rsidR="00A040A6" w:rsidRPr="006B02D2">
        <w:rPr>
          <w:rFonts w:ascii="Times New Roman" w:hAnsi="Times New Roman"/>
          <w:color w:val="0000FF"/>
          <w:sz w:val="24"/>
          <w:szCs w:val="24"/>
        </w:rPr>
        <w:t>is</w:t>
      </w:r>
      <w:r w:rsidRPr="006B02D2">
        <w:rPr>
          <w:rFonts w:ascii="Times New Roman" w:hAnsi="Times New Roman"/>
          <w:color w:val="0000FF"/>
          <w:sz w:val="24"/>
          <w:szCs w:val="24"/>
        </w:rPr>
        <w:t xml:space="preserve"> presented, with mean ± SD. Thank you for your suggestion.</w:t>
      </w:r>
    </w:p>
    <w:p w14:paraId="4201DF09" w14:textId="77777777" w:rsidR="00ED2F0A" w:rsidRPr="006B02D2" w:rsidRDefault="00ED2F0A" w:rsidP="00ED2F0A">
      <w:pPr>
        <w:pStyle w:val="ListParagraph"/>
        <w:numPr>
          <w:ilvl w:val="0"/>
          <w:numId w:val="6"/>
        </w:numPr>
        <w:tabs>
          <w:tab w:val="left" w:pos="284"/>
        </w:tabs>
        <w:ind w:left="0" w:firstLine="0"/>
        <w:jc w:val="both"/>
        <w:rPr>
          <w:rFonts w:ascii="Times New Roman" w:hAnsi="Times New Roman" w:cs="Times New Roman"/>
          <w:sz w:val="24"/>
          <w:szCs w:val="24"/>
        </w:rPr>
      </w:pPr>
      <w:r w:rsidRPr="006B02D2">
        <w:rPr>
          <w:rFonts w:ascii="Times New Roman" w:hAnsi="Times New Roman" w:cs="Times New Roman"/>
          <w:sz w:val="24"/>
          <w:szCs w:val="24"/>
        </w:rPr>
        <w:t xml:space="preserve">The </w:t>
      </w:r>
      <w:proofErr w:type="spellStart"/>
      <w:r w:rsidRPr="006B02D2">
        <w:rPr>
          <w:rFonts w:ascii="Times New Roman" w:hAnsi="Times New Roman" w:cs="Times New Roman"/>
          <w:sz w:val="24"/>
          <w:szCs w:val="24"/>
        </w:rPr>
        <w:t>gdT</w:t>
      </w:r>
      <w:proofErr w:type="spellEnd"/>
      <w:r w:rsidRPr="006B02D2">
        <w:rPr>
          <w:rFonts w:ascii="Times New Roman" w:hAnsi="Times New Roman" w:cs="Times New Roman"/>
          <w:sz w:val="24"/>
          <w:szCs w:val="24"/>
        </w:rPr>
        <w:t xml:space="preserve"> cell expansion data should be included. For example, starting cell numbers, final cell numbers, fold-expansion, purity, immunophenotyping.</w:t>
      </w:r>
    </w:p>
    <w:p w14:paraId="28BD49C2" w14:textId="7609DE4A" w:rsidR="0023522D" w:rsidRPr="006B02D2" w:rsidRDefault="00ED2F0A" w:rsidP="00ED2F0A">
      <w:pPr>
        <w:pStyle w:val="ListParagraph"/>
        <w:tabs>
          <w:tab w:val="left" w:pos="284"/>
        </w:tabs>
        <w:ind w:left="0"/>
        <w:contextualSpacing w:val="0"/>
        <w:jc w:val="both"/>
        <w:rPr>
          <w:rFonts w:ascii="Times New Roman" w:hAnsi="Times New Roman" w:cs="Times New Roman"/>
          <w:sz w:val="24"/>
          <w:szCs w:val="24"/>
        </w:rPr>
      </w:pPr>
      <w:r w:rsidRPr="006B02D2">
        <w:rPr>
          <w:rFonts w:ascii="Times New Roman" w:hAnsi="Times New Roman" w:cs="Times New Roman"/>
          <w:sz w:val="24"/>
          <w:szCs w:val="24"/>
        </w:rPr>
        <w:tab/>
      </w:r>
      <w:r w:rsidRPr="006B02D2">
        <w:rPr>
          <w:rFonts w:ascii="Times New Roman" w:hAnsi="Times New Roman" w:cs="Times New Roman"/>
          <w:sz w:val="24"/>
          <w:szCs w:val="24"/>
        </w:rPr>
        <w:tab/>
      </w:r>
      <w:r w:rsidRPr="006B02D2">
        <w:rPr>
          <w:rFonts w:ascii="Times New Roman" w:hAnsi="Times New Roman"/>
          <w:color w:val="0000FF"/>
          <w:sz w:val="24"/>
          <w:szCs w:val="24"/>
        </w:rPr>
        <w:t xml:space="preserve">Reply: </w:t>
      </w:r>
      <w:r w:rsidRPr="006B02D2">
        <w:rPr>
          <w:rFonts w:ascii="Times New Roman" w:hAnsi="Times New Roman" w:cs="Times New Roman"/>
          <w:color w:val="0000FF"/>
          <w:sz w:val="24"/>
          <w:szCs w:val="24"/>
        </w:rPr>
        <w:t>In the revised manuscript, we have included the methods and results of characterization of human Vγ9Vδ2 T lymphocytes by multiparametric immunophenotyping. Highlighted in Page 9 lines 17</w:t>
      </w:r>
      <w:r w:rsidR="00A040A6">
        <w:rPr>
          <w:rFonts w:ascii="Times New Roman" w:hAnsi="Times New Roman" w:cs="Times New Roman"/>
          <w:color w:val="0000FF"/>
          <w:sz w:val="24"/>
          <w:szCs w:val="24"/>
        </w:rPr>
        <w:t>5</w:t>
      </w:r>
      <w:r w:rsidRPr="006B02D2">
        <w:rPr>
          <w:rFonts w:ascii="Times New Roman" w:hAnsi="Times New Roman" w:cs="Times New Roman"/>
          <w:color w:val="0000FF"/>
          <w:sz w:val="24"/>
          <w:szCs w:val="24"/>
        </w:rPr>
        <w:t>-18</w:t>
      </w:r>
      <w:r w:rsidR="00A040A6">
        <w:rPr>
          <w:rFonts w:ascii="Times New Roman" w:hAnsi="Times New Roman" w:cs="Times New Roman"/>
          <w:color w:val="0000FF"/>
          <w:sz w:val="24"/>
          <w:szCs w:val="24"/>
        </w:rPr>
        <w:t>4</w:t>
      </w:r>
      <w:r w:rsidRPr="006B02D2">
        <w:rPr>
          <w:rFonts w:ascii="Times New Roman" w:hAnsi="Times New Roman" w:cs="Times New Roman"/>
          <w:color w:val="0000FF"/>
          <w:sz w:val="24"/>
          <w:szCs w:val="24"/>
        </w:rPr>
        <w:t xml:space="preserve"> and Page 18 lines 39</w:t>
      </w:r>
      <w:r w:rsidR="00A040A6">
        <w:rPr>
          <w:rFonts w:ascii="Times New Roman" w:hAnsi="Times New Roman" w:cs="Times New Roman"/>
          <w:color w:val="0000FF"/>
          <w:sz w:val="24"/>
          <w:szCs w:val="24"/>
        </w:rPr>
        <w:t>2</w:t>
      </w:r>
      <w:r w:rsidRPr="006B02D2">
        <w:rPr>
          <w:rFonts w:ascii="Times New Roman" w:hAnsi="Times New Roman" w:cs="Times New Roman"/>
          <w:color w:val="0000FF"/>
          <w:sz w:val="24"/>
          <w:szCs w:val="24"/>
        </w:rPr>
        <w:t>-40</w:t>
      </w:r>
      <w:r w:rsidR="00A040A6">
        <w:rPr>
          <w:rFonts w:ascii="Times New Roman" w:hAnsi="Times New Roman" w:cs="Times New Roman"/>
          <w:color w:val="0000FF"/>
          <w:sz w:val="24"/>
          <w:szCs w:val="24"/>
        </w:rPr>
        <w:t>2</w:t>
      </w:r>
      <w:r w:rsidRPr="006B02D2">
        <w:rPr>
          <w:rFonts w:ascii="Times New Roman" w:hAnsi="Times New Roman" w:cs="Times New Roman"/>
          <w:color w:val="0000FF"/>
          <w:sz w:val="24"/>
          <w:szCs w:val="24"/>
        </w:rPr>
        <w:t xml:space="preserve">. </w:t>
      </w:r>
    </w:p>
    <w:p w14:paraId="1F4E7436" w14:textId="77777777" w:rsidR="00ED2F0A" w:rsidRPr="006B02D2" w:rsidRDefault="00ED2F0A" w:rsidP="00ED2F0A">
      <w:pPr>
        <w:pStyle w:val="ListParagraph"/>
        <w:numPr>
          <w:ilvl w:val="0"/>
          <w:numId w:val="6"/>
        </w:numPr>
        <w:tabs>
          <w:tab w:val="left" w:pos="284"/>
        </w:tabs>
        <w:ind w:left="0" w:firstLine="0"/>
        <w:jc w:val="both"/>
        <w:rPr>
          <w:rFonts w:ascii="Times New Roman" w:hAnsi="Times New Roman" w:cs="Times New Roman"/>
          <w:sz w:val="24"/>
          <w:szCs w:val="24"/>
        </w:rPr>
      </w:pPr>
      <w:r w:rsidRPr="006B02D2">
        <w:rPr>
          <w:rFonts w:ascii="Times New Roman" w:hAnsi="Times New Roman" w:cs="Times New Roman"/>
          <w:sz w:val="24"/>
          <w:szCs w:val="24"/>
        </w:rPr>
        <w:t xml:space="preserve">It should be clarified </w:t>
      </w:r>
      <w:proofErr w:type="gramStart"/>
      <w:r w:rsidRPr="006B02D2">
        <w:rPr>
          <w:rFonts w:ascii="Times New Roman" w:hAnsi="Times New Roman" w:cs="Times New Roman"/>
          <w:sz w:val="24"/>
          <w:szCs w:val="24"/>
        </w:rPr>
        <w:t>whether or not</w:t>
      </w:r>
      <w:proofErr w:type="gramEnd"/>
      <w:r w:rsidRPr="006B02D2">
        <w:rPr>
          <w:rFonts w:ascii="Times New Roman" w:hAnsi="Times New Roman" w:cs="Times New Roman"/>
          <w:sz w:val="24"/>
          <w:szCs w:val="24"/>
        </w:rPr>
        <w:t xml:space="preserve"> only one donor was used for </w:t>
      </w:r>
      <w:proofErr w:type="spellStart"/>
      <w:proofErr w:type="gramStart"/>
      <w:r w:rsidRPr="006B02D2">
        <w:rPr>
          <w:rFonts w:ascii="Times New Roman" w:hAnsi="Times New Roman" w:cs="Times New Roman"/>
          <w:sz w:val="24"/>
          <w:szCs w:val="24"/>
        </w:rPr>
        <w:t>gdT</w:t>
      </w:r>
      <w:proofErr w:type="spellEnd"/>
      <w:proofErr w:type="gramEnd"/>
      <w:r w:rsidRPr="006B02D2">
        <w:rPr>
          <w:rFonts w:ascii="Times New Roman" w:hAnsi="Times New Roman" w:cs="Times New Roman"/>
          <w:sz w:val="24"/>
          <w:szCs w:val="24"/>
        </w:rPr>
        <w:t xml:space="preserve"> expansion. Since donor variability is a major factor in </w:t>
      </w:r>
      <w:proofErr w:type="spellStart"/>
      <w:r w:rsidRPr="006B02D2">
        <w:rPr>
          <w:rFonts w:ascii="Times New Roman" w:hAnsi="Times New Roman" w:cs="Times New Roman"/>
          <w:sz w:val="24"/>
          <w:szCs w:val="24"/>
        </w:rPr>
        <w:t>gdT</w:t>
      </w:r>
      <w:proofErr w:type="spellEnd"/>
      <w:r w:rsidRPr="006B02D2">
        <w:rPr>
          <w:rFonts w:ascii="Times New Roman" w:hAnsi="Times New Roman" w:cs="Times New Roman"/>
          <w:sz w:val="24"/>
          <w:szCs w:val="24"/>
        </w:rPr>
        <w:t xml:space="preserve"> expansion and cytotoxicity, the study would benefit from including </w:t>
      </w:r>
      <w:proofErr w:type="spellStart"/>
      <w:r w:rsidRPr="006B02D2">
        <w:rPr>
          <w:rFonts w:ascii="Times New Roman" w:hAnsi="Times New Roman" w:cs="Times New Roman"/>
          <w:sz w:val="24"/>
          <w:szCs w:val="24"/>
        </w:rPr>
        <w:t>gdT</w:t>
      </w:r>
      <w:proofErr w:type="spellEnd"/>
      <w:r w:rsidRPr="006B02D2">
        <w:rPr>
          <w:rFonts w:ascii="Times New Roman" w:hAnsi="Times New Roman" w:cs="Times New Roman"/>
          <w:sz w:val="24"/>
          <w:szCs w:val="24"/>
        </w:rPr>
        <w:t xml:space="preserve"> cell products from multiple donors.</w:t>
      </w:r>
    </w:p>
    <w:p w14:paraId="1FCCF863" w14:textId="1DDCEDED" w:rsidR="00ED2F0A" w:rsidRPr="006B02D2" w:rsidRDefault="00ED2F0A" w:rsidP="00ED2F0A">
      <w:pPr>
        <w:pStyle w:val="ListParagraph"/>
        <w:tabs>
          <w:tab w:val="left" w:pos="284"/>
        </w:tabs>
        <w:ind w:left="0"/>
        <w:contextualSpacing w:val="0"/>
        <w:jc w:val="both"/>
        <w:rPr>
          <w:rFonts w:ascii="Times New Roman" w:hAnsi="Times New Roman" w:cs="Times New Roman"/>
          <w:sz w:val="24"/>
          <w:szCs w:val="24"/>
        </w:rPr>
      </w:pPr>
      <w:r w:rsidRPr="006B02D2">
        <w:rPr>
          <w:rFonts w:ascii="Times New Roman" w:hAnsi="Times New Roman" w:cs="Times New Roman"/>
          <w:sz w:val="24"/>
          <w:szCs w:val="24"/>
        </w:rPr>
        <w:tab/>
      </w:r>
      <w:r w:rsidRPr="006B02D2">
        <w:rPr>
          <w:rFonts w:ascii="Times New Roman" w:hAnsi="Times New Roman" w:cs="Times New Roman"/>
          <w:color w:val="0000FF"/>
          <w:sz w:val="24"/>
          <w:szCs w:val="24"/>
        </w:rPr>
        <w:tab/>
        <w:t xml:space="preserve">Reply: </w:t>
      </w:r>
      <w:r w:rsidR="004F79BC">
        <w:rPr>
          <w:rFonts w:ascii="Times New Roman" w:hAnsi="Times New Roman" w:cs="Times New Roman"/>
          <w:color w:val="0000FF"/>
          <w:sz w:val="24"/>
          <w:szCs w:val="24"/>
        </w:rPr>
        <w:t>Thank you for your suggestion.</w:t>
      </w:r>
      <w:r w:rsidR="0023522D">
        <w:rPr>
          <w:rFonts w:ascii="Times New Roman" w:hAnsi="Times New Roman" w:cs="Times New Roman"/>
          <w:color w:val="0000FF"/>
          <w:sz w:val="24"/>
          <w:szCs w:val="24"/>
        </w:rPr>
        <w:t xml:space="preserve"> In the revised manuscript, w</w:t>
      </w:r>
      <w:r w:rsidR="0023522D" w:rsidRPr="006B02D2">
        <w:rPr>
          <w:rFonts w:ascii="Times New Roman" w:hAnsi="Times New Roman" w:cs="Times New Roman"/>
          <w:color w:val="0000FF"/>
          <w:sz w:val="24"/>
          <w:szCs w:val="24"/>
        </w:rPr>
        <w:t>e have included the methods and results of characterization of human Vγ9Vδ2 T lymphocytes</w:t>
      </w:r>
      <w:r w:rsidR="0023522D">
        <w:rPr>
          <w:rFonts w:ascii="Times New Roman" w:hAnsi="Times New Roman" w:cs="Times New Roman"/>
          <w:color w:val="0000FF"/>
          <w:sz w:val="24"/>
          <w:szCs w:val="24"/>
        </w:rPr>
        <w:t xml:space="preserve">. </w:t>
      </w:r>
      <w:r w:rsidR="0023522D" w:rsidRPr="006B02D2">
        <w:rPr>
          <w:rFonts w:ascii="Times New Roman" w:hAnsi="Times New Roman" w:cs="Times New Roman"/>
          <w:color w:val="0000FF"/>
          <w:sz w:val="24"/>
          <w:szCs w:val="24"/>
        </w:rPr>
        <w:t>As shown in Fig 4A</w:t>
      </w:r>
      <w:r w:rsidR="0023522D">
        <w:rPr>
          <w:rFonts w:ascii="Times New Roman" w:hAnsi="Times New Roman" w:cs="Times New Roman"/>
          <w:color w:val="0000FF"/>
          <w:sz w:val="24"/>
          <w:szCs w:val="24"/>
        </w:rPr>
        <w:t>, t</w:t>
      </w:r>
      <w:r w:rsidRPr="006B02D2">
        <w:rPr>
          <w:rFonts w:ascii="Times New Roman" w:hAnsi="Times New Roman" w:cs="Times New Roman"/>
          <w:color w:val="0000FF"/>
          <w:sz w:val="24"/>
          <w:szCs w:val="24"/>
        </w:rPr>
        <w:t>he activated Vγ9Vδ2 T lymphocytes were expanded from different donors</w:t>
      </w:r>
      <w:r w:rsidR="0023522D">
        <w:rPr>
          <w:rFonts w:ascii="Times New Roman" w:hAnsi="Times New Roman" w:cs="Times New Roman"/>
          <w:color w:val="0000FF"/>
          <w:sz w:val="24"/>
          <w:szCs w:val="24"/>
        </w:rPr>
        <w:t>. T</w:t>
      </w:r>
      <w:r w:rsidRPr="006B02D2">
        <w:rPr>
          <w:rFonts w:ascii="Times New Roman" w:hAnsi="Times New Roman" w:cs="Times New Roman"/>
          <w:color w:val="0000FF"/>
          <w:sz w:val="24"/>
          <w:szCs w:val="24"/>
        </w:rPr>
        <w:t>he data of cell number, percentage of Vγ9Vδ2 T cells, fold-expansion and percentage of purity were plotted from three different donors.</w:t>
      </w:r>
    </w:p>
    <w:p w14:paraId="1561AD5B" w14:textId="77777777" w:rsidR="00ED2F0A" w:rsidRPr="006B02D2" w:rsidRDefault="00ED2F0A" w:rsidP="00ED2F0A">
      <w:pPr>
        <w:pStyle w:val="ListParagraph"/>
        <w:numPr>
          <w:ilvl w:val="0"/>
          <w:numId w:val="6"/>
        </w:numPr>
        <w:tabs>
          <w:tab w:val="left" w:pos="284"/>
        </w:tabs>
        <w:ind w:left="0" w:firstLine="0"/>
        <w:jc w:val="both"/>
        <w:rPr>
          <w:rFonts w:ascii="Times New Roman" w:hAnsi="Times New Roman" w:cs="Times New Roman"/>
          <w:sz w:val="24"/>
          <w:szCs w:val="24"/>
        </w:rPr>
      </w:pPr>
      <w:r w:rsidRPr="006B02D2">
        <w:rPr>
          <w:rFonts w:ascii="Times New Roman" w:hAnsi="Times New Roman" w:cs="Times New Roman"/>
          <w:sz w:val="24"/>
          <w:szCs w:val="24"/>
        </w:rPr>
        <w:t xml:space="preserve">There are a few grammatical </w:t>
      </w:r>
      <w:proofErr w:type="gramStart"/>
      <w:r w:rsidRPr="006B02D2">
        <w:rPr>
          <w:rFonts w:ascii="Times New Roman" w:hAnsi="Times New Roman" w:cs="Times New Roman"/>
          <w:sz w:val="24"/>
          <w:szCs w:val="24"/>
        </w:rPr>
        <w:t>error</w:t>
      </w:r>
      <w:proofErr w:type="gramEnd"/>
      <w:r w:rsidRPr="006B02D2">
        <w:rPr>
          <w:rFonts w:ascii="Times New Roman" w:hAnsi="Times New Roman" w:cs="Times New Roman"/>
          <w:sz w:val="24"/>
          <w:szCs w:val="24"/>
        </w:rPr>
        <w:t xml:space="preserve"> throughout the manuscript that need to be corrected.</w:t>
      </w:r>
    </w:p>
    <w:p w14:paraId="5F444929" w14:textId="5EBE28FF" w:rsidR="00ED2F0A" w:rsidRPr="009167E3" w:rsidRDefault="00ED2F0A" w:rsidP="00ED2F0A">
      <w:pPr>
        <w:pStyle w:val="ListParagraph"/>
        <w:tabs>
          <w:tab w:val="left" w:pos="284"/>
        </w:tabs>
        <w:ind w:left="0"/>
        <w:jc w:val="both"/>
        <w:rPr>
          <w:rFonts w:ascii="Times New Roman" w:hAnsi="Times New Roman" w:cs="Times New Roman"/>
          <w:sz w:val="24"/>
          <w:szCs w:val="24"/>
        </w:rPr>
      </w:pPr>
      <w:r w:rsidRPr="006B02D2">
        <w:rPr>
          <w:rFonts w:ascii="Times New Roman" w:hAnsi="Times New Roman" w:cs="Times New Roman"/>
          <w:sz w:val="24"/>
          <w:szCs w:val="24"/>
        </w:rPr>
        <w:tab/>
      </w:r>
      <w:r w:rsidRPr="006B02D2">
        <w:rPr>
          <w:rFonts w:ascii="Times New Roman" w:hAnsi="Times New Roman" w:cs="Times New Roman"/>
          <w:sz w:val="24"/>
          <w:szCs w:val="24"/>
        </w:rPr>
        <w:tab/>
      </w:r>
      <w:r w:rsidRPr="006B02D2">
        <w:rPr>
          <w:rFonts w:ascii="Times New Roman" w:hAnsi="Times New Roman" w:cs="Times New Roman"/>
          <w:color w:val="0000FF"/>
          <w:sz w:val="24"/>
          <w:szCs w:val="24"/>
        </w:rPr>
        <w:t xml:space="preserve">Reply: In the revised manuscript, we have carefully corrected </w:t>
      </w:r>
      <w:r w:rsidR="0023522D">
        <w:rPr>
          <w:rFonts w:ascii="Times New Roman" w:hAnsi="Times New Roman" w:cs="Times New Roman"/>
          <w:color w:val="0000FF"/>
          <w:sz w:val="24"/>
          <w:szCs w:val="24"/>
        </w:rPr>
        <w:t xml:space="preserve">all </w:t>
      </w:r>
      <w:r w:rsidRPr="006B02D2">
        <w:rPr>
          <w:rFonts w:ascii="Times New Roman" w:hAnsi="Times New Roman" w:cs="Times New Roman"/>
          <w:color w:val="0000FF"/>
          <w:sz w:val="24"/>
          <w:szCs w:val="24"/>
        </w:rPr>
        <w:t>grammatical errors.</w:t>
      </w:r>
      <w:r>
        <w:rPr>
          <w:rFonts w:ascii="Times New Roman" w:hAnsi="Times New Roman" w:cs="Times New Roman"/>
          <w:color w:val="0000FF"/>
          <w:sz w:val="24"/>
          <w:szCs w:val="24"/>
        </w:rPr>
        <w:t xml:space="preserve"> </w:t>
      </w:r>
    </w:p>
    <w:p w14:paraId="240264EA" w14:textId="77777777" w:rsidR="00ED2F0A" w:rsidRDefault="00ED2F0A" w:rsidP="00ED2F0A">
      <w:pPr>
        <w:jc w:val="both"/>
        <w:rPr>
          <w:rFonts w:ascii="Times New Roman" w:hAnsi="Times New Roman" w:cs="Times New Roman"/>
          <w:b/>
          <w:bCs/>
          <w:sz w:val="24"/>
          <w:szCs w:val="24"/>
        </w:rPr>
      </w:pPr>
    </w:p>
    <w:p w14:paraId="38B9198C" w14:textId="77777777" w:rsidR="00ED2F0A" w:rsidRDefault="00ED2F0A" w:rsidP="00ED2F0A">
      <w:pPr>
        <w:jc w:val="both"/>
        <w:rPr>
          <w:rFonts w:ascii="Times New Roman" w:hAnsi="Times New Roman" w:cs="Times New Roman"/>
          <w:b/>
          <w:bCs/>
          <w:sz w:val="24"/>
          <w:szCs w:val="24"/>
        </w:rPr>
      </w:pPr>
    </w:p>
    <w:p w14:paraId="51ED1E22" w14:textId="77777777" w:rsidR="00ED2F0A" w:rsidRDefault="00ED2F0A" w:rsidP="00ED2F0A">
      <w:pPr>
        <w:jc w:val="both"/>
        <w:rPr>
          <w:rFonts w:ascii="Times New Roman" w:hAnsi="Times New Roman" w:cs="Times New Roman"/>
          <w:b/>
          <w:bCs/>
          <w:sz w:val="24"/>
          <w:szCs w:val="24"/>
        </w:rPr>
      </w:pPr>
    </w:p>
    <w:p w14:paraId="5E9E240F" w14:textId="77777777" w:rsidR="00ED2F0A" w:rsidRDefault="00ED2F0A" w:rsidP="00ED2F0A">
      <w:pPr>
        <w:jc w:val="both"/>
        <w:rPr>
          <w:rFonts w:ascii="Times New Roman" w:hAnsi="Times New Roman" w:cs="Times New Roman"/>
          <w:b/>
          <w:bCs/>
          <w:sz w:val="24"/>
          <w:szCs w:val="24"/>
        </w:rPr>
      </w:pPr>
    </w:p>
    <w:p w14:paraId="14D17881" w14:textId="77777777" w:rsidR="00ED2F0A" w:rsidRDefault="00ED2F0A" w:rsidP="00ED2F0A">
      <w:pPr>
        <w:jc w:val="both"/>
        <w:rPr>
          <w:rFonts w:ascii="Times New Roman" w:hAnsi="Times New Roman" w:cs="Times New Roman"/>
          <w:b/>
          <w:bCs/>
          <w:sz w:val="24"/>
          <w:szCs w:val="24"/>
        </w:rPr>
      </w:pPr>
    </w:p>
    <w:p w14:paraId="3FADDC3D" w14:textId="77777777" w:rsidR="00ED2F0A" w:rsidRDefault="00ED2F0A" w:rsidP="00ED2F0A">
      <w:pPr>
        <w:jc w:val="both"/>
        <w:rPr>
          <w:rFonts w:ascii="Times New Roman" w:hAnsi="Times New Roman" w:cs="Times New Roman"/>
          <w:b/>
          <w:bCs/>
          <w:sz w:val="24"/>
          <w:szCs w:val="24"/>
        </w:rPr>
      </w:pPr>
    </w:p>
    <w:p w14:paraId="35DC85F7" w14:textId="77777777" w:rsidR="00ED2F0A" w:rsidRDefault="00ED2F0A" w:rsidP="00ED2F0A">
      <w:pPr>
        <w:jc w:val="both"/>
        <w:rPr>
          <w:rFonts w:ascii="Times New Roman" w:hAnsi="Times New Roman" w:cs="Times New Roman"/>
          <w:b/>
          <w:bCs/>
          <w:sz w:val="24"/>
          <w:szCs w:val="24"/>
        </w:rPr>
      </w:pPr>
    </w:p>
    <w:p w14:paraId="34190318" w14:textId="77777777" w:rsidR="00ED2F0A" w:rsidRDefault="00ED2F0A" w:rsidP="00ED2F0A">
      <w:pPr>
        <w:jc w:val="both"/>
        <w:rPr>
          <w:rFonts w:ascii="Times New Roman" w:hAnsi="Times New Roman" w:cs="Times New Roman"/>
          <w:b/>
          <w:bCs/>
          <w:sz w:val="24"/>
          <w:szCs w:val="24"/>
        </w:rPr>
      </w:pPr>
    </w:p>
    <w:p w14:paraId="7C524B16" w14:textId="77777777" w:rsidR="00ED2F0A" w:rsidRDefault="00ED2F0A" w:rsidP="00ED2F0A">
      <w:pPr>
        <w:jc w:val="both"/>
        <w:rPr>
          <w:rFonts w:ascii="Times New Roman" w:hAnsi="Times New Roman" w:cs="Times New Roman"/>
          <w:b/>
          <w:bCs/>
          <w:sz w:val="24"/>
          <w:szCs w:val="24"/>
        </w:rPr>
      </w:pPr>
    </w:p>
    <w:p w14:paraId="2A94F955" w14:textId="77777777" w:rsidR="00ED2F0A" w:rsidRDefault="00ED2F0A" w:rsidP="00ED2F0A">
      <w:pPr>
        <w:jc w:val="both"/>
        <w:rPr>
          <w:rFonts w:ascii="Times New Roman" w:hAnsi="Times New Roman" w:cs="Times New Roman"/>
          <w:b/>
          <w:bCs/>
          <w:sz w:val="24"/>
          <w:szCs w:val="24"/>
        </w:rPr>
      </w:pPr>
    </w:p>
    <w:p w14:paraId="6E1A8AD4" w14:textId="77777777" w:rsidR="00ED2F0A" w:rsidRDefault="00ED2F0A" w:rsidP="00ED2F0A">
      <w:pPr>
        <w:jc w:val="both"/>
        <w:rPr>
          <w:rFonts w:ascii="Times New Roman" w:hAnsi="Times New Roman" w:cs="Times New Roman"/>
          <w:b/>
          <w:bCs/>
          <w:sz w:val="24"/>
          <w:szCs w:val="24"/>
        </w:rPr>
      </w:pPr>
    </w:p>
    <w:p w14:paraId="1E43F8A1" w14:textId="77777777" w:rsidR="00ED2F0A" w:rsidRDefault="00ED2F0A" w:rsidP="00ED2F0A">
      <w:pPr>
        <w:jc w:val="both"/>
        <w:rPr>
          <w:rFonts w:ascii="Times New Roman" w:hAnsi="Times New Roman" w:cs="Times New Roman"/>
          <w:b/>
          <w:bCs/>
          <w:sz w:val="24"/>
          <w:szCs w:val="24"/>
        </w:rPr>
      </w:pPr>
    </w:p>
    <w:p w14:paraId="6C7EE4AE" w14:textId="77777777" w:rsidR="00ED2F0A" w:rsidRDefault="00ED2F0A" w:rsidP="00ED2F0A">
      <w:pPr>
        <w:jc w:val="both"/>
        <w:rPr>
          <w:rFonts w:ascii="Times New Roman" w:hAnsi="Times New Roman" w:cs="Times New Roman"/>
          <w:b/>
          <w:bCs/>
          <w:sz w:val="24"/>
          <w:szCs w:val="24"/>
        </w:rPr>
      </w:pPr>
    </w:p>
    <w:p w14:paraId="3B586A65" w14:textId="77777777" w:rsidR="00ED2F0A" w:rsidRDefault="00ED2F0A" w:rsidP="00ED2F0A">
      <w:pPr>
        <w:jc w:val="both"/>
        <w:rPr>
          <w:rFonts w:ascii="Times New Roman" w:hAnsi="Times New Roman" w:cs="Times New Roman"/>
          <w:b/>
          <w:bCs/>
          <w:sz w:val="24"/>
          <w:szCs w:val="24"/>
        </w:rPr>
      </w:pPr>
    </w:p>
    <w:p w14:paraId="2D35533A" w14:textId="260F53FA" w:rsidR="00ED2F0A" w:rsidRDefault="00ED2F0A" w:rsidP="00ED2F0A">
      <w:pPr>
        <w:jc w:val="both"/>
        <w:rPr>
          <w:rFonts w:ascii="Times New Roman" w:hAnsi="Times New Roman" w:cs="Times New Roman"/>
          <w:b/>
          <w:bCs/>
          <w:sz w:val="24"/>
          <w:szCs w:val="24"/>
        </w:rPr>
      </w:pPr>
      <w:r w:rsidRPr="006B02D2">
        <w:rPr>
          <w:rFonts w:ascii="Times New Roman" w:hAnsi="Times New Roman" w:cs="Times New Roman"/>
          <w:b/>
          <w:bCs/>
          <w:sz w:val="24"/>
          <w:szCs w:val="24"/>
        </w:rPr>
        <w:lastRenderedPageBreak/>
        <w:t>Reviewer #</w:t>
      </w:r>
      <w:r>
        <w:rPr>
          <w:rFonts w:ascii="Times New Roman" w:hAnsi="Times New Roman" w:cs="Times New Roman"/>
          <w:b/>
          <w:bCs/>
          <w:sz w:val="24"/>
          <w:szCs w:val="24"/>
        </w:rPr>
        <w:t>3</w:t>
      </w:r>
      <w:r w:rsidRPr="006B02D2">
        <w:rPr>
          <w:rFonts w:ascii="Times New Roman" w:hAnsi="Times New Roman" w:cs="Times New Roman"/>
          <w:b/>
          <w:bCs/>
          <w:sz w:val="24"/>
          <w:szCs w:val="24"/>
        </w:rPr>
        <w:t>:</w:t>
      </w:r>
    </w:p>
    <w:p w14:paraId="71C69D3A" w14:textId="77777777" w:rsidR="00ED2F0A" w:rsidRDefault="00ED2F0A" w:rsidP="00ED2F0A">
      <w:pPr>
        <w:jc w:val="both"/>
        <w:rPr>
          <w:rFonts w:ascii="Times New Roman" w:hAnsi="Times New Roman" w:cs="Times New Roman"/>
          <w:sz w:val="24"/>
          <w:szCs w:val="24"/>
        </w:rPr>
      </w:pPr>
      <w:r w:rsidRPr="00BB65B1">
        <w:rPr>
          <w:rFonts w:ascii="Times New Roman" w:hAnsi="Times New Roman" w:cs="Times New Roman"/>
          <w:sz w:val="24"/>
          <w:szCs w:val="24"/>
        </w:rPr>
        <w:t xml:space="preserve">Reviewer #3: Immunotherapy with BiTEs and </w:t>
      </w:r>
      <w:proofErr w:type="spellStart"/>
      <w:r w:rsidRPr="00BB65B1">
        <w:rPr>
          <w:rFonts w:ascii="Times New Roman" w:hAnsi="Times New Roman" w:cs="Times New Roman"/>
          <w:sz w:val="24"/>
          <w:szCs w:val="24"/>
        </w:rPr>
        <w:t>γδT</w:t>
      </w:r>
      <w:proofErr w:type="spellEnd"/>
      <w:r w:rsidRPr="00BB65B1">
        <w:rPr>
          <w:rFonts w:ascii="Times New Roman" w:hAnsi="Times New Roman" w:cs="Times New Roman"/>
          <w:sz w:val="24"/>
          <w:szCs w:val="24"/>
        </w:rPr>
        <w:t xml:space="preserve"> cells are both emerging approaches to cancer </w:t>
      </w:r>
      <w:proofErr w:type="gramStart"/>
      <w:r w:rsidRPr="00BB65B1">
        <w:rPr>
          <w:rFonts w:ascii="Times New Roman" w:hAnsi="Times New Roman" w:cs="Times New Roman"/>
          <w:sz w:val="24"/>
          <w:szCs w:val="24"/>
        </w:rPr>
        <w:t>therapy, and</w:t>
      </w:r>
      <w:proofErr w:type="gramEnd"/>
      <w:r w:rsidRPr="00BB65B1">
        <w:rPr>
          <w:rFonts w:ascii="Times New Roman" w:hAnsi="Times New Roman" w:cs="Times New Roman"/>
          <w:sz w:val="24"/>
          <w:szCs w:val="24"/>
        </w:rPr>
        <w:t xml:space="preserve"> have shown surprising results when used separately. In this paper, for neuroblastoma (NB), the researchers explored an innovative cancer immunotherapy approach, a bispecific T cell engager (</w:t>
      </w:r>
      <w:proofErr w:type="spellStart"/>
      <w:r w:rsidRPr="00BB65B1">
        <w:rPr>
          <w:rFonts w:ascii="Times New Roman" w:hAnsi="Times New Roman" w:cs="Times New Roman"/>
          <w:sz w:val="24"/>
          <w:szCs w:val="24"/>
        </w:rPr>
        <w:t>BiTE</w:t>
      </w:r>
      <w:proofErr w:type="spellEnd"/>
      <w:r w:rsidRPr="00BB65B1">
        <w:rPr>
          <w:rFonts w:ascii="Times New Roman" w:hAnsi="Times New Roman" w:cs="Times New Roman"/>
          <w:sz w:val="24"/>
          <w:szCs w:val="24"/>
        </w:rPr>
        <w:t>) against CD3 and GD2, called CD3/GD2 BiTEs, which showed promising results in vitro trials. The results showed that CD3/GD2 BiTEs could effectively bind the target antigen on Jurkat and SH-SY5Y cells in 2D and 3D cell cultures and significantly enhance the cytotoxicity of Vγ9Vδ2 T cells in vitro. This combination therapy could serve as a potential alternative strategy for neuroblastoma treatment, providing new therapeutic ideas for patients with other types of solid tumors.</w:t>
      </w:r>
      <w:r w:rsidRPr="00BB65B1">
        <w:rPr>
          <w:rFonts w:ascii="Times New Roman" w:hAnsi="Times New Roman" w:cs="Times New Roman"/>
          <w:sz w:val="24"/>
          <w:szCs w:val="24"/>
        </w:rPr>
        <w:br/>
        <w:t>My additional comments are as follows:</w:t>
      </w:r>
    </w:p>
    <w:p w14:paraId="6B8AAD02" w14:textId="77777777" w:rsidR="00ED2F0A" w:rsidRPr="000A1F48" w:rsidRDefault="00ED2F0A" w:rsidP="00ED2F0A">
      <w:pPr>
        <w:pStyle w:val="ListParagraph"/>
        <w:numPr>
          <w:ilvl w:val="0"/>
          <w:numId w:val="7"/>
        </w:numPr>
        <w:tabs>
          <w:tab w:val="left" w:pos="284"/>
        </w:tabs>
        <w:ind w:left="0" w:firstLine="0"/>
        <w:jc w:val="both"/>
        <w:rPr>
          <w:rFonts w:ascii="Times New Roman" w:hAnsi="Times New Roman" w:cs="Times New Roman"/>
          <w:sz w:val="24"/>
          <w:szCs w:val="24"/>
        </w:rPr>
      </w:pPr>
      <w:r w:rsidRPr="000A1F48">
        <w:rPr>
          <w:rFonts w:ascii="Times New Roman" w:hAnsi="Times New Roman" w:cs="Times New Roman"/>
          <w:sz w:val="24"/>
          <w:szCs w:val="24"/>
        </w:rPr>
        <w:t>No in vivo trials were conducted for CD3/GD2 BiTEs, and the lack of vivo data is a key limitation of this study, which hinders the understanding of the therapeutic potential and safety of CD3/GD2 BiTEs in living organisms. Success in vitro does not always translate to effectiveness in vivo, and due to the lack of animal testing, it is impossible to predict potential toxicity or adverse reactions in complex biological systems.</w:t>
      </w:r>
    </w:p>
    <w:p w14:paraId="1F519D19" w14:textId="77777777" w:rsidR="0023522D" w:rsidRPr="006B02D2" w:rsidRDefault="00ED2F0A" w:rsidP="0023522D">
      <w:pPr>
        <w:pStyle w:val="ListParagraph"/>
        <w:tabs>
          <w:tab w:val="left" w:pos="284"/>
        </w:tabs>
        <w:ind w:left="0"/>
        <w:jc w:val="both"/>
        <w:rPr>
          <w:rFonts w:ascii="Times New Roman" w:hAnsi="Times New Roman" w:cs="Times New Roman"/>
          <w:color w:val="0000FF"/>
          <w:sz w:val="24"/>
          <w:szCs w:val="32"/>
          <w:cs/>
        </w:rPr>
      </w:pPr>
      <w:r w:rsidRPr="000A1F48">
        <w:rPr>
          <w:rFonts w:ascii="Times New Roman" w:hAnsi="Times New Roman" w:cs="Times New Roman"/>
          <w:color w:val="0000FF"/>
          <w:sz w:val="24"/>
          <w:szCs w:val="24"/>
        </w:rPr>
        <w:tab/>
      </w:r>
      <w:r w:rsidRPr="000A1F48">
        <w:rPr>
          <w:rFonts w:ascii="Times New Roman" w:hAnsi="Times New Roman" w:cs="Times New Roman"/>
          <w:color w:val="0000FF"/>
          <w:sz w:val="24"/>
          <w:szCs w:val="24"/>
        </w:rPr>
        <w:tab/>
      </w:r>
      <w:r w:rsidR="0023522D" w:rsidRPr="006B02D2">
        <w:rPr>
          <w:rFonts w:ascii="Times New Roman" w:hAnsi="Times New Roman" w:cs="Times New Roman"/>
          <w:color w:val="0000FF"/>
          <w:sz w:val="24"/>
          <w:szCs w:val="24"/>
        </w:rPr>
        <w:t xml:space="preserve">Reply: We agree with the reviewer that </w:t>
      </w:r>
      <w:r w:rsidR="0023522D" w:rsidRPr="006B02D2">
        <w:rPr>
          <w:rFonts w:ascii="Times New Roman" w:hAnsi="Times New Roman" w:cs="Times New Roman"/>
          <w:i/>
          <w:iCs/>
          <w:color w:val="0000FF"/>
          <w:sz w:val="24"/>
          <w:szCs w:val="24"/>
        </w:rPr>
        <w:t>in vivo</w:t>
      </w:r>
      <w:r w:rsidR="0023522D" w:rsidRPr="006B02D2">
        <w:rPr>
          <w:rFonts w:ascii="Times New Roman" w:hAnsi="Times New Roman" w:cs="Times New Roman"/>
          <w:color w:val="0000FF"/>
          <w:sz w:val="24"/>
          <w:szCs w:val="24"/>
        </w:rPr>
        <w:t xml:space="preserve"> cytotoxicity would be performed to confirm the ability</w:t>
      </w:r>
      <w:r w:rsidR="0023522D">
        <w:rPr>
          <w:rFonts w:ascii="Times New Roman" w:hAnsi="Times New Roman" w:cs="Times New Roman"/>
          <w:color w:val="0000FF"/>
          <w:sz w:val="24"/>
          <w:szCs w:val="24"/>
        </w:rPr>
        <w:t xml:space="preserve"> and safety</w:t>
      </w:r>
      <w:r w:rsidR="0023522D" w:rsidRPr="006B02D2">
        <w:rPr>
          <w:rFonts w:ascii="Times New Roman" w:hAnsi="Times New Roman" w:cs="Times New Roman"/>
          <w:color w:val="0000FF"/>
          <w:sz w:val="24"/>
          <w:szCs w:val="24"/>
        </w:rPr>
        <w:t xml:space="preserve"> of CD3/GD2 </w:t>
      </w:r>
      <w:proofErr w:type="spellStart"/>
      <w:r w:rsidR="0023522D" w:rsidRPr="006B02D2">
        <w:rPr>
          <w:rFonts w:ascii="Times New Roman" w:hAnsi="Times New Roman" w:cs="Times New Roman"/>
          <w:color w:val="0000FF"/>
          <w:sz w:val="24"/>
          <w:szCs w:val="24"/>
        </w:rPr>
        <w:t>BiTE</w:t>
      </w:r>
      <w:proofErr w:type="spellEnd"/>
      <w:r w:rsidR="0023522D" w:rsidRPr="006B02D2">
        <w:rPr>
          <w:rFonts w:ascii="Times New Roman" w:hAnsi="Times New Roman" w:cs="Times New Roman"/>
          <w:color w:val="0000FF"/>
          <w:sz w:val="24"/>
          <w:szCs w:val="24"/>
        </w:rPr>
        <w:t>.</w:t>
      </w:r>
      <w:r w:rsidR="0023522D">
        <w:rPr>
          <w:rFonts w:ascii="Times New Roman" w:hAnsi="Times New Roman" w:cs="Times New Roman"/>
          <w:color w:val="0000FF"/>
          <w:sz w:val="24"/>
          <w:szCs w:val="24"/>
        </w:rPr>
        <w:t xml:space="preserve"> </w:t>
      </w:r>
      <w:r w:rsidR="0023522D" w:rsidRPr="006B02D2">
        <w:rPr>
          <w:rFonts w:ascii="Times New Roman" w:hAnsi="Times New Roman" w:cs="Times New Roman"/>
          <w:color w:val="0000FF"/>
          <w:sz w:val="24"/>
          <w:szCs w:val="24"/>
        </w:rPr>
        <w:t xml:space="preserve">CD3/GD2 </w:t>
      </w:r>
      <w:proofErr w:type="spellStart"/>
      <w:r w:rsidR="0023522D" w:rsidRPr="006B02D2">
        <w:rPr>
          <w:rFonts w:ascii="Times New Roman" w:hAnsi="Times New Roman" w:cs="Times New Roman"/>
          <w:color w:val="0000FF"/>
          <w:sz w:val="24"/>
          <w:szCs w:val="24"/>
        </w:rPr>
        <w:t>BiTE</w:t>
      </w:r>
      <w:proofErr w:type="spellEnd"/>
      <w:r w:rsidR="0023522D" w:rsidRPr="006B02D2">
        <w:rPr>
          <w:rFonts w:ascii="Times New Roman" w:hAnsi="Times New Roman" w:cs="Times New Roman"/>
          <w:color w:val="0000FF"/>
          <w:sz w:val="24"/>
          <w:szCs w:val="32"/>
        </w:rPr>
        <w:t xml:space="preserve"> only recognized the CD3 molecule but did not activate T cells or mediate cytotoxicity. However, CD3/GD2 </w:t>
      </w:r>
      <w:proofErr w:type="spellStart"/>
      <w:r w:rsidR="0023522D" w:rsidRPr="006B02D2">
        <w:rPr>
          <w:rFonts w:ascii="Times New Roman" w:hAnsi="Times New Roman" w:cs="Times New Roman"/>
          <w:color w:val="0000FF"/>
          <w:sz w:val="24"/>
          <w:szCs w:val="32"/>
        </w:rPr>
        <w:t>BiTE</w:t>
      </w:r>
      <w:proofErr w:type="spellEnd"/>
      <w:r w:rsidR="0023522D" w:rsidRPr="006B02D2">
        <w:rPr>
          <w:rFonts w:ascii="Times New Roman" w:hAnsi="Times New Roman" w:cs="Times New Roman"/>
          <w:color w:val="0000FF"/>
          <w:sz w:val="24"/>
          <w:szCs w:val="32"/>
        </w:rPr>
        <w:t xml:space="preserve"> improved the tumor specificity and avidity of </w:t>
      </w:r>
      <w:r w:rsidR="0023522D" w:rsidRPr="006B02D2">
        <w:rPr>
          <w:rFonts w:ascii="Times New Roman" w:hAnsi="Times New Roman"/>
          <w:color w:val="0000FF"/>
          <w:sz w:val="24"/>
          <w:szCs w:val="32"/>
        </w:rPr>
        <w:t xml:space="preserve">Vγ9Vδ2 T cells against </w:t>
      </w:r>
      <w:r w:rsidR="0023522D" w:rsidRPr="006B02D2">
        <w:rPr>
          <w:rStyle w:val="PageNumber"/>
          <w:rFonts w:ascii="Times New Roman" w:hAnsi="Times New Roman" w:cs="Times New Roman"/>
          <w:color w:val="0000FF"/>
        </w:rPr>
        <w:t>neuroblastoma cells.</w:t>
      </w:r>
      <w:r w:rsidR="0023522D" w:rsidRPr="006B02D2">
        <w:rPr>
          <w:rFonts w:ascii="Times New Roman" w:hAnsi="Times New Roman"/>
          <w:color w:val="0000FF"/>
          <w:sz w:val="24"/>
          <w:szCs w:val="24"/>
        </w:rPr>
        <w:t xml:space="preserve"> In this study, we proposed the concept for enhancing neuroblastoma cell killing by priming the activated effector cells with</w:t>
      </w:r>
      <w:r w:rsidR="0023522D">
        <w:rPr>
          <w:rFonts w:ascii="Times New Roman" w:hAnsi="Times New Roman"/>
          <w:color w:val="0000FF"/>
          <w:sz w:val="24"/>
          <w:szCs w:val="24"/>
        </w:rPr>
        <w:t xml:space="preserve"> </w:t>
      </w:r>
      <w:r w:rsidR="0023522D" w:rsidRPr="006B02D2">
        <w:rPr>
          <w:rFonts w:ascii="Times New Roman" w:hAnsi="Times New Roman"/>
          <w:color w:val="0000FF"/>
          <w:sz w:val="24"/>
          <w:szCs w:val="24"/>
        </w:rPr>
        <w:t>the binding antibody. We t</w:t>
      </w:r>
      <w:r w:rsidR="0023522D">
        <w:rPr>
          <w:rFonts w:ascii="Times New Roman" w:hAnsi="Times New Roman"/>
          <w:color w:val="0000FF"/>
          <w:sz w:val="24"/>
          <w:szCs w:val="24"/>
        </w:rPr>
        <w:t>est the ability of</w:t>
      </w:r>
      <w:r w:rsidR="0023522D" w:rsidRPr="006B02D2">
        <w:rPr>
          <w:rFonts w:ascii="Times New Roman" w:hAnsi="Times New Roman"/>
          <w:color w:val="0000FF"/>
          <w:sz w:val="24"/>
          <w:szCs w:val="24"/>
        </w:rPr>
        <w:t xml:space="preserve"> </w:t>
      </w:r>
      <w:r w:rsidR="0023522D" w:rsidRPr="006B02D2">
        <w:rPr>
          <w:rFonts w:ascii="Times New Roman" w:hAnsi="Times New Roman" w:cs="Times New Roman"/>
          <w:color w:val="0000FF"/>
          <w:sz w:val="24"/>
          <w:szCs w:val="32"/>
        </w:rPr>
        <w:t xml:space="preserve">CD3/GD2 </w:t>
      </w:r>
      <w:proofErr w:type="spellStart"/>
      <w:r w:rsidR="0023522D" w:rsidRPr="006B02D2">
        <w:rPr>
          <w:rFonts w:ascii="Times New Roman" w:hAnsi="Times New Roman" w:cs="Times New Roman"/>
          <w:color w:val="0000FF"/>
          <w:sz w:val="24"/>
          <w:szCs w:val="32"/>
        </w:rPr>
        <w:t>BiTE</w:t>
      </w:r>
      <w:proofErr w:type="spellEnd"/>
      <w:r w:rsidR="0023522D" w:rsidRPr="006B02D2">
        <w:rPr>
          <w:rFonts w:ascii="Times New Roman" w:hAnsi="Times New Roman" w:cs="Times New Roman"/>
          <w:color w:val="0000FF"/>
          <w:sz w:val="24"/>
          <w:szCs w:val="32"/>
        </w:rPr>
        <w:t xml:space="preserve"> </w:t>
      </w:r>
      <w:r w:rsidR="0023522D">
        <w:rPr>
          <w:rFonts w:ascii="Times New Roman" w:hAnsi="Times New Roman" w:cs="Times New Roman"/>
          <w:color w:val="0000FF"/>
          <w:sz w:val="24"/>
          <w:szCs w:val="32"/>
        </w:rPr>
        <w:t xml:space="preserve">to </w:t>
      </w:r>
      <w:r w:rsidR="0023522D" w:rsidRPr="006B02D2">
        <w:rPr>
          <w:rFonts w:ascii="Times New Roman" w:hAnsi="Times New Roman" w:cs="Times New Roman"/>
          <w:color w:val="0000FF"/>
          <w:sz w:val="24"/>
          <w:szCs w:val="32"/>
        </w:rPr>
        <w:t xml:space="preserve">effectively redirected Vγ9Vδ2 T cells </w:t>
      </w:r>
      <w:r w:rsidR="0023522D">
        <w:rPr>
          <w:rFonts w:ascii="Times New Roman" w:hAnsi="Times New Roman" w:cs="Times New Roman"/>
          <w:color w:val="0000FF"/>
          <w:sz w:val="24"/>
          <w:szCs w:val="32"/>
        </w:rPr>
        <w:t xml:space="preserve">against </w:t>
      </w:r>
      <w:r w:rsidR="0023522D" w:rsidRPr="006B02D2">
        <w:rPr>
          <w:rFonts w:ascii="Times New Roman" w:hAnsi="Times New Roman" w:cs="Angsana New"/>
          <w:color w:val="0000FF"/>
          <w:sz w:val="24"/>
          <w:szCs w:val="32"/>
        </w:rPr>
        <w:t>neuroblastoma</w:t>
      </w:r>
      <w:r w:rsidR="0023522D" w:rsidRPr="006B02D2">
        <w:rPr>
          <w:rFonts w:ascii="Times New Roman" w:hAnsi="Times New Roman" w:cs="Times New Roman"/>
          <w:color w:val="0000FF"/>
          <w:sz w:val="24"/>
          <w:szCs w:val="32"/>
        </w:rPr>
        <w:t xml:space="preserve"> cells in both </w:t>
      </w:r>
      <w:r w:rsidR="0023522D" w:rsidRPr="006B02D2">
        <w:rPr>
          <w:rFonts w:ascii="Times New Roman" w:hAnsi="Times New Roman" w:cs="Times New Roman"/>
          <w:i/>
          <w:iCs/>
          <w:color w:val="0000FF"/>
          <w:sz w:val="24"/>
          <w:szCs w:val="32"/>
        </w:rPr>
        <w:t>in vitro</w:t>
      </w:r>
      <w:r w:rsidR="0023522D" w:rsidRPr="006B02D2">
        <w:rPr>
          <w:rFonts w:ascii="Times New Roman" w:hAnsi="Times New Roman" w:cs="Times New Roman"/>
          <w:color w:val="0000FF"/>
          <w:sz w:val="24"/>
          <w:szCs w:val="32"/>
        </w:rPr>
        <w:t xml:space="preserve"> monolayer cultures and 3D spheroid models. The 3D spheroids</w:t>
      </w:r>
      <w:r w:rsidR="0023522D">
        <w:rPr>
          <w:rFonts w:ascii="Times New Roman" w:hAnsi="Times New Roman" w:cs="Times New Roman"/>
          <w:color w:val="0000FF"/>
          <w:sz w:val="24"/>
          <w:szCs w:val="32"/>
        </w:rPr>
        <w:t xml:space="preserve"> were </w:t>
      </w:r>
      <w:proofErr w:type="gramStart"/>
      <w:r w:rsidR="0023522D">
        <w:rPr>
          <w:rFonts w:ascii="Times New Roman" w:hAnsi="Times New Roman" w:cs="Times New Roman"/>
          <w:color w:val="0000FF"/>
          <w:sz w:val="24"/>
          <w:szCs w:val="32"/>
        </w:rPr>
        <w:t>used</w:t>
      </w:r>
      <w:proofErr w:type="gramEnd"/>
      <w:r w:rsidR="0023522D" w:rsidRPr="006B02D2">
        <w:rPr>
          <w:rFonts w:ascii="Times New Roman" w:hAnsi="Times New Roman" w:cs="Times New Roman"/>
          <w:color w:val="0000FF"/>
          <w:sz w:val="24"/>
          <w:szCs w:val="32"/>
        </w:rPr>
        <w:t xml:space="preserve"> </w:t>
      </w:r>
      <w:r w:rsidR="0023522D" w:rsidRPr="006B02D2">
        <w:rPr>
          <w:rFonts w:ascii="Times New Roman" w:hAnsi="Times New Roman"/>
          <w:color w:val="0000FF"/>
          <w:sz w:val="24"/>
          <w:szCs w:val="24"/>
        </w:rPr>
        <w:t>the representative model</w:t>
      </w:r>
      <w:r w:rsidR="0023522D">
        <w:rPr>
          <w:rFonts w:ascii="Times New Roman" w:hAnsi="Times New Roman"/>
          <w:color w:val="0000FF"/>
          <w:sz w:val="24"/>
          <w:szCs w:val="24"/>
        </w:rPr>
        <w:t xml:space="preserve"> </w:t>
      </w:r>
      <w:r w:rsidR="0023522D">
        <w:rPr>
          <w:rFonts w:ascii="Times New Roman" w:hAnsi="Times New Roman" w:cs="Times New Roman"/>
          <w:color w:val="0000FF"/>
          <w:sz w:val="24"/>
          <w:szCs w:val="32"/>
        </w:rPr>
        <w:t xml:space="preserve">since they </w:t>
      </w:r>
      <w:r w:rsidR="0023522D" w:rsidRPr="006B02D2">
        <w:rPr>
          <w:rFonts w:ascii="Times New Roman" w:hAnsi="Times New Roman"/>
          <w:color w:val="0000FF"/>
          <w:sz w:val="24"/>
          <w:szCs w:val="24"/>
        </w:rPr>
        <w:t>mimic the microenvironment, characteristics, and morphology of solid tumors</w:t>
      </w:r>
      <w:r w:rsidR="0023522D">
        <w:rPr>
          <w:rFonts w:ascii="Times New Roman" w:hAnsi="Times New Roman"/>
          <w:color w:val="0000FF"/>
          <w:sz w:val="24"/>
          <w:szCs w:val="24"/>
        </w:rPr>
        <w:t>.</w:t>
      </w:r>
    </w:p>
    <w:p w14:paraId="1904915D" w14:textId="77777777" w:rsidR="0023522D" w:rsidRPr="006B02D2" w:rsidRDefault="0023522D" w:rsidP="0023522D">
      <w:pPr>
        <w:tabs>
          <w:tab w:val="left" w:pos="284"/>
        </w:tabs>
        <w:jc w:val="both"/>
        <w:rPr>
          <w:rFonts w:ascii="Times New Roman" w:hAnsi="Times New Roman"/>
          <w:color w:val="0000FF"/>
          <w:sz w:val="24"/>
          <w:szCs w:val="24"/>
        </w:rPr>
      </w:pPr>
      <w:r w:rsidRPr="006B02D2">
        <w:rPr>
          <w:rFonts w:ascii="Times New Roman" w:hAnsi="Times New Roman"/>
          <w:color w:val="0000FF"/>
          <w:sz w:val="24"/>
          <w:szCs w:val="24"/>
        </w:rPr>
        <w:tab/>
      </w:r>
      <w:r w:rsidRPr="006B02D2">
        <w:rPr>
          <w:rFonts w:ascii="Times New Roman" w:hAnsi="Times New Roman"/>
          <w:color w:val="0000FF"/>
          <w:sz w:val="24"/>
          <w:szCs w:val="24"/>
        </w:rPr>
        <w:tab/>
      </w:r>
      <w:r>
        <w:rPr>
          <w:rFonts w:ascii="Times New Roman" w:hAnsi="Times New Roman"/>
          <w:color w:val="0000FF"/>
          <w:sz w:val="24"/>
          <w:szCs w:val="24"/>
        </w:rPr>
        <w:t>According to reviewer’s suggestion, w</w:t>
      </w:r>
      <w:r w:rsidRPr="006B02D2">
        <w:rPr>
          <w:rFonts w:ascii="Times New Roman" w:hAnsi="Times New Roman"/>
          <w:color w:val="0000FF"/>
          <w:sz w:val="24"/>
          <w:szCs w:val="24"/>
        </w:rPr>
        <w:t xml:space="preserve">e have changed the title to be “Combining CD3/GD2 bispecific T cell engager with human Vγ9Vδ2 T cells facilitates neuroblastoma cell </w:t>
      </w:r>
      <w:r w:rsidRPr="009D5BD9">
        <w:rPr>
          <w:rFonts w:ascii="Times New Roman" w:hAnsi="Times New Roman"/>
          <w:color w:val="0000FF"/>
          <w:sz w:val="24"/>
          <w:szCs w:val="24"/>
          <w:highlight w:val="yellow"/>
        </w:rPr>
        <w:t xml:space="preserve">targeting and killing </w:t>
      </w:r>
      <w:r w:rsidRPr="009D5BD9">
        <w:rPr>
          <w:rFonts w:ascii="Times New Roman" w:hAnsi="Times New Roman"/>
          <w:i/>
          <w:iCs/>
          <w:color w:val="0000FF"/>
          <w:sz w:val="24"/>
          <w:szCs w:val="24"/>
          <w:highlight w:val="yellow"/>
        </w:rPr>
        <w:t>in vitro</w:t>
      </w:r>
      <w:r w:rsidRPr="006B02D2">
        <w:rPr>
          <w:rFonts w:ascii="Times New Roman" w:hAnsi="Times New Roman"/>
          <w:color w:val="0000FF"/>
          <w:sz w:val="24"/>
          <w:szCs w:val="24"/>
        </w:rPr>
        <w:t xml:space="preserve">.” </w:t>
      </w:r>
      <w:r>
        <w:rPr>
          <w:rFonts w:ascii="Times New Roman" w:hAnsi="Times New Roman"/>
          <w:color w:val="0000FF"/>
          <w:sz w:val="24"/>
          <w:szCs w:val="24"/>
        </w:rPr>
        <w:t xml:space="preserve"> </w:t>
      </w:r>
      <w:r w:rsidRPr="006B02D2">
        <w:rPr>
          <w:rFonts w:ascii="Times New Roman" w:hAnsi="Times New Roman"/>
          <w:color w:val="0000FF"/>
          <w:sz w:val="24"/>
          <w:szCs w:val="24"/>
        </w:rPr>
        <w:t xml:space="preserve">Additionally, we have included this limitation in discussion. </w:t>
      </w:r>
    </w:p>
    <w:p w14:paraId="35E7CEBB" w14:textId="22E9FFD9" w:rsidR="00ED2F0A" w:rsidRPr="00241302" w:rsidRDefault="0023522D" w:rsidP="0023522D">
      <w:pPr>
        <w:pStyle w:val="ListParagraph"/>
        <w:tabs>
          <w:tab w:val="left" w:pos="284"/>
        </w:tabs>
        <w:ind w:left="0"/>
        <w:contextualSpacing w:val="0"/>
        <w:jc w:val="both"/>
        <w:rPr>
          <w:rFonts w:ascii="Times New Roman" w:hAnsi="Times New Roman" w:cs="Times New Roman"/>
          <w:color w:val="0000FF"/>
          <w:sz w:val="24"/>
          <w:szCs w:val="32"/>
        </w:rPr>
      </w:pPr>
      <w:r w:rsidRPr="006B02D2">
        <w:rPr>
          <w:rFonts w:ascii="Times New Roman" w:hAnsi="Times New Roman" w:cs="Angsana New"/>
          <w:color w:val="0000FF"/>
          <w:sz w:val="24"/>
          <w:szCs w:val="32"/>
        </w:rPr>
        <w:t xml:space="preserve">“Although our study demonstrated enhanced cytotoxicity in </w:t>
      </w:r>
      <w:r w:rsidRPr="006B02D2">
        <w:rPr>
          <w:rFonts w:ascii="Times New Roman" w:hAnsi="Times New Roman" w:cs="Times New Roman"/>
          <w:color w:val="0000FF"/>
          <w:sz w:val="24"/>
          <w:szCs w:val="32"/>
        </w:rPr>
        <w:t xml:space="preserve">CD3/GD2 </w:t>
      </w:r>
      <w:proofErr w:type="spellStart"/>
      <w:r w:rsidRPr="006B02D2">
        <w:rPr>
          <w:rFonts w:ascii="Times New Roman" w:hAnsi="Times New Roman" w:cs="Times New Roman"/>
          <w:color w:val="0000FF"/>
          <w:sz w:val="24"/>
          <w:szCs w:val="32"/>
        </w:rPr>
        <w:t>BiTE</w:t>
      </w:r>
      <w:proofErr w:type="spellEnd"/>
      <w:r w:rsidRPr="006B02D2">
        <w:rPr>
          <w:rFonts w:ascii="Times New Roman" w:hAnsi="Times New Roman" w:cs="Times New Roman"/>
          <w:color w:val="0000FF"/>
          <w:sz w:val="24"/>
          <w:szCs w:val="32"/>
        </w:rPr>
        <w:t xml:space="preserve"> combined with Vγ9Vδ2 T cells on 2D and 3D cell cultures, the efficacy and safety of this therapeutic combination need to be further validated in </w:t>
      </w:r>
      <w:r w:rsidRPr="006B02D2">
        <w:rPr>
          <w:rFonts w:ascii="Times New Roman" w:hAnsi="Times New Roman" w:cs="Times New Roman"/>
          <w:i/>
          <w:iCs/>
          <w:color w:val="0000FF"/>
          <w:sz w:val="24"/>
          <w:szCs w:val="32"/>
        </w:rPr>
        <w:t>in vivo</w:t>
      </w:r>
      <w:r w:rsidRPr="006B02D2">
        <w:rPr>
          <w:rFonts w:ascii="Times New Roman" w:hAnsi="Times New Roman" w:cs="Times New Roman"/>
          <w:color w:val="0000FF"/>
          <w:sz w:val="24"/>
          <w:szCs w:val="32"/>
        </w:rPr>
        <w:t xml:space="preserve"> models and clinical trials.” Page 24 lines 556-559.</w:t>
      </w:r>
    </w:p>
    <w:p w14:paraId="18F2ADD5" w14:textId="77777777" w:rsidR="00ED2F0A" w:rsidRDefault="00ED2F0A" w:rsidP="00ED2F0A">
      <w:pPr>
        <w:pStyle w:val="ListParagraph"/>
        <w:numPr>
          <w:ilvl w:val="0"/>
          <w:numId w:val="7"/>
        </w:numPr>
        <w:tabs>
          <w:tab w:val="left" w:pos="284"/>
        </w:tabs>
        <w:ind w:left="0" w:firstLine="0"/>
        <w:jc w:val="both"/>
        <w:rPr>
          <w:rFonts w:ascii="Times New Roman" w:hAnsi="Times New Roman" w:cs="Times New Roman"/>
          <w:sz w:val="24"/>
          <w:szCs w:val="24"/>
        </w:rPr>
      </w:pPr>
      <w:r w:rsidRPr="00BB65B1">
        <w:rPr>
          <w:rFonts w:ascii="Times New Roman" w:hAnsi="Times New Roman" w:cs="Times New Roman"/>
          <w:sz w:val="24"/>
          <w:szCs w:val="24"/>
        </w:rPr>
        <w:t>Neuroblastoma has significant genetic and phenotypic heterogeneity, but only SH-SY5Y cells were studied in vitro</w:t>
      </w:r>
      <w:r w:rsidRPr="000A1F48">
        <w:rPr>
          <w:rFonts w:ascii="Times New Roman" w:hAnsi="Times New Roman" w:cs="Times New Roman"/>
          <w:sz w:val="24"/>
          <w:szCs w:val="24"/>
        </w:rPr>
        <w:t>. Therefore, the efficacy of CD3/GD2 BiTEs on different neuroblastoma subtypes or heterogeneous tumor microenvironments is unclear. This limits the prevalence and</w:t>
      </w:r>
      <w:r w:rsidRPr="00BB65B1">
        <w:rPr>
          <w:rFonts w:ascii="Times New Roman" w:hAnsi="Times New Roman" w:cs="Times New Roman"/>
          <w:sz w:val="24"/>
          <w:szCs w:val="24"/>
        </w:rPr>
        <w:t xml:space="preserve"> effectiveness of CD3/GD2 BiTEs in patients with neuroblastoma.</w:t>
      </w:r>
    </w:p>
    <w:p w14:paraId="31038C50" w14:textId="4A843BA9" w:rsidR="00ED2F0A" w:rsidRPr="006B02D2" w:rsidRDefault="00ED2F0A" w:rsidP="00ED2F0A">
      <w:pPr>
        <w:pStyle w:val="ListParagraph"/>
        <w:tabs>
          <w:tab w:val="left" w:pos="284"/>
        </w:tabs>
        <w:ind w:left="0"/>
        <w:jc w:val="both"/>
        <w:rPr>
          <w:rFonts w:ascii="Times New Roman" w:hAnsi="Times New Roman" w:cs="Times New Roman"/>
          <w:color w:val="0000FF"/>
          <w:sz w:val="24"/>
          <w:szCs w:val="24"/>
        </w:rPr>
      </w:pPr>
      <w:r>
        <w:rPr>
          <w:rFonts w:ascii="Times New Roman" w:hAnsi="Times New Roman" w:cs="Times New Roman"/>
          <w:color w:val="0000FF"/>
          <w:sz w:val="24"/>
          <w:szCs w:val="24"/>
        </w:rPr>
        <w:tab/>
      </w:r>
      <w:r>
        <w:rPr>
          <w:rFonts w:ascii="Times New Roman" w:hAnsi="Times New Roman" w:cs="Times New Roman"/>
          <w:color w:val="0000FF"/>
          <w:sz w:val="24"/>
          <w:szCs w:val="24"/>
        </w:rPr>
        <w:tab/>
      </w:r>
      <w:r w:rsidRPr="006B02D2">
        <w:rPr>
          <w:rFonts w:ascii="Times New Roman" w:hAnsi="Times New Roman" w:cs="Times New Roman"/>
          <w:color w:val="0000FF"/>
          <w:sz w:val="24"/>
          <w:szCs w:val="24"/>
        </w:rPr>
        <w:t xml:space="preserve">Reply: Thank you very for your suggestion. In the revised manuscript, we have included the GD2-negative cell line, SK-N-SH cells, and CD3-negative cell line, Raji cells, for evaluating the binding specificity of CD3/GD2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 xml:space="preserve"> </w:t>
      </w:r>
      <w:r w:rsidR="00384BA0">
        <w:rPr>
          <w:rFonts w:ascii="Times New Roman" w:hAnsi="Times New Roman" w:cs="Times New Roman"/>
          <w:color w:val="0000FF"/>
          <w:sz w:val="24"/>
          <w:szCs w:val="24"/>
        </w:rPr>
        <w:t>by</w:t>
      </w:r>
      <w:r w:rsidRPr="006B02D2">
        <w:rPr>
          <w:rFonts w:ascii="Times New Roman" w:hAnsi="Times New Roman" w:cs="Times New Roman"/>
          <w:color w:val="0000FF"/>
          <w:sz w:val="24"/>
          <w:szCs w:val="24"/>
        </w:rPr>
        <w:t xml:space="preserve"> flow cytometry.</w:t>
      </w:r>
      <w:r w:rsidRPr="006B02D2">
        <w:t xml:space="preserve"> </w:t>
      </w:r>
      <w:r w:rsidRPr="006B02D2">
        <w:rPr>
          <w:rFonts w:ascii="Times New Roman" w:hAnsi="Times New Roman" w:cs="Times New Roman"/>
          <w:color w:val="0000FF"/>
          <w:sz w:val="24"/>
          <w:szCs w:val="24"/>
        </w:rPr>
        <w:t xml:space="preserve">As shown in Fig 3, CD3/GD2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 xml:space="preserve"> exhibited binding reactivity to GD2-positive SH-SY5Y cells and CD3-positive Jurkat cells in dose-dependent manner. Whereas the percentage of positive cells for GD2-negative SK-N-SH cells and </w:t>
      </w:r>
      <w:r w:rsidRPr="006B02D2">
        <w:rPr>
          <w:rFonts w:ascii="Times New Roman" w:hAnsi="Times New Roman" w:cs="Times New Roman"/>
          <w:color w:val="0000FF"/>
          <w:sz w:val="24"/>
          <w:szCs w:val="24"/>
        </w:rPr>
        <w:lastRenderedPageBreak/>
        <w:t xml:space="preserve">CD3-negative Raji cells found below 10% at all tested concentrations of CD3/GD2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 xml:space="preserve">. This indicated the specificity of CD3/GD3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 xml:space="preserve"> to its target antigens. (Page 17 lines 378-380)</w:t>
      </w:r>
    </w:p>
    <w:p w14:paraId="702A9AEC" w14:textId="77777777" w:rsidR="00ED2F0A" w:rsidRDefault="00ED2F0A" w:rsidP="00ED2F0A">
      <w:pPr>
        <w:pStyle w:val="ListParagraph"/>
        <w:tabs>
          <w:tab w:val="left" w:pos="284"/>
        </w:tabs>
        <w:ind w:left="0"/>
        <w:contextualSpacing w:val="0"/>
        <w:jc w:val="both"/>
        <w:rPr>
          <w:rFonts w:ascii="Times New Roman" w:hAnsi="Times New Roman" w:cs="Times New Roman"/>
          <w:sz w:val="24"/>
          <w:szCs w:val="24"/>
        </w:rPr>
      </w:pPr>
      <w:r w:rsidRPr="006B02D2">
        <w:rPr>
          <w:rFonts w:ascii="Times New Roman" w:hAnsi="Times New Roman" w:cs="Times New Roman"/>
          <w:color w:val="0000FF"/>
          <w:sz w:val="24"/>
          <w:szCs w:val="24"/>
        </w:rPr>
        <w:tab/>
      </w:r>
      <w:r w:rsidRPr="006B02D2">
        <w:rPr>
          <w:rFonts w:ascii="Times New Roman" w:hAnsi="Times New Roman" w:cs="Times New Roman"/>
          <w:color w:val="0000FF"/>
          <w:sz w:val="24"/>
          <w:szCs w:val="24"/>
        </w:rPr>
        <w:tab/>
        <w:t xml:space="preserve">According to the negative binding activity of CD3/GD2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 xml:space="preserve"> on GD2-negative SK-N-SH cells, we did not perform cytotoxicity against GD2-negative SK-N-SH cells. In this experiment, we selected GD2-positive SH-SY5y cells to be the tumor target cells since SH-SY5Y demonstrates high level expression of GD2 molecule on the cell surface. Activated Vγ9Vδ2 T cell alone without CD3/GD2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 xml:space="preserve"> treatment and mock control using irrelevant protein were used to ensure the ability of CD3/GD2 </w:t>
      </w:r>
      <w:proofErr w:type="spellStart"/>
      <w:r w:rsidRPr="006B02D2">
        <w:rPr>
          <w:rFonts w:ascii="Times New Roman" w:hAnsi="Times New Roman" w:cs="Times New Roman"/>
          <w:color w:val="0000FF"/>
          <w:sz w:val="24"/>
          <w:szCs w:val="24"/>
        </w:rPr>
        <w:t>BiTE</w:t>
      </w:r>
      <w:proofErr w:type="spellEnd"/>
      <w:r w:rsidRPr="006B02D2">
        <w:rPr>
          <w:rFonts w:ascii="Times New Roman" w:hAnsi="Times New Roman" w:cs="Times New Roman"/>
          <w:color w:val="0000FF"/>
          <w:sz w:val="24"/>
          <w:szCs w:val="24"/>
        </w:rPr>
        <w:t xml:space="preserve"> to target </w:t>
      </w:r>
      <w:r w:rsidRPr="006B02D2">
        <w:rPr>
          <w:rStyle w:val="PageNumber"/>
          <w:rFonts w:ascii="Times New Roman" w:hAnsi="Times New Roman" w:cs="Times New Roman"/>
          <w:color w:val="0000FF"/>
        </w:rPr>
        <w:t xml:space="preserve">neuroblastoma cell. </w:t>
      </w:r>
    </w:p>
    <w:p w14:paraId="2D8642FA" w14:textId="77777777" w:rsidR="00ED2F0A" w:rsidRPr="000A1F48" w:rsidRDefault="00ED2F0A" w:rsidP="00ED2F0A">
      <w:pPr>
        <w:pStyle w:val="ListParagraph"/>
        <w:numPr>
          <w:ilvl w:val="0"/>
          <w:numId w:val="7"/>
        </w:numPr>
        <w:tabs>
          <w:tab w:val="left" w:pos="284"/>
        </w:tabs>
        <w:ind w:left="0" w:firstLine="0"/>
        <w:jc w:val="both"/>
        <w:rPr>
          <w:rFonts w:ascii="Times New Roman" w:hAnsi="Times New Roman" w:cs="Times New Roman"/>
          <w:sz w:val="24"/>
          <w:szCs w:val="24"/>
        </w:rPr>
      </w:pPr>
      <w:r w:rsidRPr="00241302">
        <w:rPr>
          <w:rFonts w:ascii="Times New Roman" w:hAnsi="Times New Roman" w:cs="Times New Roman"/>
          <w:sz w:val="24"/>
          <w:szCs w:val="24"/>
        </w:rPr>
        <w:t xml:space="preserve">The question of why Vγ9Vδ2 T cells were selected and their advantages over other T cell subpopulations </w:t>
      </w:r>
      <w:r w:rsidRPr="000A1F48">
        <w:rPr>
          <w:rFonts w:ascii="Times New Roman" w:hAnsi="Times New Roman" w:cs="Times New Roman"/>
          <w:sz w:val="24"/>
          <w:szCs w:val="24"/>
        </w:rPr>
        <w:t xml:space="preserve">remains to be further discussed. The ability of activated </w:t>
      </w:r>
      <w:proofErr w:type="spellStart"/>
      <w:r w:rsidRPr="000A1F48">
        <w:rPr>
          <w:rFonts w:ascii="Times New Roman" w:hAnsi="Times New Roman" w:cs="Times New Roman"/>
          <w:sz w:val="24"/>
          <w:szCs w:val="24"/>
        </w:rPr>
        <w:t>γδT</w:t>
      </w:r>
      <w:proofErr w:type="spellEnd"/>
      <w:r w:rsidRPr="000A1F48">
        <w:rPr>
          <w:rFonts w:ascii="Times New Roman" w:hAnsi="Times New Roman" w:cs="Times New Roman"/>
          <w:sz w:val="24"/>
          <w:szCs w:val="24"/>
        </w:rPr>
        <w:t xml:space="preserve"> cells to kill a variety of solid tumors and lymphoma cells, including neuroblastoma, is mentioned in the discussion, but specific treatment cases or data should be provided to support this, especially for NB. </w:t>
      </w:r>
    </w:p>
    <w:p w14:paraId="12C43263" w14:textId="77777777" w:rsidR="00ED2F0A" w:rsidRDefault="00ED2F0A" w:rsidP="00ED2F0A">
      <w:pPr>
        <w:pStyle w:val="ListParagraph"/>
        <w:tabs>
          <w:tab w:val="left" w:pos="284"/>
        </w:tabs>
        <w:ind w:left="0"/>
        <w:contextualSpacing w:val="0"/>
        <w:jc w:val="both"/>
        <w:rPr>
          <w:rFonts w:ascii="Times New Roman" w:hAnsi="Times New Roman" w:cs="Times New Roman"/>
          <w:color w:val="0000FF"/>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6B02D2">
        <w:rPr>
          <w:rFonts w:ascii="Times New Roman" w:hAnsi="Times New Roman" w:cs="Times New Roman"/>
          <w:color w:val="0000FF"/>
          <w:sz w:val="24"/>
          <w:szCs w:val="24"/>
        </w:rPr>
        <w:t>Reply: Thank you</w:t>
      </w:r>
      <w:r>
        <w:rPr>
          <w:rFonts w:ascii="Times New Roman" w:hAnsi="Times New Roman" w:cs="Times New Roman"/>
          <w:color w:val="0000FF"/>
          <w:sz w:val="24"/>
          <w:szCs w:val="24"/>
        </w:rPr>
        <w:t xml:space="preserve"> for your kind suggestion. We have added references to support that a</w:t>
      </w:r>
      <w:r w:rsidRPr="00D0069A">
        <w:rPr>
          <w:rFonts w:ascii="Times New Roman" w:hAnsi="Times New Roman" w:cs="Times New Roman"/>
          <w:color w:val="0000FF"/>
          <w:sz w:val="24"/>
          <w:szCs w:val="24"/>
        </w:rPr>
        <w:t>ctivated γδ T cells</w:t>
      </w:r>
      <w:r>
        <w:rPr>
          <w:rFonts w:ascii="Times New Roman" w:hAnsi="Times New Roman" w:cs="Times New Roman"/>
          <w:color w:val="0000FF"/>
          <w:sz w:val="24"/>
          <w:szCs w:val="24"/>
        </w:rPr>
        <w:t xml:space="preserve"> have been used for killing several solid tumors, particularly neuroblastoma. However, in this study, we first reported that the combination of CD3/GD2 </w:t>
      </w:r>
      <w:proofErr w:type="spellStart"/>
      <w:r>
        <w:rPr>
          <w:rFonts w:ascii="Times New Roman" w:hAnsi="Times New Roman" w:cs="Times New Roman"/>
          <w:color w:val="0000FF"/>
          <w:sz w:val="24"/>
          <w:szCs w:val="24"/>
        </w:rPr>
        <w:t>BiTE</w:t>
      </w:r>
      <w:proofErr w:type="spellEnd"/>
      <w:r>
        <w:rPr>
          <w:rFonts w:ascii="Times New Roman" w:hAnsi="Times New Roman" w:cs="Times New Roman"/>
          <w:color w:val="0000FF"/>
          <w:sz w:val="24"/>
          <w:szCs w:val="24"/>
        </w:rPr>
        <w:t xml:space="preserve"> and </w:t>
      </w:r>
      <w:r w:rsidRPr="00D0069A">
        <w:rPr>
          <w:rFonts w:ascii="Times New Roman" w:hAnsi="Times New Roman" w:cs="Times New Roman"/>
          <w:color w:val="0000FF"/>
          <w:sz w:val="24"/>
          <w:szCs w:val="24"/>
        </w:rPr>
        <w:t>activated Vγ9Vδ2 T cells</w:t>
      </w:r>
      <w:r>
        <w:rPr>
          <w:rFonts w:ascii="Times New Roman" w:hAnsi="Times New Roman" w:cs="Times New Roman"/>
          <w:color w:val="0000FF"/>
          <w:sz w:val="24"/>
          <w:szCs w:val="24"/>
        </w:rPr>
        <w:t xml:space="preserve"> </w:t>
      </w:r>
      <w:r w:rsidRPr="00D0069A">
        <w:rPr>
          <w:rFonts w:ascii="Times New Roman" w:hAnsi="Times New Roman" w:cs="Times New Roman"/>
          <w:color w:val="0000FF"/>
          <w:sz w:val="24"/>
          <w:szCs w:val="24"/>
        </w:rPr>
        <w:t>significantly enhances the killing of neuroblastoma cells.</w:t>
      </w:r>
    </w:p>
    <w:p w14:paraId="6D0AEBFD" w14:textId="5D6C2336" w:rsidR="00ED2F0A" w:rsidRPr="00B721D9" w:rsidRDefault="00ED2F0A" w:rsidP="00ED2F0A">
      <w:pPr>
        <w:pStyle w:val="ListParagraph"/>
        <w:tabs>
          <w:tab w:val="left" w:pos="284"/>
        </w:tabs>
        <w:ind w:left="0"/>
        <w:contextualSpacing w:val="0"/>
        <w:jc w:val="both"/>
        <w:rPr>
          <w:rFonts w:ascii="Times New Roman" w:hAnsi="Times New Roman"/>
          <w:color w:val="0000FF"/>
          <w:sz w:val="24"/>
          <w:szCs w:val="24"/>
          <w:cs/>
        </w:rPr>
      </w:pPr>
      <w:r>
        <w:rPr>
          <w:rFonts w:ascii="Times New Roman" w:hAnsi="Times New Roman" w:cs="Times New Roman"/>
          <w:color w:val="0000FF"/>
          <w:sz w:val="24"/>
          <w:szCs w:val="24"/>
        </w:rPr>
        <w:t>“</w:t>
      </w:r>
      <w:r w:rsidRPr="00D0069A">
        <w:rPr>
          <w:rFonts w:ascii="Times New Roman" w:hAnsi="Times New Roman" w:cs="Times New Roman"/>
          <w:color w:val="0000FF"/>
          <w:sz w:val="24"/>
          <w:szCs w:val="24"/>
        </w:rPr>
        <w:t>Activated γδ T cells inherently have the ability to kill a broad spectrum of solid tumors and hematological malignancies, including neuroblastoma</w:t>
      </w:r>
      <w:r>
        <w:rPr>
          <w:rFonts w:ascii="Times New Roman" w:hAnsi="Times New Roman" w:cs="Times New Roman"/>
          <w:color w:val="0000FF"/>
          <w:sz w:val="24"/>
          <w:szCs w:val="24"/>
        </w:rPr>
        <w:t>” Page 23 lines 532-533.</w:t>
      </w:r>
    </w:p>
    <w:p w14:paraId="570C3734" w14:textId="77777777" w:rsidR="00ED2F0A" w:rsidRPr="00CA00C9" w:rsidRDefault="00ED2F0A" w:rsidP="00ED2F0A">
      <w:pPr>
        <w:pStyle w:val="ListParagraph"/>
        <w:numPr>
          <w:ilvl w:val="0"/>
          <w:numId w:val="7"/>
        </w:numPr>
        <w:tabs>
          <w:tab w:val="left" w:pos="284"/>
        </w:tabs>
        <w:ind w:left="0" w:firstLine="0"/>
        <w:jc w:val="both"/>
        <w:rPr>
          <w:rFonts w:ascii="Times New Roman" w:hAnsi="Times New Roman" w:cs="Times New Roman"/>
          <w:sz w:val="24"/>
          <w:szCs w:val="24"/>
        </w:rPr>
      </w:pPr>
      <w:r w:rsidRPr="00CA00C9">
        <w:rPr>
          <w:rFonts w:ascii="Times New Roman" w:hAnsi="Times New Roman" w:cs="Times New Roman"/>
          <w:sz w:val="24"/>
          <w:szCs w:val="24"/>
        </w:rPr>
        <w:t xml:space="preserve">Although this study shows that CD3/GD2 BiTEs can enhance the cytotoxicity of Vγ9Vδ2 T cells, the mechanism by which CD3/GD2 BiTEs regulates the activity of Vγ9Vδ2 T cells is unclear and can be discussed appropriately. </w:t>
      </w:r>
    </w:p>
    <w:p w14:paraId="0AAEAE1F" w14:textId="66E4734C" w:rsidR="00ED2F0A" w:rsidRPr="000A1F48" w:rsidRDefault="00ED2F0A" w:rsidP="00ED2F0A">
      <w:pPr>
        <w:pStyle w:val="ListParagraph"/>
        <w:tabs>
          <w:tab w:val="left" w:pos="284"/>
        </w:tabs>
        <w:ind w:left="0"/>
        <w:contextualSpacing w:val="0"/>
        <w:jc w:val="both"/>
        <w:rPr>
          <w:rFonts w:ascii="Times New Roman" w:hAnsi="Times New Roman" w:cs="Times New Roman"/>
          <w:color w:val="0000FF"/>
          <w:sz w:val="24"/>
          <w:szCs w:val="24"/>
        </w:rPr>
      </w:pPr>
      <w:r w:rsidRPr="00CA00C9">
        <w:rPr>
          <w:rFonts w:ascii="Times New Roman" w:hAnsi="Times New Roman" w:cs="Times New Roman"/>
          <w:color w:val="0000FF"/>
          <w:sz w:val="24"/>
          <w:szCs w:val="24"/>
        </w:rPr>
        <w:tab/>
      </w:r>
      <w:r w:rsidRPr="00CA00C9">
        <w:rPr>
          <w:rFonts w:ascii="Times New Roman" w:hAnsi="Times New Roman" w:cs="Times New Roman"/>
          <w:color w:val="0000FF"/>
          <w:sz w:val="24"/>
          <w:szCs w:val="24"/>
        </w:rPr>
        <w:tab/>
        <w:t xml:space="preserve">Reply: </w:t>
      </w:r>
      <w:r w:rsidRPr="00CA00C9">
        <w:rPr>
          <w:rFonts w:ascii="Times New Roman" w:hAnsi="Times New Roman"/>
          <w:color w:val="0000FF"/>
          <w:sz w:val="24"/>
          <w:szCs w:val="24"/>
        </w:rPr>
        <w:t xml:space="preserve">we </w:t>
      </w:r>
      <w:r>
        <w:rPr>
          <w:rFonts w:ascii="Times New Roman" w:hAnsi="Times New Roman"/>
          <w:color w:val="0000FF"/>
          <w:sz w:val="24"/>
          <w:szCs w:val="24"/>
        </w:rPr>
        <w:t>described</w:t>
      </w:r>
      <w:r w:rsidRPr="00CA00C9">
        <w:rPr>
          <w:rFonts w:ascii="Times New Roman" w:hAnsi="Times New Roman"/>
          <w:color w:val="0000FF"/>
          <w:sz w:val="24"/>
          <w:szCs w:val="24"/>
        </w:rPr>
        <w:t xml:space="preserve"> </w:t>
      </w:r>
      <w:r>
        <w:rPr>
          <w:rFonts w:ascii="Times New Roman" w:hAnsi="Times New Roman"/>
          <w:color w:val="0000FF"/>
          <w:sz w:val="24"/>
          <w:szCs w:val="24"/>
        </w:rPr>
        <w:t xml:space="preserve">the </w:t>
      </w:r>
      <w:r w:rsidRPr="00CA00C9">
        <w:rPr>
          <w:rFonts w:ascii="Times New Roman" w:hAnsi="Times New Roman"/>
          <w:color w:val="0000FF"/>
          <w:sz w:val="24"/>
          <w:szCs w:val="24"/>
        </w:rPr>
        <w:t xml:space="preserve">cytotoxic mechanism of combined CD3/GD2 </w:t>
      </w:r>
      <w:proofErr w:type="spellStart"/>
      <w:r w:rsidRPr="00CA00C9">
        <w:rPr>
          <w:rFonts w:ascii="Times New Roman" w:hAnsi="Times New Roman"/>
          <w:color w:val="0000FF"/>
          <w:sz w:val="24"/>
          <w:szCs w:val="24"/>
        </w:rPr>
        <w:t>BiTE</w:t>
      </w:r>
      <w:proofErr w:type="spellEnd"/>
      <w:r w:rsidRPr="00CA00C9">
        <w:rPr>
          <w:rFonts w:ascii="Times New Roman" w:hAnsi="Times New Roman"/>
          <w:color w:val="0000FF"/>
          <w:sz w:val="24"/>
          <w:szCs w:val="24"/>
        </w:rPr>
        <w:t xml:space="preserve"> and activated </w:t>
      </w:r>
      <w:r w:rsidRPr="00CA00C9">
        <w:rPr>
          <w:rFonts w:ascii="Times New Roman" w:hAnsi="Times New Roman" w:cs="Times New Roman"/>
          <w:color w:val="0000FF"/>
          <w:sz w:val="24"/>
          <w:szCs w:val="24"/>
        </w:rPr>
        <w:t>Vγ9Vδ2 T cells against</w:t>
      </w:r>
      <w:r w:rsidRPr="000A1F48">
        <w:rPr>
          <w:rFonts w:ascii="Times New Roman" w:hAnsi="Times New Roman" w:cs="Times New Roman"/>
          <w:color w:val="0000FF"/>
          <w:sz w:val="24"/>
          <w:szCs w:val="24"/>
        </w:rPr>
        <w:t xml:space="preserve"> neuroblastoma cells in the </w:t>
      </w:r>
      <w:r>
        <w:rPr>
          <w:rFonts w:ascii="Times New Roman" w:hAnsi="Times New Roman" w:cs="Times New Roman"/>
          <w:color w:val="0000FF"/>
          <w:sz w:val="24"/>
          <w:szCs w:val="24"/>
        </w:rPr>
        <w:t xml:space="preserve">discussion section </w:t>
      </w:r>
      <w:r w:rsidRPr="000A1F48">
        <w:rPr>
          <w:rFonts w:ascii="Times New Roman" w:hAnsi="Times New Roman" w:cs="Times New Roman"/>
          <w:color w:val="0000FF"/>
          <w:sz w:val="24"/>
          <w:szCs w:val="24"/>
        </w:rPr>
        <w:t>and Fig 6.</w:t>
      </w:r>
    </w:p>
    <w:p w14:paraId="6A5A81C6" w14:textId="56743FA7" w:rsidR="00ED2F0A" w:rsidRPr="000A1F48" w:rsidRDefault="00ED2F0A" w:rsidP="00ED2F0A">
      <w:pPr>
        <w:pStyle w:val="ListParagraph"/>
        <w:tabs>
          <w:tab w:val="left" w:pos="284"/>
        </w:tabs>
        <w:ind w:left="0"/>
        <w:contextualSpacing w:val="0"/>
        <w:jc w:val="both"/>
        <w:rPr>
          <w:rFonts w:ascii="Times New Roman" w:hAnsi="Times New Roman" w:cs="Times New Roman"/>
          <w:color w:val="0000FF"/>
          <w:sz w:val="24"/>
          <w:szCs w:val="24"/>
        </w:rPr>
      </w:pPr>
      <w:r w:rsidRPr="000A1F48">
        <w:rPr>
          <w:rFonts w:ascii="Times New Roman" w:hAnsi="Times New Roman" w:cs="Times New Roman"/>
          <w:color w:val="0000FF"/>
          <w:sz w:val="24"/>
          <w:szCs w:val="24"/>
        </w:rPr>
        <w:tab/>
      </w:r>
      <w:r w:rsidRPr="000A1F48">
        <w:rPr>
          <w:rFonts w:ascii="Times New Roman" w:hAnsi="Times New Roman" w:cs="Times New Roman"/>
          <w:color w:val="0000FF"/>
          <w:sz w:val="24"/>
          <w:szCs w:val="24"/>
        </w:rPr>
        <w:tab/>
        <w:t xml:space="preserve">“The cytotoxic mechanism of combined CD3/GD2 </w:t>
      </w:r>
      <w:proofErr w:type="spellStart"/>
      <w:r w:rsidRPr="000A1F48">
        <w:rPr>
          <w:rFonts w:ascii="Times New Roman" w:hAnsi="Times New Roman" w:cs="Times New Roman"/>
          <w:color w:val="0000FF"/>
          <w:sz w:val="24"/>
          <w:szCs w:val="24"/>
        </w:rPr>
        <w:t>BiTE</w:t>
      </w:r>
      <w:proofErr w:type="spellEnd"/>
      <w:r w:rsidRPr="000A1F48">
        <w:rPr>
          <w:rFonts w:ascii="Times New Roman" w:hAnsi="Times New Roman" w:cs="Times New Roman"/>
          <w:color w:val="0000FF"/>
          <w:sz w:val="24"/>
          <w:szCs w:val="24"/>
        </w:rPr>
        <w:t xml:space="preserve"> and activate Vγ9Vδ2 T cells against neuroblastoma cells was illustrated in Fig 6. Initially, activated Vγ9Vδ2 T cells are primed with CD3/GD2 </w:t>
      </w:r>
      <w:proofErr w:type="spellStart"/>
      <w:r w:rsidRPr="000A1F48">
        <w:rPr>
          <w:rFonts w:ascii="Times New Roman" w:hAnsi="Times New Roman" w:cs="Times New Roman"/>
          <w:color w:val="0000FF"/>
          <w:sz w:val="24"/>
          <w:szCs w:val="24"/>
        </w:rPr>
        <w:t>BiTE</w:t>
      </w:r>
      <w:proofErr w:type="spellEnd"/>
      <w:r w:rsidRPr="000A1F48">
        <w:rPr>
          <w:rFonts w:ascii="Times New Roman" w:hAnsi="Times New Roman" w:cs="Times New Roman"/>
          <w:color w:val="0000FF"/>
          <w:sz w:val="24"/>
          <w:szCs w:val="24"/>
        </w:rPr>
        <w:t xml:space="preserve">. The scFv CD3 domain binds to CD3 molecule on Vγ9Vδ2 T cells whereas scFv-GD2 domain is free to bind GD2 molecule on neuroblastoma cells. CD3/GD2 </w:t>
      </w:r>
      <w:proofErr w:type="spellStart"/>
      <w:r w:rsidRPr="000A1F48">
        <w:rPr>
          <w:rFonts w:ascii="Times New Roman" w:hAnsi="Times New Roman" w:cs="Times New Roman"/>
          <w:color w:val="0000FF"/>
          <w:sz w:val="24"/>
          <w:szCs w:val="24"/>
        </w:rPr>
        <w:t>BiTE</w:t>
      </w:r>
      <w:proofErr w:type="spellEnd"/>
      <w:r w:rsidRPr="000A1F48">
        <w:rPr>
          <w:rFonts w:ascii="Times New Roman" w:hAnsi="Times New Roman" w:cs="Times New Roman"/>
          <w:color w:val="0000FF"/>
          <w:sz w:val="24"/>
          <w:szCs w:val="24"/>
        </w:rPr>
        <w:t>-primed activated Vγ9Vδ2 T cells which has been improved the binding specificity and avidity against GD2 molecule are capable of targeting neuroblastoma cells. Cytotoxic granules from activated Vγ9Vδ2 T cells are released and induced apoptosis in neuroblastoma cells.” Page 25 lines 56</w:t>
      </w:r>
      <w:r w:rsidR="00384BA0">
        <w:rPr>
          <w:rFonts w:ascii="Times New Roman" w:hAnsi="Times New Roman" w:cs="Times New Roman"/>
          <w:color w:val="0000FF"/>
          <w:sz w:val="24"/>
          <w:szCs w:val="24"/>
        </w:rPr>
        <w:t>7</w:t>
      </w:r>
      <w:r w:rsidRPr="000A1F48">
        <w:rPr>
          <w:rFonts w:ascii="Times New Roman" w:hAnsi="Times New Roman" w:cs="Times New Roman"/>
          <w:color w:val="0000FF"/>
          <w:sz w:val="24"/>
          <w:szCs w:val="24"/>
        </w:rPr>
        <w:t>-57</w:t>
      </w:r>
      <w:r w:rsidR="00384BA0">
        <w:rPr>
          <w:rFonts w:ascii="Times New Roman" w:hAnsi="Times New Roman" w:cs="Times New Roman"/>
          <w:color w:val="0000FF"/>
          <w:sz w:val="24"/>
          <w:szCs w:val="24"/>
        </w:rPr>
        <w:t>4</w:t>
      </w:r>
      <w:r w:rsidRPr="000A1F48">
        <w:rPr>
          <w:rFonts w:ascii="Times New Roman" w:hAnsi="Times New Roman" w:cs="Times New Roman"/>
          <w:color w:val="0000FF"/>
          <w:sz w:val="24"/>
          <w:szCs w:val="24"/>
        </w:rPr>
        <w:t>.</w:t>
      </w:r>
    </w:p>
    <w:p w14:paraId="2D3170B5" w14:textId="73F51957" w:rsidR="00ED2F0A" w:rsidRPr="000A1F48" w:rsidRDefault="00ED2F0A" w:rsidP="00384BA0">
      <w:pPr>
        <w:pStyle w:val="ListParagraph"/>
        <w:numPr>
          <w:ilvl w:val="0"/>
          <w:numId w:val="7"/>
        </w:numPr>
        <w:tabs>
          <w:tab w:val="left" w:pos="284"/>
        </w:tabs>
        <w:spacing w:after="0" w:line="23" w:lineRule="atLeast"/>
        <w:ind w:left="0" w:firstLine="0"/>
        <w:contextualSpacing w:val="0"/>
        <w:jc w:val="both"/>
        <w:rPr>
          <w:rFonts w:ascii="Times New Roman" w:hAnsi="Times New Roman" w:cs="Times New Roman"/>
          <w:sz w:val="24"/>
          <w:szCs w:val="24"/>
        </w:rPr>
      </w:pPr>
      <w:r w:rsidRPr="000A1F48">
        <w:rPr>
          <w:rFonts w:ascii="Times New Roman" w:hAnsi="Times New Roman" w:cs="Times New Roman"/>
          <w:sz w:val="24"/>
          <w:szCs w:val="24"/>
        </w:rPr>
        <w:t xml:space="preserve">CD3/GD2 BiTEs still retains mouse scFv-GD2. Although its immunogenicity and related reactions triggering HAMA have been discussed, there is still a lack of specific in vivo experimental data verification, which cannot be regarded as a conclusion. </w:t>
      </w:r>
    </w:p>
    <w:p w14:paraId="5CBD992F" w14:textId="77777777" w:rsidR="00ED2F0A" w:rsidRPr="000A1F48" w:rsidRDefault="00ED2F0A" w:rsidP="00ED2F0A">
      <w:pPr>
        <w:pStyle w:val="ListParagraph"/>
        <w:tabs>
          <w:tab w:val="left" w:pos="284"/>
        </w:tabs>
        <w:ind w:left="0"/>
        <w:contextualSpacing w:val="0"/>
        <w:jc w:val="both"/>
        <w:rPr>
          <w:rFonts w:ascii="Times New Roman" w:hAnsi="Times New Roman" w:cs="Times New Roman"/>
          <w:sz w:val="24"/>
          <w:szCs w:val="24"/>
        </w:rPr>
      </w:pPr>
      <w:r w:rsidRPr="000A1F48">
        <w:rPr>
          <w:rFonts w:ascii="Times New Roman" w:hAnsi="Times New Roman" w:cs="Times New Roman"/>
          <w:sz w:val="24"/>
          <w:szCs w:val="24"/>
        </w:rPr>
        <w:tab/>
      </w:r>
      <w:r w:rsidRPr="000A1F48">
        <w:rPr>
          <w:rFonts w:ascii="Times New Roman" w:hAnsi="Times New Roman" w:cs="Times New Roman"/>
          <w:sz w:val="24"/>
          <w:szCs w:val="24"/>
        </w:rPr>
        <w:tab/>
      </w:r>
      <w:r w:rsidRPr="000A1F48">
        <w:rPr>
          <w:rFonts w:ascii="Times New Roman" w:hAnsi="Times New Roman" w:cs="Times New Roman"/>
          <w:color w:val="0000FF"/>
          <w:sz w:val="24"/>
          <w:szCs w:val="24"/>
        </w:rPr>
        <w:t>Reply: Thank you for kindly recommending. We have removed this paragraph from the discussion section.</w:t>
      </w:r>
    </w:p>
    <w:p w14:paraId="70AA7A36" w14:textId="77777777" w:rsidR="00ED2F0A" w:rsidRPr="000A1F48" w:rsidRDefault="00ED2F0A" w:rsidP="00ED2F0A">
      <w:pPr>
        <w:pStyle w:val="ListParagraph"/>
        <w:numPr>
          <w:ilvl w:val="0"/>
          <w:numId w:val="7"/>
        </w:numPr>
        <w:tabs>
          <w:tab w:val="left" w:pos="284"/>
        </w:tabs>
        <w:ind w:left="0" w:firstLine="0"/>
        <w:jc w:val="both"/>
        <w:rPr>
          <w:rFonts w:ascii="Times New Roman" w:hAnsi="Times New Roman" w:cs="Times New Roman"/>
          <w:sz w:val="24"/>
          <w:szCs w:val="24"/>
        </w:rPr>
      </w:pPr>
      <w:r w:rsidRPr="000A1F48">
        <w:rPr>
          <w:rFonts w:ascii="Times New Roman" w:hAnsi="Times New Roman" w:cs="Times New Roman"/>
          <w:sz w:val="24"/>
          <w:szCs w:val="24"/>
        </w:rPr>
        <w:t xml:space="preserve">Abstract content is not clear and concise, so the purpose, methods, results and conclusions of the abstract can be more clearly divided to improve the readability of the abstract. </w:t>
      </w:r>
    </w:p>
    <w:p w14:paraId="571F5729" w14:textId="77777777" w:rsidR="00ED2F0A" w:rsidRPr="000A1F48" w:rsidRDefault="00ED2F0A" w:rsidP="00ED2F0A">
      <w:pPr>
        <w:pStyle w:val="ListParagraph"/>
        <w:tabs>
          <w:tab w:val="left" w:pos="284"/>
        </w:tabs>
        <w:ind w:left="0"/>
        <w:contextualSpacing w:val="0"/>
        <w:jc w:val="both"/>
        <w:rPr>
          <w:rFonts w:ascii="Times New Roman" w:hAnsi="Times New Roman" w:cs="Times New Roman"/>
          <w:sz w:val="24"/>
          <w:szCs w:val="24"/>
        </w:rPr>
      </w:pPr>
      <w:r w:rsidRPr="000A1F48">
        <w:rPr>
          <w:rFonts w:ascii="Times New Roman" w:hAnsi="Times New Roman" w:cs="Times New Roman"/>
          <w:sz w:val="24"/>
          <w:szCs w:val="24"/>
        </w:rPr>
        <w:tab/>
      </w:r>
      <w:r w:rsidRPr="000A1F48">
        <w:rPr>
          <w:rFonts w:ascii="Times New Roman" w:hAnsi="Times New Roman" w:cs="Times New Roman"/>
          <w:sz w:val="24"/>
          <w:szCs w:val="24"/>
        </w:rPr>
        <w:tab/>
      </w:r>
      <w:r w:rsidRPr="000A1F48">
        <w:rPr>
          <w:rFonts w:ascii="Times New Roman" w:hAnsi="Times New Roman" w:cs="Times New Roman"/>
          <w:color w:val="0000FF"/>
          <w:sz w:val="24"/>
          <w:szCs w:val="24"/>
        </w:rPr>
        <w:t>Reply: Abstract has been re-written according to reviewer’s recommendation. Page 2 lines 1-25 and Page 3 lines 26-35.</w:t>
      </w:r>
    </w:p>
    <w:p w14:paraId="685FAF50" w14:textId="77777777" w:rsidR="00ED2F0A" w:rsidRPr="000A1F48" w:rsidRDefault="00ED2F0A" w:rsidP="00ED2F0A">
      <w:pPr>
        <w:pStyle w:val="ListParagraph"/>
        <w:numPr>
          <w:ilvl w:val="0"/>
          <w:numId w:val="7"/>
        </w:numPr>
        <w:tabs>
          <w:tab w:val="left" w:pos="284"/>
        </w:tabs>
        <w:ind w:left="0" w:firstLine="0"/>
        <w:jc w:val="both"/>
        <w:rPr>
          <w:rFonts w:ascii="Times New Roman" w:hAnsi="Times New Roman" w:cs="Times New Roman"/>
          <w:sz w:val="24"/>
          <w:szCs w:val="24"/>
        </w:rPr>
      </w:pPr>
      <w:r w:rsidRPr="000A1F48">
        <w:rPr>
          <w:rFonts w:ascii="Times New Roman" w:hAnsi="Times New Roman" w:cs="Times New Roman"/>
          <w:sz w:val="24"/>
          <w:szCs w:val="24"/>
        </w:rPr>
        <w:lastRenderedPageBreak/>
        <w:t xml:space="preserve"> The richness and aesthetics of the picture content need to be improved, such as adding the action mechanism diagram of CD3/GD2 BiTEs. </w:t>
      </w:r>
    </w:p>
    <w:p w14:paraId="39D56DB9" w14:textId="58E809BC" w:rsidR="00ED2F0A" w:rsidRPr="000A1F48" w:rsidRDefault="00ED2F0A" w:rsidP="00ED2F0A">
      <w:pPr>
        <w:pStyle w:val="ListParagraph"/>
        <w:tabs>
          <w:tab w:val="left" w:pos="284"/>
        </w:tabs>
        <w:ind w:left="0"/>
        <w:contextualSpacing w:val="0"/>
        <w:jc w:val="both"/>
        <w:rPr>
          <w:rFonts w:ascii="Times New Roman" w:hAnsi="Times New Roman" w:cs="Times New Roman"/>
          <w:color w:val="0000FF"/>
          <w:sz w:val="24"/>
          <w:szCs w:val="24"/>
        </w:rPr>
      </w:pPr>
      <w:r w:rsidRPr="000A1F48">
        <w:rPr>
          <w:rFonts w:ascii="Times New Roman" w:hAnsi="Times New Roman" w:cs="Times New Roman"/>
          <w:color w:val="0000FF"/>
          <w:sz w:val="24"/>
          <w:szCs w:val="24"/>
        </w:rPr>
        <w:tab/>
      </w:r>
      <w:r w:rsidRPr="000A1F48">
        <w:rPr>
          <w:rFonts w:ascii="Times New Roman" w:hAnsi="Times New Roman" w:cs="Times New Roman"/>
          <w:color w:val="0000FF"/>
          <w:sz w:val="24"/>
          <w:szCs w:val="24"/>
        </w:rPr>
        <w:tab/>
        <w:t>Reply: All figures provided in the revised manuscript have been improved</w:t>
      </w:r>
      <w:r w:rsidRPr="000A1F48">
        <w:rPr>
          <w:rFonts w:ascii="Times New Roman" w:hAnsi="Times New Roman"/>
          <w:color w:val="0000FF"/>
          <w:sz w:val="24"/>
          <w:szCs w:val="24"/>
        </w:rPr>
        <w:t xml:space="preserve"> as recommended. </w:t>
      </w:r>
      <w:r>
        <w:rPr>
          <w:rFonts w:ascii="Times New Roman" w:hAnsi="Times New Roman"/>
          <w:color w:val="0000FF"/>
          <w:sz w:val="24"/>
          <w:szCs w:val="24"/>
        </w:rPr>
        <w:t xml:space="preserve"> The schematic illustration of</w:t>
      </w:r>
      <w:r w:rsidRPr="000A1F48">
        <w:rPr>
          <w:rFonts w:ascii="Times New Roman" w:hAnsi="Times New Roman"/>
          <w:color w:val="0000FF"/>
          <w:sz w:val="24"/>
          <w:szCs w:val="24"/>
        </w:rPr>
        <w:t xml:space="preserve"> cytotoxic mechanism of combined CD3/GD2 </w:t>
      </w:r>
      <w:proofErr w:type="spellStart"/>
      <w:r w:rsidRPr="000A1F48">
        <w:rPr>
          <w:rFonts w:ascii="Times New Roman" w:hAnsi="Times New Roman"/>
          <w:color w:val="0000FF"/>
          <w:sz w:val="24"/>
          <w:szCs w:val="24"/>
        </w:rPr>
        <w:t>BiTE</w:t>
      </w:r>
      <w:proofErr w:type="spellEnd"/>
      <w:r w:rsidRPr="000A1F48">
        <w:rPr>
          <w:rFonts w:ascii="Times New Roman" w:hAnsi="Times New Roman"/>
          <w:color w:val="0000FF"/>
          <w:sz w:val="24"/>
          <w:szCs w:val="24"/>
        </w:rPr>
        <w:t xml:space="preserve"> and activated </w:t>
      </w:r>
      <w:r w:rsidRPr="000A1F48">
        <w:rPr>
          <w:rFonts w:ascii="Times New Roman" w:hAnsi="Times New Roman" w:cs="Times New Roman"/>
          <w:color w:val="0000FF"/>
          <w:sz w:val="24"/>
          <w:szCs w:val="24"/>
        </w:rPr>
        <w:t xml:space="preserve">Vγ9Vδ2 T cells against neuroblastoma cells </w:t>
      </w:r>
      <w:r>
        <w:rPr>
          <w:rFonts w:ascii="Times New Roman" w:hAnsi="Times New Roman" w:cs="Times New Roman"/>
          <w:color w:val="0000FF"/>
          <w:sz w:val="24"/>
          <w:szCs w:val="24"/>
        </w:rPr>
        <w:t>was provided in Fig 6.</w:t>
      </w:r>
    </w:p>
    <w:p w14:paraId="4BDF2DFE" w14:textId="77777777" w:rsidR="00ED2F0A" w:rsidRPr="000A1F48" w:rsidRDefault="00ED2F0A" w:rsidP="00ED2F0A">
      <w:pPr>
        <w:pStyle w:val="ListParagraph"/>
        <w:numPr>
          <w:ilvl w:val="0"/>
          <w:numId w:val="7"/>
        </w:numPr>
        <w:tabs>
          <w:tab w:val="left" w:pos="284"/>
        </w:tabs>
        <w:ind w:left="0" w:firstLine="0"/>
        <w:jc w:val="both"/>
        <w:rPr>
          <w:rFonts w:ascii="Times New Roman" w:hAnsi="Times New Roman" w:cs="Times New Roman"/>
          <w:sz w:val="24"/>
          <w:szCs w:val="24"/>
        </w:rPr>
      </w:pPr>
      <w:r w:rsidRPr="000A1F48">
        <w:rPr>
          <w:rFonts w:ascii="Times New Roman" w:hAnsi="Times New Roman" w:cs="Times New Roman"/>
          <w:sz w:val="24"/>
          <w:szCs w:val="24"/>
        </w:rPr>
        <w:t>The citation format of the references is not consistent, some references do not have DOI numbers, etc. Please ensure that the format of all references conforms to the journal guidelines, and some references may need to be adjusted in terms of punctuation, italics or capitalization.</w:t>
      </w:r>
    </w:p>
    <w:p w14:paraId="4BF456AB" w14:textId="77777777" w:rsidR="00ED2F0A" w:rsidRPr="000A1F48" w:rsidRDefault="00ED2F0A" w:rsidP="00ED2F0A">
      <w:pPr>
        <w:pStyle w:val="ListParagraph"/>
        <w:tabs>
          <w:tab w:val="left" w:pos="284"/>
        </w:tabs>
        <w:ind w:left="0"/>
        <w:contextualSpacing w:val="0"/>
        <w:jc w:val="both"/>
        <w:rPr>
          <w:rFonts w:ascii="Times New Roman" w:hAnsi="Times New Roman" w:cs="Times New Roman"/>
          <w:sz w:val="24"/>
          <w:szCs w:val="24"/>
        </w:rPr>
      </w:pPr>
      <w:r w:rsidRPr="000A1F48">
        <w:rPr>
          <w:rFonts w:ascii="Times New Roman" w:hAnsi="Times New Roman" w:cs="Times New Roman"/>
          <w:color w:val="0000FF"/>
          <w:sz w:val="24"/>
          <w:szCs w:val="24"/>
        </w:rPr>
        <w:tab/>
      </w:r>
      <w:r w:rsidRPr="000A1F48">
        <w:rPr>
          <w:rFonts w:ascii="Times New Roman" w:hAnsi="Times New Roman" w:cs="Times New Roman"/>
          <w:color w:val="0000FF"/>
          <w:sz w:val="24"/>
          <w:szCs w:val="24"/>
        </w:rPr>
        <w:tab/>
        <w:t>Reply: The reference format has been carefully corrected.</w:t>
      </w:r>
    </w:p>
    <w:p w14:paraId="77ADBF73" w14:textId="77777777" w:rsidR="00ED2F0A" w:rsidRPr="000A1F48" w:rsidRDefault="00ED2F0A" w:rsidP="00ED2F0A">
      <w:pPr>
        <w:pStyle w:val="ListParagraph"/>
        <w:numPr>
          <w:ilvl w:val="0"/>
          <w:numId w:val="7"/>
        </w:numPr>
        <w:tabs>
          <w:tab w:val="left" w:pos="284"/>
        </w:tabs>
        <w:ind w:left="0" w:firstLine="0"/>
        <w:jc w:val="both"/>
        <w:rPr>
          <w:rFonts w:ascii="Times New Roman" w:hAnsi="Times New Roman" w:cs="Times New Roman"/>
          <w:sz w:val="24"/>
          <w:szCs w:val="24"/>
        </w:rPr>
      </w:pPr>
      <w:r w:rsidRPr="000A1F48">
        <w:rPr>
          <w:rFonts w:ascii="Times New Roman" w:hAnsi="Times New Roman" w:cs="Times New Roman"/>
          <w:sz w:val="24"/>
          <w:szCs w:val="24"/>
        </w:rPr>
        <w:t>There are errors and omissions in some content formats, such as line 210:</w:t>
      </w:r>
      <w:r w:rsidRPr="000A1F48">
        <w:rPr>
          <w:rFonts w:ascii="Times New Roman" w:hAnsi="Times New Roman" w:cs="Times New Roman"/>
          <w:sz w:val="24"/>
          <w:szCs w:val="24"/>
        </w:rPr>
        <w:br/>
        <w:t>%% Dead tumor cells</w:t>
      </w:r>
      <w:proofErr w:type="gramStart"/>
      <w:r w:rsidRPr="000A1F48">
        <w:rPr>
          <w:rFonts w:ascii="Times New Roman" w:hAnsi="Times New Roman" w:cs="Times New Roman"/>
          <w:sz w:val="24"/>
          <w:szCs w:val="24"/>
        </w:rPr>
        <w:t>=[</w:t>
      </w:r>
      <w:proofErr w:type="gramEnd"/>
      <w:r w:rsidRPr="000A1F48">
        <w:rPr>
          <w:rFonts w:ascii="Times New Roman" w:hAnsi="Times New Roman" w:cs="Times New Roman"/>
          <w:sz w:val="24"/>
          <w:szCs w:val="24"/>
        </w:rPr>
        <w:t xml:space="preserve">"dead </w:t>
      </w:r>
      <w:proofErr w:type="spellStart"/>
      <w:r w:rsidRPr="000A1F48">
        <w:rPr>
          <w:rFonts w:ascii="Times New Roman" w:hAnsi="Times New Roman" w:cs="Times New Roman"/>
          <w:sz w:val="24"/>
          <w:szCs w:val="24"/>
        </w:rPr>
        <w:t>tatumor</w:t>
      </w:r>
      <w:proofErr w:type="spellEnd"/>
      <w:r w:rsidRPr="000A1F48">
        <w:rPr>
          <w:rFonts w:ascii="Times New Roman" w:hAnsi="Times New Roman" w:cs="Times New Roman"/>
          <w:sz w:val="24"/>
          <w:szCs w:val="24"/>
        </w:rPr>
        <w:t xml:space="preserve"> cells" (CSFE+ 7-AAD+)/"total tumor cells" (CFE+ 7AAD-) ]×100</w:t>
      </w:r>
    </w:p>
    <w:p w14:paraId="5F969D1B" w14:textId="77777777" w:rsidR="00ED2F0A" w:rsidRPr="00FD0FF8" w:rsidRDefault="00ED2F0A" w:rsidP="00ED2F0A">
      <w:pPr>
        <w:pStyle w:val="ListParagraph"/>
        <w:tabs>
          <w:tab w:val="left" w:pos="284"/>
        </w:tabs>
        <w:ind w:left="0"/>
        <w:jc w:val="both"/>
        <w:rPr>
          <w:rFonts w:ascii="Times New Roman" w:hAnsi="Times New Roman" w:cs="Times New Roman"/>
          <w:sz w:val="24"/>
          <w:szCs w:val="24"/>
        </w:rPr>
      </w:pPr>
      <w:r w:rsidRPr="000A1F48">
        <w:rPr>
          <w:rFonts w:ascii="Times New Roman" w:hAnsi="Times New Roman" w:cs="Times New Roman"/>
          <w:sz w:val="24"/>
          <w:szCs w:val="24"/>
        </w:rPr>
        <w:tab/>
      </w:r>
      <w:r w:rsidRPr="000A1F48">
        <w:rPr>
          <w:rFonts w:ascii="Times New Roman" w:hAnsi="Times New Roman" w:cs="Times New Roman"/>
          <w:sz w:val="24"/>
          <w:szCs w:val="24"/>
        </w:rPr>
        <w:tab/>
      </w:r>
      <w:r w:rsidRPr="000A1F48">
        <w:rPr>
          <w:rFonts w:ascii="Times New Roman" w:hAnsi="Times New Roman" w:cs="Times New Roman"/>
          <w:color w:val="0000FF"/>
          <w:sz w:val="24"/>
          <w:szCs w:val="24"/>
        </w:rPr>
        <w:t>Reply: Errors through the revised manuscript have been carefully correct.</w:t>
      </w:r>
    </w:p>
    <w:p w14:paraId="63D3349D" w14:textId="77777777" w:rsidR="001B6372" w:rsidRPr="001B6372" w:rsidRDefault="001B6372" w:rsidP="00400E7E">
      <w:pPr>
        <w:spacing w:line="23" w:lineRule="atLeast"/>
        <w:jc w:val="both"/>
        <w:rPr>
          <w:rFonts w:ascii="Times New Roman" w:hAnsi="Times New Roman" w:cs="Times New Roman"/>
          <w:sz w:val="24"/>
          <w:szCs w:val="24"/>
        </w:rPr>
      </w:pPr>
    </w:p>
    <w:sectPr w:rsidR="001B6372" w:rsidRPr="001B637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2B5A35" w14:textId="77777777" w:rsidR="008E756A" w:rsidRDefault="008E756A" w:rsidP="001B6372">
      <w:pPr>
        <w:spacing w:after="0" w:line="240" w:lineRule="auto"/>
      </w:pPr>
      <w:r>
        <w:separator/>
      </w:r>
    </w:p>
  </w:endnote>
  <w:endnote w:type="continuationSeparator" w:id="0">
    <w:p w14:paraId="000DD577" w14:textId="77777777" w:rsidR="008E756A" w:rsidRDefault="008E756A" w:rsidP="001B63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28EE2F" w14:textId="77777777" w:rsidR="008E756A" w:rsidRDefault="008E756A" w:rsidP="001B6372">
      <w:pPr>
        <w:spacing w:after="0" w:line="240" w:lineRule="auto"/>
      </w:pPr>
      <w:r>
        <w:separator/>
      </w:r>
    </w:p>
  </w:footnote>
  <w:footnote w:type="continuationSeparator" w:id="0">
    <w:p w14:paraId="33013860" w14:textId="77777777" w:rsidR="008E756A" w:rsidRDefault="008E756A" w:rsidP="001B63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955C3"/>
    <w:multiLevelType w:val="hybridMultilevel"/>
    <w:tmpl w:val="92507DC8"/>
    <w:lvl w:ilvl="0" w:tplc="FE746D5A">
      <w:start w:val="1"/>
      <w:numFmt w:val="decimal"/>
      <w:lvlText w:val="%1."/>
      <w:lvlJc w:val="left"/>
      <w:pPr>
        <w:ind w:left="720" w:hanging="360"/>
      </w:pPr>
      <w:rPr>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6F1F32"/>
    <w:multiLevelType w:val="hybridMultilevel"/>
    <w:tmpl w:val="2A267492"/>
    <w:lvl w:ilvl="0" w:tplc="5E92A4FA">
      <w:start w:val="1"/>
      <w:numFmt w:val="decimal"/>
      <w:lvlText w:val="%1."/>
      <w:lvlJc w:val="left"/>
      <w:pPr>
        <w:ind w:left="720" w:hanging="360"/>
      </w:pPr>
      <w:rPr>
        <w:rFonts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65691C"/>
    <w:multiLevelType w:val="hybridMultilevel"/>
    <w:tmpl w:val="3572BC04"/>
    <w:lvl w:ilvl="0" w:tplc="E3C82A32">
      <w:start w:val="7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19E113B"/>
    <w:multiLevelType w:val="hybridMultilevel"/>
    <w:tmpl w:val="ABA2DC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1AA4E33"/>
    <w:multiLevelType w:val="hybridMultilevel"/>
    <w:tmpl w:val="583423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3EC6368"/>
    <w:multiLevelType w:val="hybridMultilevel"/>
    <w:tmpl w:val="F342DD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A7D7362"/>
    <w:multiLevelType w:val="hybridMultilevel"/>
    <w:tmpl w:val="7EC4A136"/>
    <w:lvl w:ilvl="0" w:tplc="C35419CA">
      <w:start w:val="14"/>
      <w:numFmt w:val="decimal"/>
      <w:lvlText w:val="%1."/>
      <w:lvlJc w:val="left"/>
      <w:pPr>
        <w:ind w:left="5606"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17986726">
    <w:abstractNumId w:val="1"/>
  </w:num>
  <w:num w:numId="2" w16cid:durableId="1193882913">
    <w:abstractNumId w:val="2"/>
  </w:num>
  <w:num w:numId="3" w16cid:durableId="517081044">
    <w:abstractNumId w:val="0"/>
  </w:num>
  <w:num w:numId="4" w16cid:durableId="1603029246">
    <w:abstractNumId w:val="4"/>
  </w:num>
  <w:num w:numId="5" w16cid:durableId="1935476907">
    <w:abstractNumId w:val="6"/>
  </w:num>
  <w:num w:numId="6" w16cid:durableId="1147362152">
    <w:abstractNumId w:val="3"/>
  </w:num>
  <w:num w:numId="7" w16cid:durableId="9966155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C24"/>
    <w:rsid w:val="00005FC4"/>
    <w:rsid w:val="00015407"/>
    <w:rsid w:val="0002351D"/>
    <w:rsid w:val="000274E5"/>
    <w:rsid w:val="000456CB"/>
    <w:rsid w:val="00045B6D"/>
    <w:rsid w:val="00063FAF"/>
    <w:rsid w:val="000653E7"/>
    <w:rsid w:val="00067DB2"/>
    <w:rsid w:val="00085A35"/>
    <w:rsid w:val="00090856"/>
    <w:rsid w:val="000949A8"/>
    <w:rsid w:val="000A037B"/>
    <w:rsid w:val="000A7538"/>
    <w:rsid w:val="000D383F"/>
    <w:rsid w:val="000F01C6"/>
    <w:rsid w:val="0013057B"/>
    <w:rsid w:val="00134229"/>
    <w:rsid w:val="00136286"/>
    <w:rsid w:val="0016533A"/>
    <w:rsid w:val="00170F6E"/>
    <w:rsid w:val="00173C36"/>
    <w:rsid w:val="00192FAF"/>
    <w:rsid w:val="001B6372"/>
    <w:rsid w:val="00211E9F"/>
    <w:rsid w:val="0023522D"/>
    <w:rsid w:val="002649F0"/>
    <w:rsid w:val="002651CA"/>
    <w:rsid w:val="00274251"/>
    <w:rsid w:val="002A06BE"/>
    <w:rsid w:val="002A3C80"/>
    <w:rsid w:val="002A431E"/>
    <w:rsid w:val="002B371F"/>
    <w:rsid w:val="002D3396"/>
    <w:rsid w:val="002E6D3C"/>
    <w:rsid w:val="003323F7"/>
    <w:rsid w:val="00334F27"/>
    <w:rsid w:val="00341C21"/>
    <w:rsid w:val="00360687"/>
    <w:rsid w:val="00384BA0"/>
    <w:rsid w:val="003A2AF0"/>
    <w:rsid w:val="003B6240"/>
    <w:rsid w:val="003C46C3"/>
    <w:rsid w:val="003E28B5"/>
    <w:rsid w:val="003E590D"/>
    <w:rsid w:val="003E7013"/>
    <w:rsid w:val="003F5B44"/>
    <w:rsid w:val="00400E7E"/>
    <w:rsid w:val="00404654"/>
    <w:rsid w:val="00452F8D"/>
    <w:rsid w:val="00470C74"/>
    <w:rsid w:val="00495AAC"/>
    <w:rsid w:val="004A2164"/>
    <w:rsid w:val="004A385A"/>
    <w:rsid w:val="004B4072"/>
    <w:rsid w:val="004D4E44"/>
    <w:rsid w:val="004E4F16"/>
    <w:rsid w:val="004F79BC"/>
    <w:rsid w:val="00522F73"/>
    <w:rsid w:val="0055261B"/>
    <w:rsid w:val="00571E24"/>
    <w:rsid w:val="00577E95"/>
    <w:rsid w:val="00582465"/>
    <w:rsid w:val="0058576F"/>
    <w:rsid w:val="0058648C"/>
    <w:rsid w:val="0059138A"/>
    <w:rsid w:val="005A0552"/>
    <w:rsid w:val="005A6FF3"/>
    <w:rsid w:val="005F1DA9"/>
    <w:rsid w:val="005F6D3C"/>
    <w:rsid w:val="00610521"/>
    <w:rsid w:val="00613B98"/>
    <w:rsid w:val="00621368"/>
    <w:rsid w:val="00673F1F"/>
    <w:rsid w:val="00687524"/>
    <w:rsid w:val="00687662"/>
    <w:rsid w:val="006B3264"/>
    <w:rsid w:val="006D4EBC"/>
    <w:rsid w:val="00707A45"/>
    <w:rsid w:val="00771457"/>
    <w:rsid w:val="007A6AA5"/>
    <w:rsid w:val="007D70ED"/>
    <w:rsid w:val="007E0850"/>
    <w:rsid w:val="007E2F52"/>
    <w:rsid w:val="007F59EB"/>
    <w:rsid w:val="007F75C3"/>
    <w:rsid w:val="00806F1B"/>
    <w:rsid w:val="008113CC"/>
    <w:rsid w:val="008305FE"/>
    <w:rsid w:val="00874FB8"/>
    <w:rsid w:val="0088765D"/>
    <w:rsid w:val="00896D8B"/>
    <w:rsid w:val="008A3124"/>
    <w:rsid w:val="008B19F5"/>
    <w:rsid w:val="008D3617"/>
    <w:rsid w:val="008E756A"/>
    <w:rsid w:val="00920514"/>
    <w:rsid w:val="0092748C"/>
    <w:rsid w:val="0093367C"/>
    <w:rsid w:val="00956CFB"/>
    <w:rsid w:val="00961656"/>
    <w:rsid w:val="00964EEC"/>
    <w:rsid w:val="009905EB"/>
    <w:rsid w:val="00997B16"/>
    <w:rsid w:val="009B31B4"/>
    <w:rsid w:val="009D05EB"/>
    <w:rsid w:val="009D0761"/>
    <w:rsid w:val="009D0DBF"/>
    <w:rsid w:val="009D2AC8"/>
    <w:rsid w:val="009D5BD9"/>
    <w:rsid w:val="00A040A6"/>
    <w:rsid w:val="00A06E54"/>
    <w:rsid w:val="00A06F6F"/>
    <w:rsid w:val="00A14180"/>
    <w:rsid w:val="00A178EB"/>
    <w:rsid w:val="00A47304"/>
    <w:rsid w:val="00A51BA1"/>
    <w:rsid w:val="00A650EC"/>
    <w:rsid w:val="00A87224"/>
    <w:rsid w:val="00AB10C3"/>
    <w:rsid w:val="00AB3C24"/>
    <w:rsid w:val="00AC10CE"/>
    <w:rsid w:val="00AD7D03"/>
    <w:rsid w:val="00B37AC2"/>
    <w:rsid w:val="00B40440"/>
    <w:rsid w:val="00B41123"/>
    <w:rsid w:val="00B443D5"/>
    <w:rsid w:val="00B721D9"/>
    <w:rsid w:val="00B81C07"/>
    <w:rsid w:val="00B92405"/>
    <w:rsid w:val="00BA0F2D"/>
    <w:rsid w:val="00BA38D2"/>
    <w:rsid w:val="00BF20F6"/>
    <w:rsid w:val="00C13901"/>
    <w:rsid w:val="00C17AF5"/>
    <w:rsid w:val="00C35F46"/>
    <w:rsid w:val="00C64427"/>
    <w:rsid w:val="00C652F2"/>
    <w:rsid w:val="00C66A23"/>
    <w:rsid w:val="00CC7D39"/>
    <w:rsid w:val="00CD65A0"/>
    <w:rsid w:val="00CD6665"/>
    <w:rsid w:val="00CE2278"/>
    <w:rsid w:val="00CE5D58"/>
    <w:rsid w:val="00D258A7"/>
    <w:rsid w:val="00D472BE"/>
    <w:rsid w:val="00D812F1"/>
    <w:rsid w:val="00D87E72"/>
    <w:rsid w:val="00D92378"/>
    <w:rsid w:val="00DA1E7A"/>
    <w:rsid w:val="00DA5385"/>
    <w:rsid w:val="00DB34BA"/>
    <w:rsid w:val="00DC6529"/>
    <w:rsid w:val="00DD07B8"/>
    <w:rsid w:val="00DD573E"/>
    <w:rsid w:val="00DE7736"/>
    <w:rsid w:val="00DF2618"/>
    <w:rsid w:val="00DF324A"/>
    <w:rsid w:val="00DF6852"/>
    <w:rsid w:val="00E02813"/>
    <w:rsid w:val="00E0330D"/>
    <w:rsid w:val="00E17D76"/>
    <w:rsid w:val="00E214D9"/>
    <w:rsid w:val="00E36135"/>
    <w:rsid w:val="00E42F93"/>
    <w:rsid w:val="00E44066"/>
    <w:rsid w:val="00E46A96"/>
    <w:rsid w:val="00E54A48"/>
    <w:rsid w:val="00E63F85"/>
    <w:rsid w:val="00E77C0E"/>
    <w:rsid w:val="00E87B15"/>
    <w:rsid w:val="00E9098D"/>
    <w:rsid w:val="00E90DA5"/>
    <w:rsid w:val="00EA112E"/>
    <w:rsid w:val="00EA7AA5"/>
    <w:rsid w:val="00ED2F0A"/>
    <w:rsid w:val="00ED7588"/>
    <w:rsid w:val="00EE25E5"/>
    <w:rsid w:val="00EE448A"/>
    <w:rsid w:val="00EF1F34"/>
    <w:rsid w:val="00F34034"/>
    <w:rsid w:val="00F5193E"/>
    <w:rsid w:val="00F53FC1"/>
    <w:rsid w:val="00F65482"/>
    <w:rsid w:val="00F92078"/>
    <w:rsid w:val="00FA225E"/>
    <w:rsid w:val="00FB6406"/>
    <w:rsid w:val="00FC7C6C"/>
    <w:rsid w:val="00FD0E12"/>
    <w:rsid w:val="00FD2EA3"/>
    <w:rsid w:val="00FD709C"/>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2E1D3"/>
  <w15:chartTrackingRefBased/>
  <w15:docId w15:val="{3C88D432-639F-4AED-BC47-7B1F8E6B4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C2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AB3C2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AB3C2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AB3C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C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C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C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C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C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C2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AB3C2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AB3C2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AB3C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C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C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C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C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C24"/>
    <w:rPr>
      <w:rFonts w:eastAsiaTheme="majorEastAsia" w:cstheme="majorBidi"/>
      <w:color w:val="272727" w:themeColor="text1" w:themeTint="D8"/>
    </w:rPr>
  </w:style>
  <w:style w:type="paragraph" w:styleId="Title">
    <w:name w:val="Title"/>
    <w:basedOn w:val="Normal"/>
    <w:next w:val="Normal"/>
    <w:link w:val="TitleChar"/>
    <w:uiPriority w:val="10"/>
    <w:qFormat/>
    <w:rsid w:val="00AB3C2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AB3C2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AB3C2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AB3C2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AB3C24"/>
    <w:pPr>
      <w:spacing w:before="160"/>
      <w:jc w:val="center"/>
    </w:pPr>
    <w:rPr>
      <w:i/>
      <w:iCs/>
      <w:color w:val="404040" w:themeColor="text1" w:themeTint="BF"/>
    </w:rPr>
  </w:style>
  <w:style w:type="character" w:customStyle="1" w:styleId="QuoteChar">
    <w:name w:val="Quote Char"/>
    <w:basedOn w:val="DefaultParagraphFont"/>
    <w:link w:val="Quote"/>
    <w:uiPriority w:val="29"/>
    <w:rsid w:val="00AB3C24"/>
    <w:rPr>
      <w:i/>
      <w:iCs/>
      <w:color w:val="404040" w:themeColor="text1" w:themeTint="BF"/>
    </w:rPr>
  </w:style>
  <w:style w:type="paragraph" w:styleId="ListParagraph">
    <w:name w:val="List Paragraph"/>
    <w:basedOn w:val="Normal"/>
    <w:uiPriority w:val="34"/>
    <w:qFormat/>
    <w:rsid w:val="00AB3C24"/>
    <w:pPr>
      <w:ind w:left="720"/>
      <w:contextualSpacing/>
    </w:pPr>
  </w:style>
  <w:style w:type="character" w:styleId="IntenseEmphasis">
    <w:name w:val="Intense Emphasis"/>
    <w:basedOn w:val="DefaultParagraphFont"/>
    <w:uiPriority w:val="21"/>
    <w:qFormat/>
    <w:rsid w:val="00AB3C24"/>
    <w:rPr>
      <w:i/>
      <w:iCs/>
      <w:color w:val="0F4761" w:themeColor="accent1" w:themeShade="BF"/>
    </w:rPr>
  </w:style>
  <w:style w:type="paragraph" w:styleId="IntenseQuote">
    <w:name w:val="Intense Quote"/>
    <w:basedOn w:val="Normal"/>
    <w:next w:val="Normal"/>
    <w:link w:val="IntenseQuoteChar"/>
    <w:uiPriority w:val="30"/>
    <w:qFormat/>
    <w:rsid w:val="00AB3C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C24"/>
    <w:rPr>
      <w:i/>
      <w:iCs/>
      <w:color w:val="0F4761" w:themeColor="accent1" w:themeShade="BF"/>
    </w:rPr>
  </w:style>
  <w:style w:type="character" w:styleId="IntenseReference">
    <w:name w:val="Intense Reference"/>
    <w:basedOn w:val="DefaultParagraphFont"/>
    <w:uiPriority w:val="32"/>
    <w:qFormat/>
    <w:rsid w:val="00AB3C24"/>
    <w:rPr>
      <w:b/>
      <w:bCs/>
      <w:smallCaps/>
      <w:color w:val="0F4761" w:themeColor="accent1" w:themeShade="BF"/>
      <w:spacing w:val="5"/>
    </w:rPr>
  </w:style>
  <w:style w:type="character" w:styleId="Hyperlink">
    <w:name w:val="Hyperlink"/>
    <w:basedOn w:val="DefaultParagraphFont"/>
    <w:uiPriority w:val="99"/>
    <w:unhideWhenUsed/>
    <w:rsid w:val="001B6372"/>
    <w:rPr>
      <w:color w:val="467886" w:themeColor="hyperlink"/>
      <w:u w:val="single"/>
    </w:rPr>
  </w:style>
  <w:style w:type="character" w:styleId="CommentReference">
    <w:name w:val="annotation reference"/>
    <w:basedOn w:val="DefaultParagraphFont"/>
    <w:uiPriority w:val="99"/>
    <w:semiHidden/>
    <w:unhideWhenUsed/>
    <w:rsid w:val="001B6372"/>
    <w:rPr>
      <w:sz w:val="16"/>
      <w:szCs w:val="16"/>
    </w:rPr>
  </w:style>
  <w:style w:type="paragraph" w:styleId="CommentText">
    <w:name w:val="annotation text"/>
    <w:basedOn w:val="Normal"/>
    <w:link w:val="CommentTextChar"/>
    <w:uiPriority w:val="99"/>
    <w:unhideWhenUsed/>
    <w:rsid w:val="001B6372"/>
    <w:pPr>
      <w:spacing w:line="240" w:lineRule="auto"/>
    </w:pPr>
    <w:rPr>
      <w:sz w:val="20"/>
      <w:szCs w:val="25"/>
    </w:rPr>
  </w:style>
  <w:style w:type="character" w:customStyle="1" w:styleId="CommentTextChar">
    <w:name w:val="Comment Text Char"/>
    <w:basedOn w:val="DefaultParagraphFont"/>
    <w:link w:val="CommentText"/>
    <w:uiPriority w:val="99"/>
    <w:rsid w:val="001B6372"/>
    <w:rPr>
      <w:sz w:val="20"/>
      <w:szCs w:val="25"/>
    </w:rPr>
  </w:style>
  <w:style w:type="paragraph" w:styleId="Header">
    <w:name w:val="header"/>
    <w:basedOn w:val="Normal"/>
    <w:link w:val="HeaderChar"/>
    <w:uiPriority w:val="99"/>
    <w:unhideWhenUsed/>
    <w:rsid w:val="001B63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372"/>
  </w:style>
  <w:style w:type="paragraph" w:styleId="Footer">
    <w:name w:val="footer"/>
    <w:basedOn w:val="Normal"/>
    <w:link w:val="FooterChar"/>
    <w:uiPriority w:val="99"/>
    <w:unhideWhenUsed/>
    <w:rsid w:val="001B63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372"/>
  </w:style>
  <w:style w:type="character" w:styleId="PageNumber">
    <w:name w:val="page number"/>
    <w:aliases w:val="In table font,Nui -1"/>
    <w:rsid w:val="00211E9F"/>
    <w:rPr>
      <w:rFonts w:cs="Wingding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074502-13BF-43F3-9911-0AB37BEEC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14</Pages>
  <Words>5502</Words>
  <Characters>31368</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Kuntida Kitidee</dc:creator>
  <cp:keywords/>
  <dc:description/>
  <cp:lastModifiedBy>Kuntida Kitidee</cp:lastModifiedBy>
  <cp:revision>16</cp:revision>
  <dcterms:created xsi:type="dcterms:W3CDTF">2025-01-15T08:43:00Z</dcterms:created>
  <dcterms:modified xsi:type="dcterms:W3CDTF">2025-01-24T07:48:00Z</dcterms:modified>
</cp:coreProperties>
</file>