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lef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lef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left="0"/>
        <w:rPr>
          <w:sz w:val="24"/>
        </w:rPr>
      </w:pPr>
      <w:r>
        <w:rPr>
          <w:sz w:val="24"/>
        </w:rPr>
        <w:t>О ВЫПОЛНЕНИИ ЛАБОРАТОРНОЙ РАБОТЫ №2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«Параллельная реализация решения системы линейных алгебраических уравнений с помощью MPI»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left="4253"/>
        <w:rPr/>
      </w:pPr>
      <w:r>
        <w:rPr/>
        <w:t>Преподаватель:</w:t>
      </w:r>
    </w:p>
    <w:p>
      <w:pPr>
        <w:pStyle w:val="Normal"/>
        <w:ind w:firstLine="567" w:lef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hyperlink w:anchor="__RefHeading___Toc1738_4116931873" w:tooltip="ЦЕЛЬ">
            <w:r>
              <w:rPr>
                <w:rStyle w:val="IndexLink"/>
              </w:rPr>
              <w:t>ЦЕЛЬ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0_4116931873" w:tooltip="ЗАДАНИЕ">
            <w:r>
              <w:rPr>
                <w:rStyle w:val="IndexLink"/>
              </w:rPr>
              <w:t>ЗАДАНИЕ</w:t>
              <w:tab/>
              <w:t>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42_4116931873" w:tooltip="ОПИСАНИЕ РАБОТЫ">
            <w:r>
              <w:rPr>
                <w:rStyle w:val="IndexLink"/>
              </w:rPr>
              <w:t>ОПИСАНИЕ РАБОТЫ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1306_2557734643" w:tooltip="Разработка программ">
            <w:r>
              <w:rPr>
                <w:rStyle w:val="IndexLink"/>
              </w:rPr>
              <w:t>1. Разработка программ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934_1416338336" w:tooltip="Измерение времени выполнения">
            <w:r>
              <w:rPr>
                <w:rStyle w:val="IndexLink"/>
              </w:rPr>
              <w:t>2. Измерение времени выполнения</w:t>
              <w:tab/>
              <w:t>4</w:t>
            </w:r>
          </w:hyperlink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hyperlink w:anchor="__RefHeading___Toc2855_4090878646" w:tooltip="Профилирование">
            <w:r>
              <w:rPr>
                <w:rStyle w:val="IndexLink"/>
              </w:rPr>
              <w:t>3. Профилирование</w:t>
              <w:tab/>
              <w:t>7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6_4116931873" w:tooltip="ЗАКЛЮЧЕНИЕ">
            <w:r>
              <w:rPr>
                <w:rStyle w:val="IndexLink"/>
              </w:rPr>
              <w:t>ЗАКЛЮЧЕНИЕ</w:t>
              <w:tab/>
              <w:t>18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" w:tooltip="Приложение 1. Код программы seq.c">
            <w:r>
              <w:rPr>
                <w:rStyle w:val="IndexLink"/>
              </w:rPr>
              <w:t>Приложение 1.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seq.c</w:t>
            </w:r>
            <w:r>
              <w:rPr>
                <w:rStyle w:val="IndexLink"/>
              </w:rPr>
              <w:tab/>
              <w:t>19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2" w:tooltip="Приложение 2. Код программы par.c">
            <w:r>
              <w:rPr>
                <w:rStyle w:val="IndexLink"/>
              </w:rPr>
              <w:t>Приложение 2.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par.c</w:t>
            </w:r>
            <w:r>
              <w:rPr>
                <w:rStyle w:val="IndexLink"/>
              </w:rPr>
              <w:tab/>
              <w:t>21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1" w:tooltip="Приложение 3. Код программы gen.c">
            <w:r>
              <w:rPr>
                <w:rStyle w:val="IndexLink"/>
              </w:rPr>
              <w:t>Приложение 3.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gen.c</w:t>
            </w:r>
            <w:r>
              <w:rPr>
                <w:rStyle w:val="IndexLink"/>
              </w:rPr>
              <w:tab/>
              <w:t>27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3" w:tooltip="Приложение 4. Заголовочный файл slae.h">
            <w:r>
              <w:rPr>
                <w:rStyle w:val="IndexLink"/>
              </w:rPr>
              <w:t>Приложение 4.</w:t>
            </w:r>
            <w:r>
              <w:rPr>
                <w:rStyle w:val="IndexLink"/>
                <w:i/>
              </w:rPr>
              <w:t xml:space="preserve"> </w:t>
            </w:r>
            <w:r>
              <w:rPr>
                <w:rStyle w:val="IndexLink"/>
                <w:i/>
              </w:rPr>
              <w:t xml:space="preserve">Заголовочный файл </w:t>
            </w:r>
            <w:r>
              <w:rPr>
                <w:rStyle w:val="IndexLink"/>
                <w:i/>
                <w:iCs/>
              </w:rPr>
              <w:t>slae.h</w:t>
            </w:r>
            <w:r>
              <w:rPr>
                <w:rStyle w:val="IndexLink"/>
              </w:rPr>
              <w:tab/>
              <w:t>28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4" w:tooltip="Приложение 5. Код программы slae.c">
            <w:r>
              <w:rPr>
                <w:rStyle w:val="IndexLink"/>
              </w:rPr>
              <w:t>Приложение 5.</w:t>
            </w:r>
            <w:r>
              <w:rPr>
                <w:rStyle w:val="IndexLink"/>
                <w:i/>
              </w:rPr>
              <w:t xml:space="preserve"> Код </w:t>
            </w:r>
            <w:r>
              <w:rPr>
                <w:rStyle w:val="IndexLink"/>
                <w:i/>
              </w:rPr>
              <w:t xml:space="preserve">программы </w:t>
            </w:r>
            <w:r>
              <w:rPr>
                <w:rStyle w:val="IndexLink"/>
                <w:i/>
                <w:iCs/>
              </w:rPr>
              <w:t>slae.c</w:t>
            </w:r>
            <w:r>
              <w:rPr>
                <w:rStyle w:val="IndexLink"/>
              </w:rPr>
              <w:tab/>
              <w:t>29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60_4116931873" w:tooltip="Приложение 6. Код файла сборки makefile">
            <w:r>
              <w:rPr>
                <w:rStyle w:val="IndexLink"/>
              </w:rPr>
              <w:t xml:space="preserve">Приложение 6. </w:t>
            </w:r>
            <w:r>
              <w:rPr>
                <w:rStyle w:val="IndexLink"/>
                <w:i/>
                <w:iCs/>
              </w:rPr>
              <w:t xml:space="preserve">Код файла сборки </w:t>
            </w:r>
            <w:r>
              <w:rPr>
                <w:rStyle w:val="IndexLink"/>
                <w:i/>
                <w:iCs/>
              </w:rPr>
              <w:t>makefile</w:t>
            </w:r>
            <w:r>
              <w:rPr>
                <w:rStyle w:val="IndexLink"/>
              </w:rPr>
              <w:tab/>
              <w:t>33</w:t>
            </w:r>
          </w:hyperlink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hyperlink w:anchor="__RefHeading___Toc1758_4116931873_Copy_5" w:tooltip="Приложение 7. Скрипт submit.sh">
            <w:r>
              <w:rPr>
                <w:rStyle w:val="IndexLink"/>
              </w:rPr>
              <w:t>Приложение 7.</w:t>
            </w:r>
            <w:r>
              <w:rPr>
                <w:rStyle w:val="IndexLink"/>
                <w:i/>
              </w:rPr>
              <w:t xml:space="preserve"> Скрипт </w:t>
            </w:r>
            <w:r>
              <w:rPr>
                <w:rStyle w:val="IndexLink"/>
                <w:i/>
                <w:iCs/>
              </w:rPr>
              <w:t>submit.sh</w:t>
            </w:r>
            <w:r>
              <w:rPr>
                <w:rStyle w:val="IndexLink"/>
              </w:rPr>
              <w:tab/>
              <w:t>34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Получить практические навыки написания параллельных программ с помощью MPI, осуществляющих решение систем линейных алгебраических уравнений.</w:t>
      </w:r>
    </w:p>
    <w:p>
      <w:pPr>
        <w:pStyle w:val="Heading1"/>
        <w:ind w:firstLine="567" w:lef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3"/>
        </w:numPr>
        <w:rPr/>
      </w:pPr>
      <w:r>
        <w:rPr/>
        <w:t>Написать 2 программы (последовательую и параллельную с использованием MPI) на языке C, которые реализуют  алгоритм решения СЛАУ вида Ax = b методом простой итерации.</w:t>
      </w:r>
    </w:p>
    <w:p>
      <w:pPr>
        <w:pStyle w:val="Style13"/>
        <w:numPr>
          <w:ilvl w:val="0"/>
          <w:numId w:val="3"/>
        </w:numPr>
        <w:rPr/>
      </w:pPr>
      <w:r>
        <w:rPr/>
        <w:t>Измерить время работы последовательной программы, а также параллельной на 2, 4, 8, 16, 24 пароцессах. Построить графики зависимости времени работы программы, ускорения и эффективности распараллеливания от числа испоьзуемых ядер. Исходные параметры N и ε подобрать таким образом, чтобы решение задачи на одном ядре занимало не менее 30 секунд.</w:t>
      </w:r>
    </w:p>
    <w:p>
      <w:pPr>
        <w:pStyle w:val="Style13"/>
        <w:widowControl/>
        <w:numPr>
          <w:ilvl w:val="0"/>
          <w:numId w:val="3"/>
        </w:numPr>
        <w:suppressAutoHyphens w:val="true"/>
        <w:overflowPunct w:val="true"/>
        <w:bidi w:val="0"/>
        <w:spacing w:before="120" w:after="120"/>
        <w:ind w:hanging="360" w:left="720" w:right="0"/>
        <w:jc w:val="both"/>
        <w:rPr/>
      </w:pPr>
      <w:r>
        <w:rPr/>
        <w:t>Выполнить профилирование двух вариантов программы с помощью jumpshot при использовании 16-и и 24-х ядер.</w:t>
      </w:r>
    </w:p>
    <w:p>
      <w:pPr>
        <w:pStyle w:val="Style13"/>
        <w:widowControl/>
        <w:numPr>
          <w:ilvl w:val="0"/>
          <w:numId w:val="3"/>
        </w:numPr>
        <w:suppressAutoHyphens w:val="true"/>
        <w:overflowPunct w:val="true"/>
        <w:bidi w:val="0"/>
        <w:spacing w:before="120" w:after="120"/>
        <w:ind w:hanging="360" w:left="720" w:right="0"/>
        <w:jc w:val="both"/>
        <w:rPr/>
      </w:pPr>
      <w:r>
        <w:rPr/>
        <w:t>На основе полученных результатов сделать вывод.</w:t>
      </w:r>
      <w:r>
        <w:br w:type="page"/>
      </w:r>
    </w:p>
    <w:p>
      <w:pPr>
        <w:pStyle w:val="Heading1"/>
        <w:spacing w:before="0" w:after="60"/>
        <w:ind w:firstLine="567" w:left="0"/>
        <w:jc w:val="center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4"/>
        </w:numPr>
        <w:rPr/>
      </w:pPr>
      <w:bookmarkStart w:id="6" w:name="__RefHeading___Toc1306_2557734643"/>
      <w:bookmarkEnd w:id="6"/>
      <w:r>
        <w:rPr/>
        <w:t>Разработка программ</w:t>
      </w:r>
    </w:p>
    <w:p>
      <w:pPr>
        <w:pStyle w:val="Style13"/>
        <w:rPr/>
      </w:pPr>
      <w:r>
        <w:rPr/>
        <w:t>Код разработанных последовательной и параллельной программ  представлен в приложениях 1 и 2 соответственно. В приложении 3 представлен код программы выполняющий генерацию и запись в файл начальных данных: матрицы A, вектора b. В приложениях 4, 5 представлен заголовочный файл и код для выполнения операций над матрицами и векторами. Код файла сборки программы представлен в приложении 6.</w:t>
      </w:r>
    </w:p>
    <w:p>
      <w:pPr>
        <w:pStyle w:val="Heading3"/>
        <w:numPr>
          <w:ilvl w:val="0"/>
          <w:numId w:val="4"/>
        </w:numPr>
        <w:rPr/>
      </w:pPr>
      <w:bookmarkStart w:id="7" w:name="__RefHeading___Toc934_1416338336"/>
      <w:bookmarkEnd w:id="7"/>
      <w:r>
        <w:rPr/>
        <w:t>Измерение времени выполнения</w:t>
      </w:r>
    </w:p>
    <w:p>
      <w:pPr>
        <w:pStyle w:val="Style13"/>
        <w:rPr/>
      </w:pPr>
      <w:r>
        <w:rPr/>
        <w:t>Скрипт submit.sh, описывающий порядок запуска программ для планировщика задач также производит измерение времени, вычисление ускорения и эффективности использования процессов. Код скрипта представлен в приложении 7. Скрипт резервирует 2 узла кластера с 12 ядрами процессоров на каждом, суммарно 24 ядра. Результаты измерений работы программы сохраняются в виде csv таблицы.</w:t>
      </w:r>
    </w:p>
    <w:p>
      <w:pPr>
        <w:pStyle w:val="Style13"/>
        <w:rPr/>
      </w:pPr>
      <w:r>
        <w:rPr/>
        <w:t>Измерения выполнялись на кластере ИВЦ НГУ. На основе данных измерений были построены таблицы 1-3.</w:t>
      </w:r>
    </w:p>
    <w:tbl>
      <w:tblPr>
        <w:tblW w:w="9073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336"/>
        <w:gridCol w:w="3368"/>
        <w:gridCol w:w="3369"/>
      </w:tblGrid>
      <w:tr>
        <w:trPr/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процессов</w:t>
            </w:r>
          </w:p>
        </w:tc>
        <w:tc>
          <w:tcPr>
            <w:tcW w:w="673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Время выполнения, секунды</w:t>
            </w:r>
          </w:p>
        </w:tc>
      </w:tr>
      <w:tr>
        <w:trPr/>
        <w:tc>
          <w:tcPr>
            <w:tcW w:w="2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8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Последовательная</w:t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336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45.85</w:t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23.51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336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13.94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336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11.08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336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8.36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24</w:t>
            </w:r>
          </w:p>
        </w:tc>
        <w:tc>
          <w:tcPr>
            <w:tcW w:w="336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5.83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1 — Зависимость времени выполнения от числа процессов</w:t>
      </w:r>
    </w:p>
    <w:p>
      <w:pPr>
        <w:pStyle w:val="Style13"/>
        <w:ind w:hanging="0" w:left="0"/>
        <w:jc w:val="center"/>
        <w:rPr/>
      </w:pPr>
      <w:r>
        <w:rPr/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336"/>
        <w:gridCol w:w="3364"/>
        <w:gridCol w:w="3372"/>
      </w:tblGrid>
      <w:tr>
        <w:trPr/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процессов</w:t>
            </w:r>
          </w:p>
        </w:tc>
        <w:tc>
          <w:tcPr>
            <w:tcW w:w="6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Коэффициент ускорения</w:t>
            </w:r>
          </w:p>
        </w:tc>
      </w:tr>
      <w:tr>
        <w:trPr/>
        <w:tc>
          <w:tcPr>
            <w:tcW w:w="2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Последовательная</w:t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3364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</w:t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1.95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3364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3.29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3364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4.14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3364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5.49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24</w:t>
            </w:r>
          </w:p>
        </w:tc>
        <w:tc>
          <w:tcPr>
            <w:tcW w:w="3364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7.87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2 — Зависимость ускорения выполнения от числа процессов</w:t>
      </w:r>
      <w:r>
        <w:br w:type="page"/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336"/>
        <w:gridCol w:w="3364"/>
        <w:gridCol w:w="3372"/>
      </w:tblGrid>
      <w:tr>
        <w:trPr/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pageBreakBefore/>
              <w:spacing w:before="0" w:after="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процессов</w:t>
            </w:r>
          </w:p>
        </w:tc>
        <w:tc>
          <w:tcPr>
            <w:tcW w:w="6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Эффективность использования процессов (%)</w:t>
            </w:r>
          </w:p>
        </w:tc>
      </w:tr>
      <w:tr>
        <w:trPr/>
        <w:tc>
          <w:tcPr>
            <w:tcW w:w="2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6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Последовательная</w:t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336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100</w:t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97.52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336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50</w:t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82.26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336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25</w:t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51.73</w:t>
            </w:r>
          </w:p>
        </w:tc>
      </w:tr>
      <w:tr>
        <w:trPr>
          <w:trHeight w:val="80" w:hRule="atLeast"/>
        </w:trPr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336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12.5</w:t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34.29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24</w:t>
            </w:r>
          </w:p>
        </w:tc>
        <w:tc>
          <w:tcPr>
            <w:tcW w:w="336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4.17</w:t>
            </w:r>
          </w:p>
        </w:tc>
        <w:tc>
          <w:tcPr>
            <w:tcW w:w="33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32.78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3 — Зависимость эффективности использования процессов от их числа</w:t>
      </w:r>
    </w:p>
    <w:p>
      <w:pPr>
        <w:pStyle w:val="Style13"/>
        <w:rPr/>
      </w:pPr>
      <w:r>
        <w:rPr/>
        <w:t>На основе данных из таблиц 1-3 были построены графики 1-3.</w:t>
      </w:r>
    </w:p>
    <w:p>
      <w:pPr>
        <w:pStyle w:val="Style13"/>
        <w:rPr/>
      </w:pPr>
      <w:r>
        <w:rPr/>
        <w:t>График 1 изображает зависимость времени выполнения программ в зависимости от числа выделенных на исполнение процессов.</w:t>
      </w:r>
    </w:p>
    <w:p>
      <w:pPr>
        <w:pStyle w:val="Style13"/>
        <w:widowControl/>
        <w:suppressAutoHyphens w:val="true"/>
        <w:overflowPunct w:val="true"/>
        <w:bidi w:val="0"/>
        <w:spacing w:before="120" w:after="120"/>
        <w:ind w:hanging="0" w:left="0" w:right="0"/>
        <w:jc w:val="center"/>
        <w:rPr/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9625"/>
            <wp:effectExtent l="0" t="0" r="0" b="0"/>
            <wp:wrapSquare wrapText="largest"/>
            <wp:docPr id="1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1 — Зависимость времени выполнения от числа процессов</w:t>
      </w:r>
      <w:r>
        <w:br w:type="page"/>
      </w:r>
    </w:p>
    <w:p>
      <w:pPr>
        <w:pStyle w:val="Style13"/>
        <w:spacing w:before="0" w:after="120"/>
        <w:rPr/>
      </w:pPr>
      <w:r>
        <w:rPr/>
        <w:t>График 2 изображает зависимость ускорения выполнения программ в зависимости от числа выделенных на исполнение процессов.</w:t>
      </w:r>
    </w:p>
    <w:p>
      <w:pPr>
        <w:pStyle w:val="Style13"/>
        <w:widowControl/>
        <w:suppressAutoHyphens w:val="true"/>
        <w:overflowPunct w:val="true"/>
        <w:bidi w:val="0"/>
        <w:spacing w:before="120" w:after="120"/>
        <w:ind w:hanging="0" w:left="0" w:right="0"/>
        <w:jc w:val="center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01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2 — Зависимость ускорения выполнения от числа процессов</w:t>
      </w:r>
    </w:p>
    <w:p>
      <w:pPr>
        <w:pStyle w:val="Style13"/>
        <w:rPr/>
      </w:pPr>
      <w:r>
        <w:rPr/>
        <w:t>График 3 изображает зависимость эффективности использования процессов от их числа.</w:t>
      </w:r>
    </w:p>
    <w:p>
      <w:pPr>
        <w:pStyle w:val="Style13"/>
        <w:widowControl/>
        <w:suppressAutoHyphens w:val="true"/>
        <w:overflowPunct w:val="true"/>
        <w:bidi w:val="0"/>
        <w:spacing w:before="120" w:after="120"/>
        <w:ind w:hanging="0" w:left="0" w:right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3 — Зависимость эффективности использования процессов от их числа</w:t>
      </w:r>
    </w:p>
    <w:p>
      <w:pPr>
        <w:pStyle w:val="Style13"/>
        <w:rPr/>
      </w:pPr>
      <w:r>
        <w:rPr/>
      </w:r>
    </w:p>
    <w:p>
      <w:pPr>
        <w:pStyle w:val="Style13"/>
        <w:rPr/>
      </w:pPr>
      <w:r>
        <w:rPr/>
      </w:r>
    </w:p>
    <w:p>
      <w:pPr>
        <w:pStyle w:val="Heading3"/>
        <w:numPr>
          <w:ilvl w:val="0"/>
          <w:numId w:val="4"/>
        </w:numPr>
        <w:rPr/>
      </w:pPr>
      <w:bookmarkStart w:id="8" w:name="__RefHeading___Toc2855_4090878646"/>
      <w:bookmarkEnd w:id="8"/>
      <w:r>
        <w:rPr/>
        <w:t>Профилирование</w:t>
      </w:r>
    </w:p>
    <w:p>
      <w:pPr>
        <w:pStyle w:val="Style13"/>
        <w:rPr/>
      </w:pPr>
      <w:r>
        <w:rPr/>
        <w:t>Профилирование было проведено с помощью профилировщика jumpshot из библиотеки MPE.</w:t>
      </w:r>
    </w:p>
    <w:p>
      <w:pPr>
        <w:pStyle w:val="Style13"/>
        <w:rPr/>
      </w:pPr>
      <w:r>
        <w:rPr/>
        <w:t>На рисунке 1 представлена статистика для программы запущенной на 16 ядрах.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570230</wp:posOffset>
            </wp:positionH>
            <wp:positionV relativeFrom="paragraph">
              <wp:posOffset>13970</wp:posOffset>
            </wp:positionV>
            <wp:extent cx="2823210" cy="400685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10" cy="400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3392805</wp:posOffset>
            </wp:positionH>
            <wp:positionV relativeFrom="paragraph">
              <wp:posOffset>12065</wp:posOffset>
            </wp:positionV>
            <wp:extent cx="1781810" cy="4008755"/>
            <wp:effectExtent l="0" t="0" r="0" b="0"/>
            <wp:wrapTopAndBottom/>
            <wp:docPr id="5" name="Imag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4008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 — Статистика параллельной программы на 16 процессах</w:t>
      </w:r>
    </w:p>
    <w:p>
      <w:pPr>
        <w:pStyle w:val="Style13"/>
        <w:rPr/>
      </w:pPr>
      <w:r>
        <w:rPr/>
        <w:t>Решение было найдено за 422 итерации. На каждой итерации каждым процессом выполняется по 1-му вызову MPI_Allgatherv, MPI_Allreduce. Таким образом, общее число вызовов MPI_Allgatherv, MPI_Allreduce соответствует 422 вызовам на каждом из 16 процессов (422 * 16 = 6768). Дополнительные 2 вызова MPI_Bcast каждым процессом (2 * 16 = 32) были необходимы для передачи массивов распределения размеров и смещений векторов и матрицы по процессам. Аналогично 2 вызова MPI_Scatterv необходимы для разделения матрицы A и вектора b по всем процессам.</w:t>
      </w:r>
    </w:p>
    <w:p>
      <w:pPr>
        <w:pStyle w:val="Style13"/>
        <w:rPr/>
      </w:pPr>
      <w:r>
        <w:rPr/>
        <w:t>На рисунках 2-6 представлен таймлайн событий работы программы на 16 ядрах.</w:t>
      </w:r>
    </w:p>
    <w:p>
      <w:pPr>
        <w:pStyle w:val="Style13"/>
        <w:jc w:val="center"/>
        <w:rPr/>
      </w:pPr>
      <w: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6" name="Image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2 — Передача массивов распределения размеров и смещений векторов и матрицы</w:t>
      </w:r>
    </w:p>
    <w:p>
      <w:pPr>
        <w:pStyle w:val="Style13"/>
        <w:rPr/>
      </w:pPr>
      <w:r>
        <w:rPr/>
        <w:t>Красные метки в нулевой момент времени — запуск инициализирующей функции MPI_Init. Голубой цвет соответствует работе функции MPI_Bcast, производящей передачу массивов распределения размеров и смещений векторов и матрицы. Так как 0 процесс предварительно считывает матрицу А и вектор b из файла, а также заполняет массивы распределений, то процессы 1-15 заняты ожиданием процесса 0.</w:t>
      </w:r>
    </w:p>
    <w:p>
      <w:pPr>
        <w:pStyle w:val="Style13"/>
        <w:jc w:val="center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7" name="Imag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3 — Разделение матрицы A и вектора b по всем процессам</w:t>
      </w:r>
    </w:p>
    <w:p>
      <w:pPr>
        <w:pStyle w:val="Style13"/>
        <w:rPr/>
      </w:pPr>
      <w:r>
        <w:rPr/>
        <w:t>Далее происходит разделение матрицы A и вектора b на меньшие части — A_local и b_local соответственно. Для этого используется функция MPI_Scatterv, её цвет — розовый. На разделение матрицы A было потрачено значительно больше времени, чем на разделение вектора b, что видно на риснке 4.</w:t>
      </w:r>
    </w:p>
    <w:p>
      <w:pPr>
        <w:pStyle w:val="Style13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8" name="Imag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4 - Разделение вектора b по всем процессам</w:t>
      </w:r>
    </w:p>
    <w:p>
      <w:pPr>
        <w:pStyle w:val="Style13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9" name="Image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5 — Первая итерация</w:t>
      </w:r>
    </w:p>
    <w:p>
      <w:pPr>
        <w:pStyle w:val="Style13"/>
        <w:rPr/>
      </w:pPr>
      <w:r>
        <w:rPr/>
        <w:t>После завершения разделения данных, начинается процесс итерационного решения уравнения.</w:t>
      </w:r>
    </w:p>
    <w:p>
      <w:pPr>
        <w:pStyle w:val="Style13"/>
        <w:rPr/>
      </w:pPr>
      <w:r>
        <w:rPr/>
        <w:t xml:space="preserve">На рисунке 5 предствален таймлайн первой итерации. Итерация начинается с распределения локальных частей вектора решения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local</m:t>
            </m:r>
          </m:sub>
        </m:sSub>
      </m:oMath>
      <w:r>
        <w:rPr/>
        <w:t xml:space="preserve">, по всем процессам в полный вектор решения x с помощью MPI_Allgatherv темно-фиолетового цвета. </w:t>
      </w:r>
    </w:p>
    <w:p>
      <w:pPr>
        <w:pStyle w:val="Style13"/>
        <w:rPr/>
      </w:pPr>
      <w:r>
        <w:rPr/>
        <w:t xml:space="preserve">Далее выполняются непосредственные вычисления вектора решения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1</m:t>
            </m:r>
            <m:r>
              <w:rPr>
                <w:rFonts w:ascii="Cambria Math" w:hAnsi="Cambria Math"/>
              </w:rPr>
              <m:t xml:space="preserve">local</m:t>
            </m:r>
          </m:sub>
        </m:sSub>
        <m:r>
          <m:rPr>
            <m:lit/>
            <m:nor/>
          </m:rPr>
          <w:rPr>
            <w:rFonts w:ascii="Cambria Math" w:hAnsi="Cambria Math"/>
          </w:rPr>
          <m:t xml:space="preserve">=</m:t>
        </m:r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i</m:t>
            </m:r>
            <m:r>
              <w:rPr>
                <w:rFonts w:ascii="Cambria Math" w:hAnsi="Cambria Math"/>
              </w:rPr>
              <m:t xml:space="preserve">local</m:t>
            </m:r>
          </m:sub>
        </m:sSub>
        <m:r>
          <w:rPr>
            <w:rFonts w:ascii="Cambria Math" w:hAnsi="Cambria Math"/>
          </w:rPr>
          <m:t xml:space="preserve">−</m:t>
        </m:r>
        <m:r>
          <w:rPr>
            <w:rFonts w:ascii="Cambria Math" w:hAnsi="Cambria Math"/>
          </w:rPr>
          <m:t xml:space="preserve">τ</m:t>
        </m:r>
        <m:d>
          <m:dPr>
            <m:begChr m:val="("/>
            <m:endChr m:val=")"/>
          </m:dPr>
          <m:e>
            <m:sSub>
              <m:e>
                <m:r>
                  <w:rPr>
                    <w:rFonts w:ascii="Cambria Math" w:hAnsi="Cambria Math"/>
                  </w:rPr>
                  <m:t xml:space="preserve">A</m:t>
                </m:r>
              </m:e>
              <m:sub>
                <m:r>
                  <w:rPr>
                    <w:rFonts w:ascii="Cambria Math" w:hAnsi="Cambria Math"/>
                  </w:rPr>
                  <m:t xml:space="preserve">local</m:t>
                </m:r>
              </m:sub>
            </m:sSub>
            <m:sSub>
              <m:e>
                <m:r>
                  <w:rPr>
                    <w:rFonts w:ascii="Cambria Math" w:hAnsi="Cambria Math"/>
                  </w:rPr>
                  <m:t xml:space="preserve">x</m:t>
                </m:r>
              </m:e>
              <m:sub>
                <m:r>
                  <w:rPr>
                    <w:rFonts w:ascii="Cambria Math" w:hAnsi="Cambria Math"/>
                  </w:rPr>
                  <m:t xml:space="preserve">i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sSub>
              <m:e>
                <m:r>
                  <w:rPr>
                    <w:rFonts w:ascii="Cambria Math" w:hAnsi="Cambria Math"/>
                  </w:rPr>
                  <m:t xml:space="preserve">b</m:t>
                </m:r>
              </m:e>
              <m:sub>
                <m:r>
                  <w:rPr>
                    <w:rFonts w:ascii="Cambria Math" w:hAnsi="Cambria Math"/>
                  </w:rPr>
                  <m:t xml:space="preserve">local</m:t>
                </m:r>
              </m:sub>
            </m:sSub>
          </m:e>
        </m:d>
      </m:oMath>
      <w:r>
        <w:rPr/>
        <w:t xml:space="preserve">, а также </w:t>
      </w:r>
      <w:r>
        <w:rPr/>
      </w:r>
      <m:oMath xmlns:m="http://schemas.openxmlformats.org/officeDocument/2006/math">
        <m:sSubSup>
          <m:e>
            <m:r>
              <w:rPr>
                <w:rFonts w:ascii="Cambria Math" w:hAnsi="Cambria Math"/>
              </w:rPr>
              <m:t xml:space="preserve">Δ</m:t>
            </m:r>
          </m:e>
          <m:sub>
            <m:r>
              <w:rPr>
                <w:rFonts w:ascii="Cambria Math" w:hAnsi="Cambria Math"/>
              </w:rPr>
              <m:t xml:space="preserve">local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  <m:r>
          <m:rPr>
            <m:lit/>
            <m:nor/>
          </m:rPr>
          <w:rPr>
            <w:rFonts w:ascii="Cambria Math" w:hAnsi="Cambria Math"/>
          </w:rPr>
          <m:t xml:space="preserve">=</m:t>
        </m:r>
        <m:nary>
          <m:naryPr>
            <m:chr m:val="∑"/>
          </m:naryPr>
          <m:sub>
            <m:r>
              <w:rPr>
                <w:rFonts w:ascii="Cambria Math" w:hAnsi="Cambria Math"/>
              </w:rPr>
              <m:t xml:space="preserve">n</m:t>
            </m:r>
            <m:r>
              <m:rPr>
                <m:lit/>
                <m:nor/>
              </m:rPr>
              <w:rPr>
                <w:rFonts w:ascii="Cambria Math" w:hAnsi="Cambria Math"/>
              </w:rPr>
              <m:t xml:space="preserve">=</m:t>
            </m:r>
            <m:r>
              <w:rPr>
                <w:rFonts w:ascii="Cambria Math" w:hAnsi="Cambria Math"/>
              </w:rPr>
              <m:t xml:space="preserve">0</m:t>
            </m:r>
          </m:sub>
          <m:sup>
            <m:sSub>
              <m:e>
                <m:r>
                  <w:rPr>
                    <w:rFonts w:ascii="Cambria Math" w:hAnsi="Cambria Math"/>
                  </w:rPr>
                  <m:t xml:space="preserve">N</m:t>
                </m:r>
              </m:e>
              <m:sub>
                <m:r>
                  <w:rPr>
                    <w:rFonts w:ascii="Cambria Math" w:hAnsi="Cambria Math"/>
                  </w:rPr>
                  <m:t xml:space="preserve">local</m:t>
                </m:r>
              </m:sub>
            </m:sSub>
            <m:r>
              <w:rPr>
                <w:rFonts w:ascii="Cambria Math" w:hAnsi="Cambria Math"/>
              </w:rPr>
              <m:t xml:space="preserve">−</m:t>
            </m:r>
            <m:r>
              <w:rPr>
                <w:rFonts w:ascii="Cambria Math" w:hAnsi="Cambria Math"/>
              </w:rPr>
              <m:t xml:space="preserve">1</m:t>
            </m:r>
          </m:sup>
          <m:e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i</m:t>
                        </m:r>
                        <m:r>
                          <m:rPr>
                            <m:lit/>
                            <m:nor/>
                          </m:rP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p>
          </m:e>
        </m:nary>
      </m:oMath>
      <w:r>
        <w:rPr/>
        <w:t xml:space="preserve"> на каждом процессе. Процессы 0-11 работают на одном узле, а процессы 12-15 на другом, причем остальные процессы второго узла зарезервированны, но не используются. Из-за этого заметно, что процессы второго узла заканчивают вычисления раньше процессов первого узла.</w:t>
      </w:r>
    </w:p>
    <w:p>
      <w:pPr>
        <w:pStyle w:val="Style13"/>
        <w:rPr/>
      </w:pPr>
      <w:r>
        <w:rPr/>
        <w:t xml:space="preserve">Далее выполняется вычисление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Δ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=</m:t>
        </m:r>
        <m:nary>
          <m:naryPr>
            <m:chr m:val="∑"/>
            <m:subHide m:val="1"/>
            <m:supHide m:val="1"/>
          </m:naryPr>
          <m:sub/>
          <m:sup/>
          <m:e>
            <m:sSubSup>
              <m:e>
                <m:r>
                  <w:rPr>
                    <w:rFonts w:ascii="Cambria Math" w:hAnsi="Cambria Math"/>
                  </w:rPr>
                  <m:t xml:space="preserve">Δ</m:t>
                </m:r>
              </m:e>
              <m:sub>
                <m:r>
                  <w:rPr>
                    <w:rFonts w:ascii="Cambria Math" w:hAnsi="Cambria Math"/>
                  </w:rPr>
                  <m:t xml:space="preserve">local</m:t>
                </m:r>
              </m:sub>
              <m:sup>
                <m:r>
                  <w:rPr>
                    <w:rFonts w:ascii="Cambria Math" w:hAnsi="Cambria Math"/>
                  </w:rPr>
                  <m:t xml:space="preserve">2</m:t>
                </m:r>
              </m:sup>
            </m:sSubSup>
          </m:e>
        </m:nary>
      </m:oMath>
      <w:r>
        <w:rPr/>
        <w:t xml:space="preserve"> с помощью MPI_Allreduce — цвет функции фиолетовый. Результат редуцирования принимается всеми процессами, каждый из которых выполняет проверку решения </w:t>
      </w:r>
      <w:r>
        <w:rPr/>
      </w:r>
      <m:oMath xmlns:m="http://schemas.openxmlformats.org/officeDocument/2006/math">
        <m:sSup>
          <m:e>
            <m:r>
              <w:rPr>
                <w:rFonts w:ascii="Cambria Math" w:hAnsi="Cambria Math"/>
              </w:rPr>
              <m:t xml:space="preserve">Δ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m:rPr>
            <m:lit/>
            <m:nor/>
          </m:rPr>
          <w:rPr>
            <w:rFonts w:ascii="Cambria Math" w:hAnsi="Cambria Math"/>
          </w:rPr>
          <m:t xml:space="preserve">&lt;</m:t>
        </m:r>
        <m:sSup>
          <m:e>
            <m:r>
              <w:rPr>
                <w:rFonts w:ascii="Cambria Math" w:hAnsi="Cambria Math"/>
              </w:rPr>
              <m:t xml:space="preserve">ϵ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</m:oMath>
      <w:r>
        <w:rPr/>
        <w:t>. Если решение не удовлетворяет установленной точности начинается следующая итерация, иначе цикл завершается.</w:t>
      </w:r>
    </w:p>
    <w:p>
      <w:pPr>
        <w:pStyle w:val="Style13"/>
        <w:jc w:val="center"/>
        <w:rPr/>
      </w:pPr>
      <w: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7095"/>
            <wp:effectExtent l="0" t="0" r="0" b="0"/>
            <wp:wrapSquare wrapText="largest"/>
            <wp:docPr id="10" name="Imag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7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6 — Сбор итогового вектора решения</w:t>
      </w:r>
    </w:p>
    <w:p>
      <w:pPr>
        <w:pStyle w:val="Style13"/>
        <w:rPr/>
      </w:pPr>
      <w:r>
        <w:rPr/>
        <w:t xml:space="preserve">Перед завершением работы, процессы передают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local</m:t>
            </m:r>
          </m:sub>
        </m:sSub>
      </m:oMath>
      <w:r>
        <w:rPr/>
        <w:t xml:space="preserve"> процессу 0, который собирает их в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x</m:t>
            </m:r>
          </m:e>
          <m:sub>
            <m:r>
              <w:rPr>
                <w:rFonts w:ascii="Cambria Math" w:hAnsi="Cambria Math"/>
              </w:rPr>
              <m:t xml:space="preserve">final</m:t>
            </m:r>
          </m:sub>
        </m:sSub>
      </m:oMath>
      <w:r>
        <w:rPr/>
        <w:t xml:space="preserve"> - итоговый вектор решения. Этот процесс обозначен белым цветом, что соответствует функции MPI_Gatherv. Работа MPI_Gatherv на процессе 0 не пересекается с работой MPI_Gatherv на прочих процессах, следовательно процесса 1-15 не бллокируются при отправке данных.</w:t>
      </w:r>
    </w:p>
    <w:p>
      <w:pPr>
        <w:pStyle w:val="Style13"/>
        <w:rPr/>
      </w:pPr>
      <w:r>
        <w:rPr/>
        <w:t>Так как процессы 12-15 находятся на другом узле, то как только данные отправляются другому узлу, работа программы завершается вызовом MPI_Finalize() - оранжевые метки. Процессы 1-11 завершаются уже после сбора итогового вектора в процессе 0. Далее процесс 0 выводит результаты работы программы и также завершается.</w:t>
      </w:r>
    </w:p>
    <w:p>
      <w:pPr>
        <w:pStyle w:val="Style13"/>
        <w:rPr/>
      </w:pPr>
      <w:r>
        <w:rPr/>
        <w:t>На рисунке 7 представлена статистика для программы запущенной на 24 ядрах.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570865</wp:posOffset>
            </wp:positionH>
            <wp:positionV relativeFrom="paragraph">
              <wp:posOffset>-49530</wp:posOffset>
            </wp:positionV>
            <wp:extent cx="2788285" cy="3957320"/>
            <wp:effectExtent l="0" t="0" r="0" b="0"/>
            <wp:wrapTopAndBottom/>
            <wp:docPr id="11" name="Image4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 Copy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5" cy="395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3355975</wp:posOffset>
            </wp:positionH>
            <wp:positionV relativeFrom="paragraph">
              <wp:posOffset>-51435</wp:posOffset>
            </wp:positionV>
            <wp:extent cx="1654810" cy="3959225"/>
            <wp:effectExtent l="0" t="0" r="0" b="0"/>
            <wp:wrapTopAndBottom/>
            <wp:docPr id="12" name="Image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4810" cy="395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7 — Статистика параллельной программы на 24 процессах</w:t>
      </w:r>
    </w:p>
    <w:p>
      <w:pPr>
        <w:pStyle w:val="Style13"/>
        <w:rPr/>
      </w:pPr>
      <w:r>
        <w:rPr/>
        <w:t>Статистика аналогична программе на 16 ядрах, только с учетом добавления 8 ядер.</w:t>
      </w:r>
    </w:p>
    <w:p>
      <w:pPr>
        <w:pStyle w:val="Style13"/>
        <w:rPr/>
      </w:pPr>
      <w:r>
        <w:rPr/>
        <w:t>На рисунках 8-11 представлен таймлайн программы на 24 ядрах.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3760"/>
            <wp:effectExtent l="0" t="0" r="0" b="0"/>
            <wp:wrapSquare wrapText="largest"/>
            <wp:docPr id="13" name="Imag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8 — Распределение данных по процессам</w:t>
      </w:r>
    </w:p>
    <w:p>
      <w:pPr>
        <w:pStyle w:val="Style13"/>
        <w:ind w:hanging="0" w:left="0"/>
        <w:jc w:val="center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3760"/>
            <wp:effectExtent l="0" t="0" r="0" b="0"/>
            <wp:wrapSquare wrapText="largest"/>
            <wp:docPr id="14" name="Imag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9 — Первая итерация</w:t>
      </w:r>
    </w:p>
    <w:p>
      <w:pPr>
        <w:pStyle w:val="Style13"/>
        <w:rPr/>
      </w:pPr>
      <w:r>
        <w:rPr/>
        <w:t>На рисунке 9 заметна разница во времени вычислений на процессах 0-5, 12 -23 по сравнению со временем на процессах 6-11. Причиной этого может быть неравномерное распределение процессов по узлам кластера.</w:t>
      </w:r>
    </w:p>
    <w:p>
      <w:pPr>
        <w:pStyle w:val="Style13"/>
        <w:jc w:val="center"/>
        <w:rPr/>
      </w:pPr>
      <w: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3760"/>
            <wp:effectExtent l="0" t="0" r="0" b="0"/>
            <wp:wrapSquare wrapText="largest"/>
            <wp:docPr id="15" name="Image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10 — Затраты времени на коммуникацию</w:t>
      </w:r>
    </w:p>
    <w:p>
      <w:pPr>
        <w:pStyle w:val="Style13"/>
        <w:rPr/>
      </w:pPr>
      <w:r>
        <w:rPr/>
        <w:t>На рисунке 10 заметно, что на коммуникацию 24 процессов между собой может требоваться больше времени, чем на коммуникацию 16 процессов. В данном случае всем процессам пришлось дожидаться завершения вычислений на процессе 11.</w:t>
      </w:r>
    </w:p>
    <w:p>
      <w:pPr>
        <w:pStyle w:val="Style13"/>
        <w:jc w:val="center"/>
        <w:rPr/>
      </w:pPr>
      <w: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83760"/>
            <wp:effectExtent l="0" t="0" r="0" b="0"/>
            <wp:wrapSquare wrapText="largest"/>
            <wp:docPr id="16" name="Image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83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Рисунок 11 — Сбор итогового вектора решения</w:t>
      </w:r>
    </w:p>
    <w:p>
      <w:pPr>
        <w:pStyle w:val="Style13"/>
        <w:rPr/>
      </w:pPr>
      <w:r>
        <w:rPr/>
        <w:t>Хоть в данном случае вызовы MPI_Gatherv на процессах 1-23 и на процессе 0 пересекаются, но все они завершаются раньше чем на 0 процессе, а следовательно не блокируются вызовом MPI_Gatherv.</w:t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9" w:name="__RefHeading___Toc1756_4116931873"/>
      <w:bookmarkStart w:id="10" w:name="_Toc209020995"/>
      <w:bookmarkEnd w:id="9"/>
      <w:r>
        <w:rPr/>
        <w:t>ЗАКЛЮЧЕНИЕ</w:t>
      </w:r>
      <w:bookmarkEnd w:id="10"/>
    </w:p>
    <w:p>
      <w:pPr>
        <w:pStyle w:val="Style13"/>
        <w:rPr/>
      </w:pPr>
      <w:r>
        <w:rPr/>
        <w:t>В результате выполнения лабораторной работы я получил практические навыки написания параллельных программ с помощью MPI, осуществляющих решение систем линейных алгебраических уравнений. Научился профилированию MPI программ, а также на практике провел анализ работы этих программ.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1" w:name="__RefHeading___Toc1758_4116931873"/>
      <w:bookmarkStart w:id="12" w:name="_Toc209020996"/>
      <w:bookmarkEnd w:id="11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2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seq.c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"slae.h"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&lt;math.h&gt;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&lt;mpi.h&gt;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&lt;stdbool.h&gt;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&lt;stdio.h&gt;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&lt;stdlib.h&gt;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main(int argc, char **argv)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start, end;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*A = malloc(N * N *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*b = malloc(1 * N *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*x = calloc(H * N,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(!A || !b || !x)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fprintf(stderr, "Failed to allocate A, b, x\n");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(A) { free(A);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(b) { free(b);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(x) { free(x);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return 1;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r = read_slae(A, b, N);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 != 0)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fprintf(stderr, "Failed to open A, b files\n");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free(A);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free(b);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free(x);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return 1;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printf("Read SLAE:\n");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print_slae(A, b, N,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MPI_Init(&amp;argc, &amp;argv);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start = MPI_Wtime();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// Solve the equation Ax = b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bool conv_history[H];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H;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conv_history[i] = false;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bool solved = false;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k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int iter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while (!solved &amp;&amp; iter &lt; MAX_ITER)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int next_k = ((k + 1) % H);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*x_cur = x + k * 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*x_next = x + next_k * 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delta_sqr = 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N;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double Ai_x =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for (int j = 0; j &lt; N;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Ai_x += A[i * N + j] * x_cur[j];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x_next[i] = x_cur[i] - TAU * (Ai_x – b[i]);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double diff = x_cur[i] – x_next[i];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delta_sqr += diff * diff;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conv_history[next_k] = delta_sqr &lt; EPS2);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(conv_history[next_k])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solved = true;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for (int j = 0; j &lt; H;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solved = solved &amp;&amp; conv_history[j];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(iter % 100 == 0 || solved)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printf("Iter %6d: delta_sq=%e, solved=%c\n", iter, delta_sqr, solved ? 'T' : 'F');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k = next_k;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iter++;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end = MPI_Wtime();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MPI_Finalize();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*Ax = malloc(N *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*x_final = x + k * 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printf("\n=== Results ===\n");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printf("Time: %.4f sec\n", end – start);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printf("Iterations: %d\n", --iter);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printf("\nFinal solution x:\n");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print_vector(x_final, N,  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matrix_vector_mul(A, x_final, N, Ax);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printf("\nVector Ax:\n");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print_vector(Ax, N,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printf("\nVector b:\n");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print_vector(b, N,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max_error = 0.0;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N;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double error = fabs(Ax[i] – b[i]);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(error &gt; max_error) { max_error = error;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printf("\nMax error: %e\n", max_error);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free(A);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free(Ax);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free(b);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free(x);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3" w:name="__RefHeading___Toc1758_4116931873_Copy_2"/>
      <w:bookmarkStart w:id="14" w:name="_Toc209020996_Copy_2"/>
      <w:bookmarkEnd w:id="13"/>
      <w:r>
        <w:rPr/>
        <w:t>Приложение 2.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4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par.c</w:t>
      </w:r>
    </w:p>
    <w:p>
      <w:pPr>
        <w:pStyle w:val="Style12"/>
        <w:widowControl/>
        <w:numPr>
          <w:ilvl w:val="0"/>
          <w:numId w:val="1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"slae.h"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&lt;math.h&gt;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&lt;mpi.h&gt;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&lt;stdbool.h&gt;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&lt;stdio.h&gt;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&lt;stdlib.h&gt;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typedef struct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*sendcounts_rows;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*displs_rows;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*sendcounts_matrix;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*displs_matrix;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} Distribution;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Distribution distribute(int total_rows, int num_procs)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Distribution dist;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Vectors distribution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dist.sendcounts_rows = malloc(num_procs * sizeof(int));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dist.displs_rows = malloc(num_procs * sizeof(int));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Matrix distribution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dist.sendcounts_matrix = malloc(num_procs * sizeof(int));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dist.displs_matrix = malloc(num_procs * sizeof(int));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base_size = total_rows / num_procs;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remainder = total_rows % num_procs;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offset_rows = 0; int offset_matrix = 0;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i = 0; i &lt; num_procs; i++)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int rows = (i &lt; remainder) ? base_size + 1 : base_size;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Vectors distribution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dist.sendcounts_rows[i] = rows;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dist.displs_rows[i] = offset_rows;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Matrix distribution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dist.sendcounts_matrix[i] = rows * total_rows;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dist.displs_matrix[i] = offset_matrix;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offset_rows += rows;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offset_matrix += rows * total_rows;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dist; 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int main(int argc, char **argv)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rank, num_procs;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start, end;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MPI_Init(&amp;argc, &amp;argv);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MPI_Comm_size(MPI_COMM_WORLD, &amp;size);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MPI_Comm_rank(MPI_COMM_WORLD, &amp;rank);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*A = NULL;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*b = NULL;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*x = NULL;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*A_local = NULL;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*b_local = NULL;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*x_local = NULL;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Distribution dist;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local_rows;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Init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printf("MPI Simple Iteration with %d processes\n", num_procs);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A = malloc(N * N * sizeof(double));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b = malloc(1 * N * sizeof(double));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x = calloc(H * N, sizeof(double));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(!A || !b || !x)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fprintf(stderr, "Failed to allocate on rank 0\n");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(A) { free(A); 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(b) { free(b); 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(x) { free(x); 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MPI_Abort(MPI_COMM_WORLD, 1);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int r = read_slae(A, b, N);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(r != 0)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fprintf(stderr, "Failed to open A, b files\n");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free(A);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free(b);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free(x);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MPI_Abort(MPI_COMM_WORLD, 1);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printf("Read SLAE:\n");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print_slae(A, b, N, SHOW);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dist = distribute(N, num_procs);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printf("\nDistribution:\n");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num_procs; i++)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printf("  Proc %d: %d rows, matrix offset %d, vector offset %d\n", i,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     </w:t>
      </w:r>
      <w:r>
        <w:rPr/>
        <w:t>dist.sendcounts_rows[i],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     </w:t>
      </w:r>
      <w:r>
        <w:rPr/>
        <w:t>dist.displs_matrix[i] / N, // amount of rows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     </w:t>
      </w:r>
      <w:r>
        <w:rPr/>
        <w:t>dist.displs_rows[i]);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</w:t>
      </w:r>
      <w:r>
        <w:rPr/>
        <w:t>// Sending sendcounts &amp; displs 0 -&gt; all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*sendcounts_rows = NULL;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*displs_rows = NULL;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*sendcounts_matrix = NULL;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*displs_matrix = NULL;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sendcounts_rows = dist.sendcounts_rows;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displs_rows = dist.displs_rows;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sendcounts_matrix = dist.sendcounts_matrix;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displs_matrix = dist.displs_matrix; 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 else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sendcounts_rows = malloc(num_procs * sizeof(int));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displs_rows = malloc(num_procs * sizeof(int));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MPI_Bcast(sendcounts_rows, num_procs, MPI_INT, 0, MPI_COMM_WORLD);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MPI_Bcast(displs_rows, num_procs, MPI_INT, 0, MPI_COMM_WORLD);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local_rows = sendcounts_rows[rank];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printf("Process %d: local_rows = %d\n", rank, local_rows);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Scattering A, b, x 0 -&gt; all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A_local = malloc(local_rows * N * sizeof(double));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b_local = malloc(local_rows * sizeof(double));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x_local = calloc(H * local_rows, sizeof(double));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(!A_local || !b_local || !x_local)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fprintf(stderr, "Process %d: Allocation failed\n", rank);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MPI_Abort(MPI_COMM_WORLD, 1);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MPI_Scatterv(A, sendcounts_matrix, displs_matrix, MPI_DOUBLE, A_local, local_rows * N, MPI_DOUBLE, 0, MPI_COMM_WORLD);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MPI_Scatterv(b, sendcounts_rows, displs_rows, MPI_DOUBLE, b_local, local_rows, MPI_DOUBLE, 0, MPI_COMM_WORLD);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MPI_Barrier(MPI_COMM_WORLD);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start = MPI_Wtime();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*x_cur_global = malloc(N * sizeof(double));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bool conv_history[H];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i = 0; i &lt; H; i++)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conv_history[i] = false;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bool solved = false;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k = 0;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iter = 0;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while (!solved &amp;&amp; iter &lt; MAX_ITER)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int next_k = (k + 1) % H;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*x_cur = x_local + k * local_rows;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*x_next = x_local + next_k * local_rows;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Gatheing x_local[i] to x[i] all -&gt; all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MPI_Allgatherv(x_cur, local_rows, MPI_DOUBLE, x_cur_global, sendcounts_rows, displs_rows, MPI_DOUBLE, MPI_COMM_WORLD);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Iterational calculations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local_delta_sq = 0.0;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local_rows; i++)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double Ai_x = 0.0;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for (int j = 0; j &lt; N; j++)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</w:t>
      </w:r>
      <w:r>
        <w:rPr/>
        <w:t>Ai_x += A_local[i * N + j] * x_cur_global[j];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x_next[i] = x_cur[i] - TAU * (Ai_x – b_local[i]);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double diff = x_cur[i] – x_next[i];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local_delta_sq += diff * diff;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Gathering delta all -&gt; all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global_delta_sq = 0.0;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MPI_Allreduce(&amp;local_delta_sq, &amp;global_delta_sq, 1, MPI_DOUBLE, MPI_SUM, MPI_COMM_WORLD);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// Checking convergence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conv_history[next_k] = global_delta_sq &lt; EPS2;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solved = true;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H; i++)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solved = solved &amp;&amp; conv_history[i];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(rank == 0)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(iter % 100 == 0 || solved)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</w:t>
      </w:r>
      <w:r>
        <w:rPr/>
        <w:t>printf("Iter %6d: delta_sq=%e, solved=%c\n", iter, global_delta_sq, solved ? 'T' : 'F');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k = next_k;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iter++;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Gathering final solution all -&gt; 0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*x_final_global = NULL;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x_final_global = malloc(N * sizeof(double));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MPI_Gatherv(x_local + k * local_rows, local_rows, MPI_DOUBLE, x_final_global, sendcounts_rows, displs_rows, MPI_DOUBLE, 0, MPI_COMM_WORLD);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end = MPI_Wtime();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free(A_local);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free(b_local);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free(x_local);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free(sendcounts_rows);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free(displs_rows);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free(sendcounts_matrix);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free(displs_matrix);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// Results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printf("\n=== Results ===\n");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printf("Time: %.4f sec\n", end - start); 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printf("Iterations: %d\n", iter);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printf("\nFinal solution x:\n");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print_vector(x_final_global, N, SHOW);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*Ax = malloc(N * sizeof(double));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*A = malloc(N * N * sizeof(double));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*b = malloc(N * sizeof(double));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read_slae(A, b, N);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matrix_vector_mul(A, x_final_global, N, Ax);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printf("\nVector Ax:\n");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print_vector(Ax, N, SHOW);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printf("\nVector b:\n");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print_vector(b, N, SHOW);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double max_error = 0.0;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double error = fabs(Ax[i] – b[i]);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if (error &gt; max_error) {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  </w:t>
      </w:r>
      <w:r>
        <w:rPr/>
        <w:t>max_error = error;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printf("\nMax error: %e\n", max_error);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free(Ax);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free(b);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free(A);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free(x_final_global);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free(x);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free(x_cur_global);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MPI_Finalize();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2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5" w:name="__RefHeading___Toc1758_4116931873_Copy_1"/>
      <w:bookmarkStart w:id="16" w:name="_Toc209020996_Copy_2_Copy_1"/>
      <w:bookmarkEnd w:id="15"/>
      <w:r>
        <w:rPr/>
        <w:t>Приложение 3.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6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gen.c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"slae.h"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&lt;stdio.h&gt;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#include &lt;stdlib.h&gt;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int main(int argc, char **argv)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*A = malloc(N * N * sizeof(double));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*b = malloc(N * sizeof(double));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(!A || !b)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fprintf(stderr, "Failed to initialize A &amp; b\n");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(A)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free(A);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if (b) {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free(b);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gen_slae(A, b, N);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print_slae(A, b, N, SHOW);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write_slae(A, b, N);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free(A);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free(b);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7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tru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hanging="0" w:left="0"/>
        <w:jc w:val="right"/>
        <w:rPr>
          <w:b w:val="false"/>
          <w:i/>
        </w:rPr>
      </w:pPr>
      <w:bookmarkStart w:id="17" w:name="__RefHeading___Toc1758_4116931873_Copy_3"/>
      <w:bookmarkStart w:id="18" w:name="_Toc209020996_Copy_2_Copy_1_Copy_1"/>
      <w:bookmarkEnd w:id="17"/>
      <w:r>
        <w:rPr/>
        <w:t>Приложение 4.</w:t>
      </w:r>
      <w:r>
        <w:rPr>
          <w:b w:val="false"/>
          <w:i/>
        </w:rPr>
        <w:t xml:space="preserve"> </w:t>
      </w:r>
      <w:bookmarkEnd w:id="18"/>
      <w:r>
        <w:rPr>
          <w:b w:val="false"/>
          <w:i/>
          <w:sz w:val="32"/>
          <w:szCs w:val="32"/>
        </w:rPr>
        <w:t xml:space="preserve">Заголовочный файл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slae.h</w:t>
      </w:r>
    </w:p>
    <w:p>
      <w:pPr>
        <w:pStyle w:val="Style12"/>
        <w:numPr>
          <w:ilvl w:val="0"/>
          <w:numId w:val="15"/>
        </w:numPr>
        <w:ind w:hanging="0" w:left="0"/>
        <w:rPr/>
      </w:pPr>
      <w:r>
        <w:rPr/>
        <w:t>#ifndef SLAE_HEADER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SLAE_HEADER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&lt;stddef.h&gt;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SHOW 10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MIN_ITER 5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MAX_ITER 10000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N 10000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H MIN_ITER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TAU 0.001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EPS 1e-8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#define EPS2 (EPS * EPS)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init_slae(double **A, double **b, double **x, size_t size, size_t history);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gen_slae(double *A, double *b, size_t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write_slae(double *A, double *b, size_t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read_slae(double *A, double *b, size_t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print_slae(double *A, double *b, size_t size, size_t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print_matrix(double *M, size_t rows, size_t cols, size_t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print_vector(double *v, size_t size, size_t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matrix_vector_mul(double *M, double *v, size_t size, double *r);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vector_scalar_mul(double *v, size_t size, double scalar, double *r);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vector_vector_sum(double *v1, double *v2, size_t size, double scalar, double *r);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#endif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9" w:name="__RefHeading___Toc1758_4116931873_Copy_4"/>
      <w:bookmarkStart w:id="20" w:name="_Toc209020996_Copy_2_Copy_1_Copy_1_Copy_"/>
      <w:bookmarkEnd w:id="19"/>
      <w:r>
        <w:rPr/>
        <w:t>Приложение 5.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20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slae.c</w:t>
      </w:r>
    </w:p>
    <w:p>
      <w:pPr>
        <w:pStyle w:val="Style12"/>
        <w:numPr>
          <w:ilvl w:val="0"/>
          <w:numId w:val="16"/>
        </w:numPr>
        <w:ind w:hanging="0" w:left="0"/>
        <w:rPr/>
      </w:pPr>
      <w:r>
        <w:rPr/>
        <w:t>#include "slae.h"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&lt;math.h&gt;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&lt;stdio.h&gt;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&lt;stdlib.h&gt;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#include &lt;time.h&gt;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double random_in_range(double min, double max) {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((double)rand() * (max - min) / (double)RAND_MAX) + min;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gen_slae(double *A, double *b, size_t size) {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srand(time(NULL));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size;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A[i * size + j] = random_in_range(-1, 1);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A[i * size + i] += size / 100.;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double *u = calloc(size, sizeof(double));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u[i] = sin(2. * M_PI * (i + 1) / N);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matrix_vector_mul(A, u, size, b);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free(u);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write_slae(double *A, double *b, size_t size)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(A)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*A_file = fopen("A", "wb");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fwrite(A + i * size, sizeof(double), size, 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(b)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*b_file = fopen("b", "wb");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fwrite(b, sizeof(double), size, 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int read_slae(double *A, double *b, size_t size)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(A) {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*A_file = fopen("A", "rb");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(A == NULL) { return 1;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fread(A + i * size, sizeof(double), size, 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fclose(A_file);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(b)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FILE *b_file = fopen("b", "rb");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(b == NULL) { return 1; 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fread(b, sizeof(double), size, 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fclose(b_file);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return 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print_vector(double *v, size_t size, size_t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(size &lt;=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v[i]);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return;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const int half = show / 2;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half;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printf("%8.3f ", v[i]);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printf("%8s ", "...");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size - half;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printf("%8.3f ", v[i]);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print_matrix(double *M, size_t rows, size_t cols, size_t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(rows &lt;= show &amp;&amp; cols &lt;=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i = 0; i &lt; rows;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for (int j = 0; j &lt; 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  </w:t>
      </w:r>
      <w:r>
        <w:rPr/>
        <w:t>printf("%8.3f ", M[i * cols + j]);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return;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const size_t half = show / 2;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half;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half;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cols - half; j &lt; 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&lt;= half * 2;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rows - half; i &lt; rows;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half;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printf("%8s ", "...");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cols - half; j &lt; cols;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printf("%8.3f ", M[i * cols + j]);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printf("\n");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print_slae(double *A, double *b, size_t size, size_t show)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printf("A [%zu x %zu]:\n", size,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print_matrix(A, size, size,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printf("b [%zu]:\n", size);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print_vector(b, size, show);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matrix_vector_mul(double *M, double *v, size_t size, double *r)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r[i] = 0;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for (int j = 0; j &lt; size; j++)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r[i] += M[i * size + j] * v[j];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vector_scalar_mul(double *v, size_t size, double scalar, double *r)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r[i] = v[i] * scalar;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void vector_vector_sum(double *v1, double *v2, size_t size, double scalar, double *r)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(int i = 0; i &lt; size; i++) {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r[i] = v1[i] + scalar * v2[i];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}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sz w:val="36"/>
          <w:szCs w:val="36"/>
        </w:rPr>
      </w:pPr>
      <w:bookmarkStart w:id="21" w:name="__RefHeading___Toc1760_4116931873"/>
      <w:bookmarkStart w:id="22" w:name="__DdeLink__3145_4073632187"/>
      <w:bookmarkStart w:id="23" w:name="_Toc209020997"/>
      <w:bookmarkEnd w:id="21"/>
      <w:r>
        <w:rPr>
          <w:rStyle w:val="1"/>
          <w:b/>
          <w:bCs/>
        </w:rPr>
        <w:t>Приложение 6.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23"/>
      <w:r>
        <w:rPr>
          <w:b w:val="false"/>
          <w:bCs w:val="false"/>
          <w:i/>
          <w:iCs/>
        </w:rPr>
        <w:t xml:space="preserve">файла </w:t>
      </w:r>
      <w:bookmarkEnd w:id="22"/>
      <w:r>
        <w:rPr>
          <w:b w:val="false"/>
          <w:bCs w:val="false"/>
          <w:i/>
          <w:iCs/>
        </w:rPr>
        <w:t xml:space="preserve">сборки </w:t>
      </w:r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makefile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GCC = gcc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MPIC = mpicc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MPEC = mpecc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LOG = -mpilog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FLAGS = -O1 -lm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.PHONY: all clean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all: gen seq par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clean: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rm -f gen seq par slae.o A b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seq: seq.c slae.o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$(MPIC) $^ $(FLAGS)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par: par.c slae.o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$(MPIC) $^ $(FLAGS)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par16: par.c slae.o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$(MPEC) $^ $(LOG) $(FLAGS)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par24: par.c slae.o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$(MPEC) $^ $(LOG) $(FLAGS)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gen: gen.c slae.o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$(GCC) $^ $(FLAGS) -o $@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>slae.o: slae.c</w:t>
      </w:r>
    </w:p>
    <w:p>
      <w:pPr>
        <w:pStyle w:val="Style12"/>
        <w:numPr>
          <w:ilvl w:val="0"/>
          <w:numId w:val="5"/>
        </w:numPr>
        <w:ind w:hanging="0" w:left="0"/>
        <w:rPr/>
      </w:pPr>
      <w:r>
        <w:rPr/>
        <w:tab/>
        <w:t>$(GCC) $^ $(FLAGS) -c -o $@</w:t>
      </w:r>
    </w:p>
    <w:p>
      <w:pPr>
        <w:pStyle w:val="Normal"/>
        <w:ind w:hanging="0"/>
        <w:jc w:val="lef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24" w:name="__RefHeading___Toc1758_4116931873_Copy_5"/>
      <w:bookmarkStart w:id="25" w:name="_Toc209020996_Copy_1_Copy_1"/>
      <w:bookmarkEnd w:id="24"/>
      <w:r>
        <w:rPr/>
        <w:t>Приложение 7.</w:t>
      </w:r>
      <w:r>
        <w:rPr>
          <w:b w:val="false"/>
          <w:i/>
        </w:rPr>
        <w:t xml:space="preserve"> Скрипт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submit.</w:t>
      </w:r>
      <w:bookmarkEnd w:id="25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sh</w:t>
      </w:r>
    </w:p>
    <w:p>
      <w:pPr>
        <w:pStyle w:val="Style12"/>
        <w:numPr>
          <w:ilvl w:val="0"/>
          <w:numId w:val="17"/>
        </w:numPr>
        <w:ind w:hanging="0" w:left="0"/>
        <w:rPr/>
      </w:pPr>
      <w:r>
        <w:rPr/>
        <w:t>#!/bin/bash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select=2:ncpus=12:mpiprocs=12:mem=5000m,place=free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-l walltime=00:10:00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#PBS -m 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cd $PBS_O_WORKDIR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 GENERATION 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./gen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"=== EXECUTION TIME ==="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"cpus;seq_time;seq_accel;seq_eff;par_time;par_accel;par_eff"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seq_time=$(./seq | grep Time | awk '/Time:/ {print $2}')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cpus=(2 4 8 16 24)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for n in "${cpus[@]}"; do 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if (( n &lt; 16 )); then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par_time=$(mpirun -n "$n" ./par | grep Time | awk '/Time:/ {print $2}')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elif (( n == 16 )); then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par_time=$(mpirun -perhost 8 -n 16 ./par16 | grep Time | awk '/Time:/ {print $2}')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elif (( n == 24 )); then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par_time=$(mpirun -perhost 12 -n 24 ./par24 | grep Time | awk '/Time:/ {print $2}')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fi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par_acc=$(echo "scale=4; $seq_time / $par_time" | bc -l)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par_eff=$(echo "scale=4; ($par_acc / $n) * 100" | bc -l)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seq_eff=$(echo "scale=4; 100 / $n" | bc -l)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"$n;$seq_time;1;$seq_eff;$par_time;$par_acc;$par_eff"</w:t>
      </w:r>
    </w:p>
    <w:p>
      <w:pPr>
        <w:pStyle w:val="Style12"/>
        <w:numPr>
          <w:ilvl w:val="0"/>
          <w:numId w:val="2"/>
        </w:numPr>
        <w:spacing w:before="0" w:after="144"/>
        <w:ind w:hanging="0" w:left="0"/>
        <w:contextualSpacing/>
        <w:rPr/>
      </w:pPr>
      <w:r>
        <w:rPr/>
        <w:t>done</w:t>
      </w:r>
    </w:p>
    <w:sectPr>
      <w:footerReference w:type="even" r:id="rId18"/>
      <w:footerReference w:type="default" r:id="rId19"/>
      <w:footerReference w:type="first" r:id="rId20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swiss"/>
    <w:pitch w:val="variable"/>
  </w:font>
  <w:font w:name="Cascadia Code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askaydiaMono NF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34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false"/>
        <w:bCs w:val="false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>
      <w:b w:val="false"/>
      <w:bCs w:val="false"/>
    </w:rPr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lef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tru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user">
    <w:name w:val="Block Quotation (user)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Bulletuser">
    <w:name w:val="Bullet • (user)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1371</TotalTime>
  <Application>LibreOffice/26.2.1.2$Linux_X86_64 LibreOffice_project/620$Build-2</Application>
  <AppVersion>15.0000</AppVersion>
  <Pages>34</Pages>
  <Words>4042</Words>
  <Characters>20633</Characters>
  <CharactersWithSpaces>24947</CharactersWithSpaces>
  <Paragraphs>755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2026-03-24T18:24:15Z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