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44E" w:rsidRPr="00E62621" w:rsidRDefault="0009544E" w:rsidP="0009544E">
      <w:pPr>
        <w:jc w:val="center"/>
        <w:rPr>
          <w:b/>
        </w:rPr>
      </w:pPr>
      <w:r>
        <w:rPr>
          <w:b/>
        </w:rPr>
        <w:t>Asert</w:t>
      </w:r>
      <w:r w:rsidRPr="00E62621">
        <w:rPr>
          <w:b/>
        </w:rPr>
        <w:t>ywność</w:t>
      </w:r>
    </w:p>
    <w:p w:rsidR="0009544E" w:rsidRDefault="0009544E" w:rsidP="0009544E">
      <w:pPr>
        <w:jc w:val="center"/>
        <w:rPr>
          <w:i/>
        </w:rPr>
      </w:pPr>
      <w:r w:rsidRPr="00E051D5">
        <w:rPr>
          <w:i/>
        </w:rPr>
        <w:t>Broń swoich przekonań i mów „tak" jedynie wtedy, gdy tego naprawdę chcesz.</w:t>
      </w:r>
    </w:p>
    <w:p w:rsidR="0009544E" w:rsidRPr="00E051D5" w:rsidRDefault="0009544E" w:rsidP="0009544E">
      <w:pPr>
        <w:jc w:val="center"/>
        <w:rPr>
          <w:i/>
        </w:rPr>
      </w:pPr>
    </w:p>
    <w:p w:rsidR="0009544E" w:rsidRDefault="0009544E" w:rsidP="0009544E">
      <w:r>
        <w:t>Jednym z po</w:t>
      </w:r>
      <w:r w:rsidR="0003555E">
        <w:t>wodów, dla których Wróżki są ta</w:t>
      </w:r>
      <w:r>
        <w:t>kie szczęśliwe, jest to, że są asertywne wobec siebie nawzajem. Cecha ta nie ma nic wspólnego z agresją, która odmawia praw innym.  W przeciw</w:t>
      </w:r>
      <w:r w:rsidR="0003555E">
        <w:t>ieństwie do człowieka agresywne</w:t>
      </w:r>
      <w:r>
        <w:t>go, człowiek asertywny szanuje prawa każ</w:t>
      </w:r>
      <w:r w:rsidR="0003555E">
        <w:t>de</w:t>
      </w:r>
      <w:r>
        <w:t xml:space="preserve">go (w tym także swoje własne). Współpraca z asertywnymi osobami jest łatwa, ponieważ zawsze wiesz, na czym stoisz. Twoja obecna sytuacja wymaga od Ciebie asertywności —wypowiadaj swoją prawdę z miłością i pozbądź się niezdrowych, utartych schematów komunikacji z innymi. </w:t>
      </w:r>
    </w:p>
    <w:p w:rsidR="0009544E" w:rsidRDefault="0009544E" w:rsidP="0009544E"/>
    <w:p w:rsidR="0009544E" w:rsidRDefault="0009544E" w:rsidP="0009544E">
      <w:r>
        <w:t>Dodatkowe znaczenie karty:</w:t>
      </w:r>
    </w:p>
    <w:p w:rsidR="0009544E" w:rsidRDefault="0009544E" w:rsidP="0009544E">
      <w:pPr>
        <w:pStyle w:val="Akapitzlist"/>
        <w:numPr>
          <w:ilvl w:val="0"/>
          <w:numId w:val="1"/>
        </w:numPr>
      </w:pPr>
      <w:r>
        <w:t xml:space="preserve">Przeczytaj książkę lub weź udział w warsztatach związanych z asertywnością </w:t>
      </w:r>
    </w:p>
    <w:p w:rsidR="0009544E" w:rsidRDefault="0009544E" w:rsidP="0009544E">
      <w:pPr>
        <w:pStyle w:val="Akapitzlist"/>
        <w:numPr>
          <w:ilvl w:val="0"/>
          <w:numId w:val="1"/>
        </w:numPr>
      </w:pPr>
      <w:r>
        <w:t xml:space="preserve"> Nie rób niczego z poczucia winy bądź obowiązku </w:t>
      </w:r>
    </w:p>
    <w:p w:rsidR="0009544E" w:rsidRDefault="0009544E" w:rsidP="0009544E">
      <w:pPr>
        <w:pStyle w:val="Akapitzlist"/>
        <w:numPr>
          <w:ilvl w:val="0"/>
          <w:numId w:val="1"/>
        </w:numPr>
      </w:pPr>
      <w:r>
        <w:t xml:space="preserve"> Bądź wzorem dla innych, ćwicząc tę cechę </w:t>
      </w:r>
    </w:p>
    <w:p w:rsidR="0009544E" w:rsidRDefault="0009544E" w:rsidP="0009544E">
      <w:pPr>
        <w:pStyle w:val="Akapitzlist"/>
        <w:numPr>
          <w:ilvl w:val="0"/>
          <w:numId w:val="1"/>
        </w:numPr>
      </w:pPr>
      <w:r>
        <w:t xml:space="preserve"> Odmów tej prośbie </w:t>
      </w:r>
    </w:p>
    <w:p w:rsidR="0009544E" w:rsidRDefault="0009544E" w:rsidP="0009544E">
      <w:pPr>
        <w:pStyle w:val="Akapitzlist"/>
        <w:numPr>
          <w:ilvl w:val="0"/>
          <w:numId w:val="1"/>
        </w:numPr>
      </w:pPr>
      <w:r>
        <w:t xml:space="preserve"> Bądź wierny sobie i swoim wartościom. </w:t>
      </w:r>
    </w:p>
    <w:p w:rsidR="00DD73F8" w:rsidRDefault="00DD73F8"/>
    <w:sectPr w:rsidR="00DD73F8" w:rsidSect="00DD7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7640C"/>
    <w:multiLevelType w:val="hybridMultilevel"/>
    <w:tmpl w:val="EA1A780A"/>
    <w:lvl w:ilvl="0" w:tplc="CD46825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9544E"/>
    <w:rsid w:val="0003555E"/>
    <w:rsid w:val="0009544E"/>
    <w:rsid w:val="007623A6"/>
    <w:rsid w:val="00DD7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9544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54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749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2021-04-04T16:38:00Z</dcterms:created>
  <dcterms:modified xsi:type="dcterms:W3CDTF">2021-04-05T14:47:00Z</dcterms:modified>
</cp:coreProperties>
</file>