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变压器外贸 AI Agent 系统需求与落地方案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询盘回复、RAG 技术报价库、SEO 内容、视频生产与多平台发布的一体化可落地方案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1F3A5F"/>
                <w:sz w:val="19"/>
              </w:rPr>
              <w:t>核心建议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br/>
              <w:t>本项目建议拆成三条可独立上线的业务流水线：询盘回复 Agent、内容 SEO Agent、视频生产发布 Agent。所有对外承诺、报价、交期、认证声明和平台发布均保留人工审核节点。第一阶段优先做询盘回复和 WordPress 草稿同步，用 4-8 周验证业务价值，再扩展视频和社媒分发。</w:t>
            </w:r>
          </w:p>
        </w:tc>
      </w:tr>
    </w:tbl>
    <w:p/>
    <w:p>
      <w:pPr>
        <w:pStyle w:val="Heading1"/>
      </w:pPr>
      <w:r>
        <w:t>1. 项目背景与建设目标</w:t>
      </w:r>
    </w:p>
    <w:p>
      <w:r>
        <w:t>企业面向海外市场销售变压器及相关电力设备时，核心瓶颈通常不在单一营销动作，而在询盘处理、技术资料复用、报价经验沉淀、英文内容生产、视频素材组织和平台发布之间缺少统一流程。业务员需要反复阅读英文询盘、追问参数、查样本和历史报价、起草英文回复，同时市场人员还要把产品型号、应用场景、认证、案例转化为 Google SEO 博客、社媒图文和短视频。</w:t>
      </w:r>
    </w:p>
    <w:p>
      <w:r>
        <w:t>本方案目标是建设一个以 Human-in-the-loop 为核心的外贸 AI Agent 系统，让 AI 承担资料检索、信息抽取、初稿生成、格式整理、内容分发准备等重复劳动；由业务员和负责人保留最终审核、价格确认、发布确认和客户承诺权。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可量化指标</w:t>
            </w:r>
          </w:p>
        </w:tc>
        <w:tc>
          <w:tcPr>
            <w:tcW w:type="dxa" w:w="35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验收方式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询盘处理提速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常规询盘从 15-30 分钟降至 3-8 分钟形成可发送草稿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抽样 50 条真实询盘统计平均耗时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回复质量稳定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电压、阻抗、交期、认证等关键项提取准确率达到 90% 以上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人工标注集对比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知识库复用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常见型号、认证、FAQ、报价规则可追溯引用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每条答案显示来源文档/版本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内容产能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每周稳定产出 3-10 篇英文草稿与配套社媒文案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 WordPress 草稿箱待审核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视频内容流水线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30-60 秒产品短视频从脚本到初版视频控制在 1-2 小时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人工审核视频成片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发布合规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报价、认证、交期、平台发布均需人工确认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后台保留审核记录</w:t>
            </w:r>
          </w:p>
        </w:tc>
      </w:tr>
    </w:tbl>
    <w:p/>
    <w:p>
      <w:pPr>
        <w:pStyle w:val="Heading1"/>
      </w:pPr>
      <w:r>
        <w:t>2. 建设范围</w:t>
      </w:r>
    </w:p>
    <w:p>
      <w:pPr>
        <w:pStyle w:val="Heading2"/>
      </w:pPr>
      <w:r>
        <w:t>2.1 一期范围：询盘与 SEO 草稿优先</w:t>
      </w:r>
    </w:p>
    <w:p>
      <w:pPr>
        <w:pStyle w:val="ListBullet"/>
      </w:pPr>
      <w:r>
        <w:t>从阿里国际站、独立站表单、邮箱或手动粘贴文本接收英文询盘。</w:t>
      </w:r>
    </w:p>
    <w:p>
      <w:pPr>
        <w:pStyle w:val="ListBullet"/>
      </w:pPr>
      <w:r>
        <w:t>自动抽取买家痛点和技术参数：电压等级、容量、频率、短路阻抗、认证、数量、目的港、交期、应用行业。</w:t>
      </w:r>
    </w:p>
    <w:p>
      <w:pPr>
        <w:pStyle w:val="ListBullet"/>
      </w:pPr>
      <w:r>
        <w:t>检索内部工业知识库、产品样本、FAQ、认证资料和历史报价。</w:t>
      </w:r>
    </w:p>
    <w:p>
      <w:pPr>
        <w:pStyle w:val="ListBullet"/>
      </w:pPr>
      <w:r>
        <w:t>生成标准英文回复草稿，包含确认信息、参数追问、推荐型号、交期说明、附件建议和下一步行动。</w:t>
      </w:r>
    </w:p>
    <w:p>
      <w:pPr>
        <w:pStyle w:val="ListBullet"/>
      </w:pPr>
      <w:r>
        <w:t>输入变压器型号/关键词后，生成符合 Google SEO 基础规则的英文博客、标题、Meta Description、FAQ、社媒图文。</w:t>
      </w:r>
    </w:p>
    <w:p>
      <w:pPr>
        <w:pStyle w:val="ListBullet"/>
      </w:pPr>
      <w:r>
        <w:t>人工审核后同步至 WordPress 独立站草稿箱，社媒内容进入后台待发布。</w:t>
      </w:r>
    </w:p>
    <w:p>
      <w:pPr>
        <w:pStyle w:val="Heading2"/>
      </w:pPr>
      <w:r>
        <w:t>2.2 二期范围：视频生产与多平台分发</w:t>
      </w:r>
    </w:p>
    <w:p>
      <w:pPr>
        <w:pStyle w:val="ListBullet"/>
      </w:pPr>
      <w:r>
        <w:t>输入产品卖点后自动生成英文短视频脚本、分镜、字幕和平台标题描述。</w:t>
      </w:r>
    </w:p>
    <w:p>
      <w:pPr>
        <w:pStyle w:val="ListBullet"/>
      </w:pPr>
      <w:r>
        <w:t>TTS 语音合成支持 SSML，维护工业术语和品牌词发音词典。</w:t>
      </w:r>
    </w:p>
    <w:p>
      <w:pPr>
        <w:pStyle w:val="ListBullet"/>
      </w:pPr>
      <w:r>
        <w:t>通过 HyperFrames 管理视频时间轴、字幕、镜头节奏、图文动画和确定性渲染。</w:t>
      </w:r>
    </w:p>
    <w:p>
      <w:pPr>
        <w:pStyle w:val="ListBullet"/>
      </w:pPr>
      <w:r>
        <w:t>通过 ComfyUI 生成补充画面或风格化素材，通过 FFmpeg 完成合成、转码和压缩。</w:t>
      </w:r>
    </w:p>
    <w:p>
      <w:pPr>
        <w:pStyle w:val="ListBullet"/>
      </w:pPr>
      <w:r>
        <w:t>人工审核通过后，优先使用官方 API 同步至 YouTube、TikTok 草稿/发布流程；不建议依赖指纹浏览器作为主方案。</w:t>
      </w:r>
    </w:p>
    <w:p>
      <w:pPr>
        <w:pStyle w:val="Heading2"/>
      </w:pPr>
      <w:r>
        <w:t>2.3 不建议一期做的范围</w:t>
      </w:r>
    </w:p>
    <w:p>
      <w:pPr>
        <w:pStyle w:val="ListBullet"/>
      </w:pPr>
      <w:r>
        <w:t>不建议一开始做全自动报价发送，报价应先由业务员确认。</w:t>
      </w:r>
    </w:p>
    <w:p>
      <w:pPr>
        <w:pStyle w:val="ListBullet"/>
      </w:pPr>
      <w:r>
        <w:t>不建议完全自动公开发布所有社媒内容，尤其涉及价格、交期、认证和客户案例时必须审核。</w:t>
      </w:r>
    </w:p>
    <w:p>
      <w:pPr>
        <w:pStyle w:val="ListBullet"/>
      </w:pPr>
      <w:r>
        <w:t>不建议只靠浏览器自动化模拟人工发布，平台改版、风控、验证码和账号安全会导致长期维护成本很高。</w:t>
      </w:r>
    </w:p>
    <w:p>
      <w:pPr>
        <w:pStyle w:val="ListBullet"/>
      </w:pPr>
      <w:r>
        <w:t>不建议让 AI 凭空生成技术参数。所有技术承诺必须来自知识库、产品库或人工录入。</w:t>
      </w:r>
    </w:p>
    <w:p>
      <w:pPr>
        <w:pStyle w:val="Heading1"/>
      </w:pPr>
      <w:r>
        <w:t>3. 总体业务流程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6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流程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AI 自动动作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人工动作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询盘回复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买家英文询盘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抽取参数、识别痛点、检索资料、生成英文草稿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审查、改价、确认承诺、一键发送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标准英文回复与 CRM 记录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内容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型号/关键词/卖点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RAG 检索、生成博客、Meta、FAQ、社媒图文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事实核验、品牌语气调整、批准同步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WordPress 草稿与社媒待发布内容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视频生产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产品卖点/案例/脚本方向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脚本、TTS、分镜、画面渲染、字幕、成片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审核画面、术语、合规、发布确认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短视频成片和平台发布任务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知识库维护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样本、报价、认证、FAQ、案例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解析、切片、标签、入库、版本化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确认资料有效期和权限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可追溯 RAG 工业知识库</w:t>
            </w:r>
          </w:p>
        </w:tc>
      </w:tr>
    </w:tbl>
    <w:p/>
    <w:p>
      <w:pPr>
        <w:pStyle w:val="Heading1"/>
      </w:pPr>
      <w:r>
        <w:t>4. 功能需求</w:t>
      </w:r>
    </w:p>
    <w:p>
      <w:pPr>
        <w:pStyle w:val="Heading2"/>
      </w:pPr>
      <w:r>
        <w:t>4.1 询盘回复 Agent</w:t>
      </w:r>
    </w:p>
    <w:p>
      <w:r>
        <w:t>该模块是优先上线模块，直接服务业务员日常跟进。核心不是替代业务员，而是把英文阅读、资料查找和回复起草自动化。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62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详细说明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询盘接入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支持手动粘贴、CSV/Excel 导入、独立站表单 Webhook、邮箱 IMAP/API；阿里国际站根据账号权限选择 API、导出或半自动同步。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字段抽取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抽取国家、公司、联系人、邮箱、产品型号、容量、电压、频率、短路阻抗、连接组别、认证、数量、交期、目的港。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痛点识别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识别买家关注点：价格敏感、急交期、认证要求、替换旧设备、项目投标、样品测试、技术确认。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缺失信息追问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如果缺少关键参数，自动生成 3-6 个礼貌追问，不让业务员一次次手写。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RAG 检索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根据型号/参数检索产品样本、FAQ、认证文件、测试报告、历史报价和交期规则。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英文回复草稿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输出自然商务英文，包含感谢、需求复述、推荐方案、需确认参数、交期/认证说明、附件建议和 CTA。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报价建议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根据权限展示价格区间、历史成交价、毛利提醒、可谈空间；正式报价单由人工确认。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审查与发送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业务员可编辑、套用模板、一键复制或通过邮箱/CRM 发送；系统记录最终版本。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</w:tbl>
    <w:p/>
    <w:p>
      <w:pPr>
        <w:pStyle w:val="Heading2"/>
      </w:pPr>
      <w:r>
        <w:t>4.2 RAG 工业知识库</w:t>
      </w:r>
    </w:p>
    <w:p>
      <w:r>
        <w:t>RAG 是系统可信度的基础。对于变压器行业，不应只做普通向量库，还要把产品参数、报价规则、认证有效期、交期规则结构化。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资料类型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42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处理方式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产品资料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产品样本、型号手册、技术参数表、CAD/图纸说明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文档解析、表格结构化、型号标签、参数索引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认证资料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IEC、CE、UL、CSA、KEMA、型式试验报告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证书有效期、适用型号、适用市场、文件原件链接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报价资料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历史报价单、价格表、成本规则、运费模板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权限分级、版本管理、币种和有效期字段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交期资料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常规生产周期、特殊材料周期、工厂产能、节假日影响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规则表 + 人工维护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案例资料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国家、行业、容量、应用场景、客户反馈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可公开/不可公开标记，避免泄露客户信息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FAQ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电压等级、阻抗、损耗、温升、海拔、防护等级、包装运输</w:t>
            </w:r>
          </w:p>
        </w:tc>
        <w:tc>
          <w:tcPr>
            <w:tcW w:type="dxa" w:w="4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问答对 + 来源文档绑定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1F3A5F"/>
                <w:sz w:val="19"/>
              </w:rPr>
              <w:t>知识库原则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br/>
              <w:t>凡是涉及技术承诺、认证、交期和价格的回答，必须显示来源。没有来源时，系统只能建议向客户追问或提示人工确认，不能编造参数。</w:t>
            </w:r>
          </w:p>
        </w:tc>
      </w:tr>
    </w:tbl>
    <w:p/>
    <w:p>
      <w:pPr>
        <w:pStyle w:val="Heading2"/>
      </w:pPr>
      <w:r>
        <w:t>4.3 SEO 内容与社媒图文 Agent</w:t>
      </w:r>
    </w:p>
    <w:p>
      <w:r>
        <w:t>这是你新增的核心需求。建议作为一期后半段或二期前置上线，因为它依赖同一套工业知识库。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54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系统动作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产出物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输入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用户输入变压器型号、关键词、目标市场、应用行业、主推卖点。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内容任务单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 RAG 工业知识库检索技术参数、应用案例、认证、FAQ、卖点和禁用表述。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素材包与引用来源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选题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 3-5 个英文 SEO 标题方向，区分信息型、商业型、问题型关键词。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标题备选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正文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生成英文博客：H1/H2/H3、导语、参数说明、应用场景、选型建议、FAQ、CTA。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博客草稿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元素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 Meta Title、Meta Description、URL Slug、关键词、图片 Alt、FAQ Schema 建议。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元数据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社媒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 LinkedIn/Facebook/X/TikTok/YouTube 社区贴文、短视频标题和话题标签。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社媒图文草稿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人工核验技术事实、品牌语气、客户案例、认证声明和敏感词。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审核通过版本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同步</w:t>
            </w:r>
          </w:p>
        </w:tc>
        <w:tc>
          <w:tcPr>
            <w:tcW w:type="dxa" w:w="5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通过 WordPress REST API 创建 draft；社媒内容同步至社媒管理后台或待发布队列。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WordPress 草稿/社媒待发布任务</w:t>
            </w:r>
          </w:p>
        </w:tc>
      </w:tr>
    </w:tbl>
    <w:p/>
    <w:p>
      <w:pPr>
        <w:pStyle w:val="Heading3"/>
      </w:pPr>
      <w:r>
        <w:t>4.3.1 SEO 内容生成规则</w:t>
      </w:r>
    </w:p>
    <w:p>
      <w:pPr>
        <w:pStyle w:val="ListBullet"/>
      </w:pPr>
      <w:r>
        <w:t>标题包含主关键词，避免标题党，长度建议控制在搜索结果可读范围。</w:t>
      </w:r>
    </w:p>
    <w:p>
      <w:pPr>
        <w:pStyle w:val="ListBullet"/>
      </w:pPr>
      <w:r>
        <w:t>正文结构包含 H1、H2、H3，首段明确回答搜索意图。</w:t>
      </w:r>
    </w:p>
    <w:p>
      <w:pPr>
        <w:pStyle w:val="ListBullet"/>
      </w:pPr>
      <w:r>
        <w:t>加入 People Also Ask 风格 FAQ，例如 How to choose、What is、Why、Difference between。</w:t>
      </w:r>
    </w:p>
    <w:p>
      <w:pPr>
        <w:pStyle w:val="ListBullet"/>
      </w:pPr>
      <w:r>
        <w:t>每篇文章必须加入产品相关 CTA，例如 request a quote、send your technical requirements、download datasheet。</w:t>
      </w:r>
    </w:p>
    <w:p>
      <w:pPr>
        <w:pStyle w:val="ListBullet"/>
      </w:pPr>
      <w:r>
        <w:t>技术参数必须来自知识库引用，不允许 AI 自行生成具体损耗值、阻抗值、认证编号或交期承诺。</w:t>
      </w:r>
    </w:p>
    <w:p>
      <w:pPr>
        <w:pStyle w:val="ListBullet"/>
      </w:pPr>
      <w:r>
        <w:t>避免重复内容，同一型号文章要区分应用行业、国家市场、采购场景或技术问题。</w:t>
      </w:r>
    </w:p>
    <w:p>
      <w:pPr>
        <w:pStyle w:val="Heading3"/>
      </w:pPr>
      <w:r>
        <w:t>4.3.2 WordPress 与社媒同步</w:t>
      </w:r>
    </w:p>
    <w:p>
      <w:pPr>
        <w:pStyle w:val="ListBullet"/>
      </w:pPr>
      <w:r>
        <w:t>WordPress 使用 REST API 创建草稿，状态设为 draft，审核人登录后台后发布。</w:t>
      </w:r>
    </w:p>
    <w:p>
      <w:pPr>
        <w:pStyle w:val="ListBullet"/>
      </w:pPr>
      <w:r>
        <w:t>图片可先生成或从素材库选择，上传到 WordPress Media Library 后插入文章。</w:t>
      </w:r>
    </w:p>
    <w:p>
      <w:pPr>
        <w:pStyle w:val="ListBullet"/>
      </w:pPr>
      <w:r>
        <w:t>社媒平台建议先同步到待发布后台，人工确认后再调用官方 API 或第三方社媒管理工具。</w:t>
      </w:r>
    </w:p>
    <w:p>
      <w:pPr>
        <w:pStyle w:val="ListBullet"/>
      </w:pPr>
      <w:r>
        <w:t>所有外链、UTM 参数、产品落地页链接应由系统统一生成，方便后续统计转化。</w:t>
      </w:r>
    </w:p>
    <w:p>
      <w:pPr>
        <w:pStyle w:val="Heading2"/>
      </w:pPr>
      <w:r>
        <w:t>4.4 视频生产与发布 Agent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环节</w:t>
            </w:r>
          </w:p>
        </w:tc>
        <w:tc>
          <w:tcPr>
            <w:tcW w:type="dxa" w:w="52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可落地方案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注意事项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脚本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根据卖点生成 30/45/60 秒英文脚本、字幕、分镜、镜头说明。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不同平台需要不同开头钩子和时长。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TTS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 TTS 引擎生成英文旁白，SSML 维护术语发音。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品牌名、IEC、kVA、MVA、ONAN/ONAF 等要做发音校正。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画面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真实素材库 + HyperFrames 时间轴 + ComfyUI 补充画面 + FFmpeg 合成。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工业场景要尽量使用真实照片/视频/CAD，减少纯 AI 幻觉。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预览视频、字幕、技术术语、认证描述、客户案例授权。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审核不通过退回脚本或画面节点。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发布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YouTube 优先官方 Data API；TikTok 优先官方 Content Posting API 或草稿模式。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账号授权和平台审核是上线前置条件。</w:t>
            </w:r>
          </w:p>
        </w:tc>
      </w:tr>
    </w:tbl>
    <w:p/>
    <w:p>
      <w:pPr>
        <w:pStyle w:val="Heading1"/>
      </w:pPr>
      <w:r>
        <w:t>5. 系统架构设计</w:t>
      </w:r>
    </w:p>
    <w:p>
      <w:r>
        <w:t>建议采用工作流编排架构，而不是把所有能力塞进一个聊天机器人。每条业务流都有明确输入、工具调用、审核节点、输出和日志。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52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接入层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独立站表单、邮箱、阿里国际站导出/API、手动录入、文件上传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接收询盘、资料和内容任务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编排层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Workflow Engine / Agent Orchestrator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控制步骤、权限、重试、人工审核和状态流转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LLM、Embedding、Reranker、TTS、图像/视频生成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抽取、检索、写作、配音、画面生成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Postgres、pgvector/Qdrant、对象存储、文档解析器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存放结构化数据、向量索引、原始资料和引用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产品库、报价库、认证库、客户库、审核台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承载可运营的业务数据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发布层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邮箱/CRM、WordPress、YouTube、TikTok、社媒后台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把审核后的内容推送到目标系统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治理层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日志、权限、版本、审计、敏感词、质量评分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保证可追溯、可回滚、可管理</w:t>
            </w:r>
          </w:p>
        </w:tc>
      </w:tr>
    </w:tbl>
    <w:p/>
    <w:p>
      <w:pPr>
        <w:pStyle w:val="Heading1"/>
      </w:pPr>
      <w:r>
        <w:t>6. 数据模型建议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表/集合</w:t>
            </w:r>
          </w:p>
        </w:tc>
        <w:tc>
          <w:tcPr>
            <w:tcW w:type="dxa" w:w="41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model, type, capacity, voltage, frequency, cooling, phase, standard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产品型号与基础参数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product_specs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product_id, spec_name, spec_value, unit, source_doc_id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结构化技术参数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certifications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cert_name, market, model_scope, valid_until, file_url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认证与适用范围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quote_rules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product_type, region, min_margin, currency, valid_days, approver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报价规则与审批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historical_quotes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customer_region, product_id, price, quantity, incoterm, result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历史报价参考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inquiries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channel, buyer, raw_text, extracted_json, status, owner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询盘与抽取结果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content_tasks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keyword, product_id, content_type, draft_url, status, reviewer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博客/社媒/视频任务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knowledge_chunks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doc_id, chunk_text, embedding, tags, access_level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RAG 检索切片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audit_logs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actor, action, object_type, before, after, timestamp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审核和操作追踪</w:t>
            </w:r>
          </w:p>
        </w:tc>
      </w:tr>
    </w:tbl>
    <w:p/>
    <w:p>
      <w:pPr>
        <w:pStyle w:val="Heading1"/>
      </w:pPr>
      <w:r>
        <w:t>7. 人工审核机制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审核对象</w:t>
            </w:r>
          </w:p>
        </w:tc>
        <w:tc>
          <w:tcPr>
            <w:tcW w:type="dxa" w:w="52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必须审核项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建议角色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询盘回复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技术参数、交期、认证、报价、附件、语气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业务员/销售经理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报价建议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价格、币种、贸易条款、有效期、毛利、特殊折扣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销售经理/财务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博客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技术事实、关键词、外链、客户案例、认证描述、原创性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市场/技术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社媒内容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品牌语气、敏感词、图片版权、客户信息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视频成片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字幕、旁白、画面真实性、专有名词、平台标题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市场/技术/负责人</w:t>
            </w:r>
          </w:p>
        </w:tc>
      </w:tr>
    </w:tbl>
    <w:p/>
    <w:p>
      <w:pPr>
        <w:pStyle w:val="ListBullet"/>
      </w:pPr>
      <w:r>
        <w:t>审核台应显示 AI 草稿、引用来源、风险提示和可编辑区域。</w:t>
      </w:r>
    </w:p>
    <w:p>
      <w:pPr>
        <w:pStyle w:val="ListBullet"/>
      </w:pPr>
      <w:r>
        <w:t>每次审核保留版本记录，便于追溯哪位人员确认了价格、认证或交期。</w:t>
      </w:r>
    </w:p>
    <w:p>
      <w:pPr>
        <w:pStyle w:val="ListBullet"/>
      </w:pPr>
      <w:r>
        <w:t>高风险内容需要二级审核，例如首次公开客户案例、承诺认证、包含价格或明确交期。</w:t>
      </w:r>
    </w:p>
    <w:p>
      <w:pPr>
        <w:pStyle w:val="ListBullet"/>
      </w:pPr>
      <w:r>
        <w:t>审核通过后才能触发发送、同步草稿、发布或加入发布队列。</w:t>
      </w:r>
    </w:p>
    <w:p>
      <w:pPr>
        <w:pStyle w:val="Heading1"/>
      </w:pPr>
      <w:r>
        <w:t>8. 外部系统与接口可行性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平台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建议接入方式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可行性判断</w:t>
            </w:r>
          </w:p>
        </w:tc>
        <w:tc>
          <w:tcPr>
            <w:tcW w:type="dxa" w:w="34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阿里国际站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优先官方 Open API；若权限不足，先用询盘导出/邮箱转发/人工导入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接口权限依账号和平台政策而定，需实际账号验证。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独立站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表单 Webhook、数据库、CRM 或邮件解析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自有站最容易接入。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IMAP/Gmail/Outlook API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适合询盘统一入口。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WordPress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 API 创建 draft 草稿、上传媒体、设置分类标签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适合 SEO 内容自动进入草稿箱。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YouTube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YouTube Data API 上传视频并设置标题、描述、标签和隐私状态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需要 OAuth 和 API 配额。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TikTok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Content Posting API 或草稿模式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需要开发者审核、账号授权和平台规则适配。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指纹浏览器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仅作为临时 RPA 兜底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低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长期稳定性、合规和风控风险较高。</w:t>
            </w:r>
          </w:p>
        </w:tc>
      </w:tr>
    </w:tbl>
    <w:p/>
    <w:p>
      <w:r>
        <w:t>参考接口资料：WordPress REST API Posts: https://developer.wordpress.org/rest-api/reference/posts/ ; YouTube Data API upload: https://developers.google.com/youtube/v3/guides/uploading_a_video ; TikTok Content Posting API: https://developers.tiktok.com/doc/content-posting-api-reference-direct-post ; Alibaba.com Open Platform: https://openapi.alibaba.com/doc/doc.htm 。</w:t>
      </w:r>
    </w:p>
    <w:p>
      <w:pPr>
        <w:pStyle w:val="Heading1"/>
      </w:pPr>
      <w:r>
        <w:t>9. 质量、安全与合规要求</w:t>
      </w:r>
    </w:p>
    <w:p>
      <w:pPr>
        <w:pStyle w:val="ListBullet"/>
      </w:pPr>
      <w:r>
        <w:t>所有报价、交期、认证、质保、性能参数必须来自受控数据源或人工确认。</w:t>
      </w:r>
    </w:p>
    <w:p>
      <w:pPr>
        <w:pStyle w:val="ListBullet"/>
      </w:pPr>
      <w:r>
        <w:t>客户名称、项目地点、价格、图纸、合同和内部成本信息默认不可用于公开内容。</w:t>
      </w:r>
    </w:p>
    <w:p>
      <w:pPr>
        <w:pStyle w:val="ListBullet"/>
      </w:pPr>
      <w:r>
        <w:t>RAG 检索结果必须显示来源文档、版本、更新时间和置信度。</w:t>
      </w:r>
    </w:p>
    <w:p>
      <w:pPr>
        <w:pStyle w:val="ListBullet"/>
      </w:pPr>
      <w:r>
        <w:t>生成内容要做事实一致性检查、重复内容检查、敏感词检查和版权风险检查。</w:t>
      </w:r>
    </w:p>
    <w:p>
      <w:pPr>
        <w:pStyle w:val="ListBullet"/>
      </w:pPr>
      <w:r>
        <w:t>系统应按角色控制权限：业务员、销售经理、技术、市场、管理员、外包运营。</w:t>
      </w:r>
    </w:p>
    <w:p>
      <w:pPr>
        <w:pStyle w:val="ListBullet"/>
      </w:pPr>
      <w:r>
        <w:t>对外发送和发布动作必须写入审计日志，包含时间、人员、最终内容和目标平台。</w:t>
      </w:r>
    </w:p>
    <w:p>
      <w:pPr>
        <w:pStyle w:val="ListBullet"/>
      </w:pPr>
      <w:r>
        <w:t>API 密钥、OAuth Token、WordPress 应用密码等必须存入密钥管理系统，不能写在代码里。</w:t>
      </w:r>
    </w:p>
    <w:p>
      <w:pPr>
        <w:pStyle w:val="Heading1"/>
      </w:pPr>
      <w:r>
        <w:t>10. MVP 实施路线图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2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周期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交付内容</w:t>
            </w:r>
          </w:p>
        </w:tc>
        <w:tc>
          <w:tcPr>
            <w:tcW w:type="dxa" w:w="20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成功标准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 0 阶段：资料盘点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1-2 周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整理产品样本、报价表、认证、FAQ、历史询盘和内容样例</w:t>
            </w:r>
          </w:p>
        </w:tc>
        <w:tc>
          <w:tcPr>
            <w:tcW w:type="dxa" w:w="2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完成资料清单和权限分级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 1 阶段：询盘 Agent MVP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3-6 周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询盘抽取、RAG 检索、英文回复草稿、人工审核台</w:t>
            </w:r>
          </w:p>
        </w:tc>
        <w:tc>
          <w:tcPr>
            <w:tcW w:type="dxa" w:w="2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真实询盘可稳定生成可用草稿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 2 阶段：SEO 内容 Agent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3-5 周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型号/关键词输入、英文博客、社媒图文、WordPress 草稿同步</w:t>
            </w:r>
          </w:p>
        </w:tc>
        <w:tc>
          <w:tcPr>
            <w:tcW w:type="dxa" w:w="2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每周可产出并审核发布 SEO 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 3 阶段：报价建议增强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3-6 周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历史报价检索、价格区间、毛利提醒、审批流程</w:t>
            </w:r>
          </w:p>
        </w:tc>
        <w:tc>
          <w:tcPr>
            <w:tcW w:type="dxa" w:w="2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报价建议能辅助但不替代人工确认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 4 阶段：视频流水线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6-10 周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脚本、TTS、分镜、HyperFrames/FFmpeg 成片、审核</w:t>
            </w:r>
          </w:p>
        </w:tc>
        <w:tc>
          <w:tcPr>
            <w:tcW w:type="dxa" w:w="2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 5 套可复用短视频模板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 5 阶段：平台发布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4-8 周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YouTube/TikTok/社媒管理工具接入、发布队列、数据回流</w:t>
            </w:r>
          </w:p>
        </w:tc>
        <w:tc>
          <w:tcPr>
            <w:tcW w:type="dxa" w:w="2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官方 API 或授权工具稳定发布</w:t>
            </w:r>
          </w:p>
        </w:tc>
      </w:tr>
    </w:tbl>
    <w:p/>
    <w:p>
      <w:pPr>
        <w:pStyle w:val="Heading1"/>
      </w:pPr>
      <w:r>
        <w:t>11. 团队与分工建议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3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人数建议</w:t>
            </w:r>
          </w:p>
        </w:tc>
        <w:tc>
          <w:tcPr>
            <w:tcW w:type="dxa" w:w="57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产品/项目负责人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确定流程、优先级、验收标准、跨部门协调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后端/Agent 工程师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1-2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工作流、RAG、接口、权限、日志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前端工程师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审核台、任务列表、编辑器、发布队列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数据/知识库运营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资料整理、标签、版本、测试集维护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外贸业务专家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1-2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标注询盘、审核模板、报价规则、客户语气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市场内容人员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规则、社媒语气、视频审核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视频技术/设计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按需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视频模板、素材库、ComfyUI/HyperFrames/FFmpeg 流程</w:t>
            </w:r>
          </w:p>
        </w:tc>
      </w:tr>
    </w:tbl>
    <w:p/>
    <w:p>
      <w:pPr>
        <w:pStyle w:val="Heading1"/>
      </w:pPr>
      <w:r>
        <w:t>12. 成本与部署建议</w:t>
      </w:r>
    </w:p>
    <w:p>
      <w:pPr>
        <w:pStyle w:val="Heading2"/>
      </w:pPr>
      <w:r>
        <w:t>12.1 部署形态</w:t>
      </w:r>
    </w:p>
    <w:p>
      <w:pPr>
        <w:pStyle w:val="ListBullet"/>
      </w:pPr>
      <w:r>
        <w:t>轻量 MVP：云服务器 + 托管数据库 + 对象存储 + API 调用，适合先验证询盘和 SEO。</w:t>
      </w:r>
    </w:p>
    <w:p>
      <w:pPr>
        <w:pStyle w:val="ListBullet"/>
      </w:pPr>
      <w:r>
        <w:t>正式生产：应用服务器、Postgres/pgvector、对象存储、队列、日志监控、权限系统、备份。</w:t>
      </w:r>
    </w:p>
    <w:p>
      <w:pPr>
        <w:pStyle w:val="ListBullet"/>
      </w:pPr>
      <w:r>
        <w:t>视频生产：建议单独部署 GPU 工作站或云 GPU 节点，避免影响业务系统稳定性。</w:t>
      </w:r>
    </w:p>
    <w:p>
      <w:pPr>
        <w:pStyle w:val="Heading2"/>
      </w:pPr>
      <w:r>
        <w:t>12.2 成本口径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成本项</w:t>
            </w:r>
          </w:p>
        </w:tc>
        <w:tc>
          <w:tcPr>
            <w:tcW w:type="dxa" w:w="73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模型调用</w:t>
            </w:r>
          </w:p>
        </w:tc>
        <w:tc>
          <w:tcPr>
            <w:tcW w:type="dxa" w:w="73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LLM、Embedding、Reranker、TTS、图像/视频生成，按调用量计费。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服务器</w:t>
            </w:r>
          </w:p>
        </w:tc>
        <w:tc>
          <w:tcPr>
            <w:tcW w:type="dxa" w:w="73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后端服务、数据库、对象存储、队列、日志。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GPU/视频</w:t>
            </w:r>
          </w:p>
        </w:tc>
        <w:tc>
          <w:tcPr>
            <w:tcW w:type="dxa" w:w="73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ComfyUI、视频生成、渲染和转码成本较高，建议按任务队列管理。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集成接口</w:t>
            </w:r>
          </w:p>
        </w:tc>
        <w:tc>
          <w:tcPr>
            <w:tcW w:type="dxa" w:w="73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WordPress、邮箱、YouTube、TikTok、CRM、阿里国际站账号权限。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资料整理</w:t>
            </w:r>
          </w:p>
        </w:tc>
        <w:tc>
          <w:tcPr>
            <w:tcW w:type="dxa" w:w="73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历史资料清洗、标注、分类和版本管理是不可省略的隐性成本。</w:t>
            </w:r>
          </w:p>
        </w:tc>
      </w:tr>
    </w:tbl>
    <w:p/>
    <w:p>
      <w:pPr>
        <w:pStyle w:val="Heading1"/>
      </w:pPr>
      <w:r>
        <w:t>13. 风险与应对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应对策略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知识库资料混乱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输出不可信</w:t>
            </w:r>
          </w:p>
        </w:tc>
        <w:tc>
          <w:tcPr>
            <w:tcW w:type="dxa" w:w="4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先做资料盘点、版本管理和来源引用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报价自动化过度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利润损失或客户纠纷</w:t>
            </w:r>
          </w:p>
        </w:tc>
        <w:tc>
          <w:tcPr>
            <w:tcW w:type="dxa" w:w="4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报价只做建议，最终人工确认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技术参数幻觉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错误承诺</w:t>
            </w:r>
          </w:p>
        </w:tc>
        <w:tc>
          <w:tcPr>
            <w:tcW w:type="dxa" w:w="4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无来源不输出具体参数，强制人工确认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平台 API 权限变化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发布失败</w:t>
            </w:r>
          </w:p>
        </w:tc>
        <w:tc>
          <w:tcPr>
            <w:tcW w:type="dxa" w:w="4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官方 API 优先，保留草稿/手动发布兜底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视频画面不真实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品牌可信度下降</w:t>
            </w:r>
          </w:p>
        </w:tc>
        <w:tc>
          <w:tcPr>
            <w:tcW w:type="dxa" w:w="4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建立真实素材库，AI 仅辅助编排和补充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内容重复或 SEO 低质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Google 收录差</w:t>
            </w:r>
          </w:p>
        </w:tc>
        <w:tc>
          <w:tcPr>
            <w:tcW w:type="dxa" w:w="4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选题去重、事实校验、人工编辑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账号安全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平台封控或密钥泄漏</w:t>
            </w:r>
          </w:p>
        </w:tc>
        <w:tc>
          <w:tcPr>
            <w:tcW w:type="dxa" w:w="47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OAuth、密钥管理、权限分级、审计日志</w:t>
            </w:r>
          </w:p>
        </w:tc>
      </w:tr>
    </w:tbl>
    <w:p/>
    <w:p>
      <w:pPr>
        <w:pStyle w:val="Heading1"/>
      </w:pPr>
      <w:r>
        <w:t>14. 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询盘抽取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给定 100 条历史英文询盘，关键字段抽取准确率达到 90% 以上；缺失参数能正确追问。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英文回复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业务员对草稿可用性评分平均 4/5 以上，且无未授权价格/认证/交期承诺。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RAG 检索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每条技术答案均有来源；无来源时输出人工确认提示。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博客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可生成完整英文文章、Meta、FAQ、Slug、Alt 文本，并同步 WordPress draft。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社媒内容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同一内容能生成不同平台文案，包含链接、话题标签和审核状态。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视频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 30-60 秒可审核视频，字幕、旁白和画面无明显错位。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所有发送、同步、发布、审批动作可追溯到人员、时间和版本。</w:t>
            </w:r>
          </w:p>
        </w:tc>
      </w:tr>
    </w:tbl>
    <w:p/>
    <w:p>
      <w:pPr>
        <w:pStyle w:val="Heading1"/>
      </w:pPr>
      <w:r>
        <w:t>15. 推荐决策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1F3A5F"/>
                <w:sz w:val="19"/>
              </w:rPr>
              <w:t>建议立项方式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br/>
              <w:t>建议按“先询盘、再 SEO、后视频发布”的顺序推进。第一阶段不要追求全自动闭环，而是交付一个业务员愿意每天打开使用的审核台。只要询盘草稿和知识库检索稳定，后续 SEO 博客、WordPress 草稿、短视频和社媒发布都可以复用同一套产品知识、术语库和审核机制。</w:t>
            </w:r>
          </w:p>
        </w:tc>
      </w:tr>
    </w:tbl>
    <w:p/>
    <w:p>
      <w:pPr>
        <w:pStyle w:val="ListNumber"/>
      </w:pPr>
      <w:r>
        <w:t>先选 30-50 个主推型号、20-50 份核心技术资料、100-300 条历史询盘作为训练和测试基础。</w:t>
      </w:r>
    </w:p>
    <w:p>
      <w:pPr>
        <w:pStyle w:val="ListNumber"/>
      </w:pPr>
      <w:r>
        <w:t>用 4-8 周做询盘回复 Agent + RAG MVP，验证字段抽取、检索和回复草稿是否真的节省业务员时间。</w:t>
      </w:r>
    </w:p>
    <w:p>
      <w:pPr>
        <w:pStyle w:val="ListNumber"/>
      </w:pPr>
      <w:r>
        <w:t>把 SEO 博客与社媒图文作为第二个 MVP，先同步 WordPress 草稿箱，不直接公开发布。</w:t>
      </w:r>
    </w:p>
    <w:p>
      <w:pPr>
        <w:pStyle w:val="ListNumber"/>
      </w:pPr>
      <w:r>
        <w:t>视频流水线先做模板化短视频，不追求每条完全不同；重点沉淀真实素材库和术语发音词典。</w:t>
      </w:r>
    </w:p>
    <w:p>
      <w:pPr>
        <w:pStyle w:val="ListNumber"/>
      </w:pPr>
      <w:r>
        <w:t>TikTok/YouTube 发布优先走官方 API 或授权社媒管理工具，指纹浏览器只作为短期兜底，不作为长期技术路线。</w:t>
      </w:r>
    </w:p>
    <w:p>
      <w:pPr>
        <w:pStyle w:val="Heading1"/>
      </w:pPr>
      <w:r>
        <w:t>附录 A：示例询盘抽取 JSON</w:t>
      </w:r>
    </w:p>
    <w:p>
      <w:r>
        <w:rPr>
          <w:rFonts w:ascii="Consolas" w:hAnsi="Consolas"/>
          <w:sz w:val="17"/>
        </w:rPr>
        <w:t>{</w:t>
        <w:br/>
        <w:t xml:space="preserve">  "buyer_country": "Nigeria",</w:t>
        <w:br/>
        <w:t xml:space="preserve">  "product_type": "oil immersed distribution transformer",</w:t>
        <w:br/>
        <w:t xml:space="preserve">  "capacity_kva": 500,</w:t>
        <w:br/>
        <w:t xml:space="preserve">  "primary_voltage": "33kV",</w:t>
        <w:br/>
        <w:t xml:space="preserve">  "secondary_voltage": "0.415kV",</w:t>
        <w:br/>
        <w:t xml:space="preserve">  "frequency": "50Hz",</w:t>
        <w:br/>
        <w:t xml:space="preserve">  "short_circuit_impedance": "not provided",</w:t>
        <w:br/>
        <w:t xml:space="preserve">  "certification_required": ["IEC 60076"],</w:t>
        <w:br/>
        <w:t xml:space="preserve">  "quantity": 3,</w:t>
        <w:br/>
        <w:t xml:space="preserve">  "delivery_requirement": "urgent",</w:t>
        <w:br/>
        <w:t xml:space="preserve">  "missing_fields": ["vector group", "tap changer", "cooling method", "destination port"],</w:t>
        <w:br/>
        <w:t xml:space="preserve">  "suggested_action": "ask clarification and prepare preliminary quotation"</w:t>
        <w:br/>
        <w:t>}</w:t>
      </w:r>
    </w:p>
    <w:p>
      <w:pPr>
        <w:pStyle w:val="Heading1"/>
      </w:pPr>
      <w:r>
        <w:t>附录 B：示例 SEO 任务输出结构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0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输出项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SEO Title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How to Choose a 33kV Oil-Immersed Transformer for Industrial Projects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Meta Description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Learn key selection factors for 33kV oil-immersed transformers, including capacity, impedance, cooling, standards, delivery, and project requirements.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URL Slug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/33kv-oil-immersed-transformer-selection-guide/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H2 结构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Applications; Key Technical Parameters; Standards; Lead Time; FAQ; Request a Quote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社媒贴文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Short LinkedIn post, Facebook post, X post, YouTube Community text, TikTok caption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审核提示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Check IEC standard statement, delivery time, certification scope, image ownership, customer confidentiality</w:t>
            </w:r>
          </w:p>
        </w:tc>
      </w:tr>
    </w:tbl>
    <w:p/>
    <w:p>
      <w:pPr>
        <w:pStyle w:val="Heading1"/>
      </w:pPr>
      <w:r>
        <w:t>附录 C：下一步资料清单</w:t>
      </w:r>
    </w:p>
    <w:p>
      <w:pPr>
        <w:pStyle w:val="ListBullet"/>
      </w:pPr>
      <w:r>
        <w:t>产品目录、技术样本、型号命名规则、参数表。</w:t>
      </w:r>
    </w:p>
    <w:p>
      <w:pPr>
        <w:pStyle w:val="ListBullet"/>
      </w:pPr>
      <w:r>
        <w:t>认证证书、型式试验报告、适用市场说明。</w:t>
      </w:r>
    </w:p>
    <w:p>
      <w:pPr>
        <w:pStyle w:val="ListBullet"/>
      </w:pPr>
      <w:r>
        <w:t>历史报价单、成交记录、不同国家运费/贸易条款。</w:t>
      </w:r>
    </w:p>
    <w:p>
      <w:pPr>
        <w:pStyle w:val="ListBullet"/>
      </w:pPr>
      <w:r>
        <w:t>历史询盘和最终回复样例，至少 100 条。</w:t>
      </w:r>
    </w:p>
    <w:p>
      <w:pPr>
        <w:pStyle w:val="ListBullet"/>
      </w:pPr>
      <w:r>
        <w:t>英文官网现有文章、产品页、关键词表、Google Search Console 数据。</w:t>
      </w:r>
    </w:p>
    <w:p>
      <w:pPr>
        <w:pStyle w:val="ListBullet"/>
      </w:pPr>
      <w:r>
        <w:t>工厂照片、车间视频、测试视频、包装发货视频、CAD/三维素材。</w:t>
      </w:r>
    </w:p>
    <w:p>
      <w:pPr>
        <w:pStyle w:val="ListBullet"/>
      </w:pPr>
      <w:r>
        <w:t>品牌词、专有名词、型号、单位、认证名称的标准英文写法和发音词典。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变压器外贸 AI Agent 系统需求与落地方案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变压器外贸 AI Agent 系统需求与落地方案</dc:title>
  <dc:subject>询盘回复、RAG 知识库、SEO 内容、视频生产与平台发布</dc:subject>
  <dc:creator>python-docx</dc:creator>
  <cp:keywords>AI Agent, RAG, Transformer, SEO, WordPress, TikTok, YouTube, Human-in-the-loop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