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CFA8" w14:textId="77777777" w:rsidR="00C81B42" w:rsidRDefault="00C81B42" w:rsidP="00C81B42">
      <w:pPr>
        <w:jc w:val="center"/>
        <w:rPr>
          <w:b/>
          <w:bCs/>
          <w:sz w:val="32"/>
          <w:szCs w:val="32"/>
        </w:rPr>
      </w:pPr>
    </w:p>
    <w:p w14:paraId="1715554B" w14:textId="77777777" w:rsidR="00C81B42" w:rsidRDefault="00C81B42" w:rsidP="00C81B42">
      <w:pPr>
        <w:jc w:val="center"/>
        <w:rPr>
          <w:b/>
          <w:bCs/>
          <w:sz w:val="32"/>
          <w:szCs w:val="32"/>
        </w:rPr>
      </w:pPr>
    </w:p>
    <w:p w14:paraId="55D7CBD0" w14:textId="48B65CDD" w:rsidR="37A33AC6" w:rsidRPr="00C81B42" w:rsidRDefault="37A33AC6" w:rsidP="00C81B42">
      <w:pPr>
        <w:jc w:val="center"/>
        <w:rPr>
          <w:b/>
          <w:bCs/>
          <w:sz w:val="32"/>
          <w:szCs w:val="32"/>
        </w:rPr>
      </w:pPr>
      <w:r w:rsidRPr="00C81B42">
        <w:rPr>
          <w:b/>
          <w:bCs/>
          <w:sz w:val="32"/>
          <w:szCs w:val="32"/>
        </w:rPr>
        <w:t>Final Project Report</w:t>
      </w:r>
      <w:r w:rsidR="67699A19" w:rsidRPr="00C81B42">
        <w:rPr>
          <w:b/>
          <w:bCs/>
          <w:sz w:val="32"/>
          <w:szCs w:val="32"/>
        </w:rPr>
        <w:t xml:space="preserve"> Round </w:t>
      </w:r>
      <w:r w:rsidR="00C81B42" w:rsidRPr="00C81B42">
        <w:rPr>
          <w:b/>
          <w:bCs/>
          <w:sz w:val="32"/>
          <w:szCs w:val="32"/>
        </w:rPr>
        <w:t>3</w:t>
      </w:r>
    </w:p>
    <w:p w14:paraId="4F2B11D7" w14:textId="6B11A943" w:rsidR="37A33AC6" w:rsidRDefault="37A33AC6" w:rsidP="00C81B42">
      <w:pPr>
        <w:jc w:val="center"/>
      </w:pPr>
      <w:r w:rsidRPr="6C6A603E">
        <w:t>Group partner:</w:t>
      </w:r>
    </w:p>
    <w:p w14:paraId="49358CBD" w14:textId="729AA7E4" w:rsidR="37A33AC6" w:rsidRDefault="37A33AC6" w:rsidP="00C81B42">
      <w:pPr>
        <w:jc w:val="center"/>
      </w:pPr>
      <w:r w:rsidRPr="6C6A603E">
        <w:t>Cheng  Zhang(2054180)</w:t>
      </w:r>
    </w:p>
    <w:p w14:paraId="2D168799" w14:textId="6BBFE729" w:rsidR="6C6A603E" w:rsidRDefault="37A33AC6" w:rsidP="00C81B42">
      <w:pPr>
        <w:jc w:val="center"/>
      </w:pPr>
      <w:r w:rsidRPr="6C6A603E">
        <w:t>Hongkun Liu(</w:t>
      </w:r>
      <w:r w:rsidR="5B4A2334" w:rsidRPr="6C6A603E">
        <w:t>2068590</w:t>
      </w:r>
      <w:r w:rsidRPr="6C6A603E">
        <w:t>)</w:t>
      </w:r>
    </w:p>
    <w:p w14:paraId="49F5E3A6" w14:textId="77777777" w:rsidR="00C81B42" w:rsidRDefault="00C81B42" w:rsidP="00C81B42">
      <w:pPr>
        <w:jc w:val="center"/>
      </w:pPr>
    </w:p>
    <w:p w14:paraId="07AD59C4" w14:textId="77777777" w:rsidR="00C81B42" w:rsidRDefault="00C81B42" w:rsidP="00C81B42">
      <w:pPr>
        <w:jc w:val="center"/>
      </w:pPr>
    </w:p>
    <w:p w14:paraId="20DA10A9" w14:textId="77777777" w:rsidR="00C81B42" w:rsidRDefault="00C81B42" w:rsidP="00C81B42">
      <w:pPr>
        <w:jc w:val="center"/>
      </w:pPr>
    </w:p>
    <w:p w14:paraId="598C50C8" w14:textId="77777777" w:rsidR="00C81B42" w:rsidRDefault="00C81B42" w:rsidP="00C81B42">
      <w:pPr>
        <w:jc w:val="center"/>
      </w:pPr>
    </w:p>
    <w:p w14:paraId="6C2327A6" w14:textId="77777777" w:rsidR="00C81B42" w:rsidRDefault="00C81B42" w:rsidP="00C81B42">
      <w:pPr>
        <w:jc w:val="center"/>
      </w:pPr>
    </w:p>
    <w:p w14:paraId="0AE65338" w14:textId="77777777" w:rsidR="00C81B42" w:rsidRDefault="00C81B42" w:rsidP="00C81B42">
      <w:pPr>
        <w:jc w:val="center"/>
      </w:pPr>
    </w:p>
    <w:p w14:paraId="1B6EE3AD" w14:textId="77777777" w:rsidR="00C81B42" w:rsidRDefault="00C81B42" w:rsidP="00C81B42">
      <w:pPr>
        <w:jc w:val="center"/>
      </w:pPr>
    </w:p>
    <w:p w14:paraId="7D0948F6" w14:textId="77777777" w:rsidR="00C81B42" w:rsidRDefault="00C81B42" w:rsidP="00C81B42">
      <w:pPr>
        <w:jc w:val="center"/>
      </w:pPr>
    </w:p>
    <w:p w14:paraId="20FE2988" w14:textId="77777777" w:rsidR="00C81B42" w:rsidRDefault="00C81B42" w:rsidP="00C81B42">
      <w:pPr>
        <w:jc w:val="center"/>
      </w:pPr>
    </w:p>
    <w:p w14:paraId="06B84E55" w14:textId="77777777" w:rsidR="00C81B42" w:rsidRDefault="00C81B42" w:rsidP="00C81B42">
      <w:pPr>
        <w:jc w:val="center"/>
      </w:pPr>
    </w:p>
    <w:p w14:paraId="42E79261" w14:textId="77777777" w:rsidR="00C81B42" w:rsidRDefault="00C81B42" w:rsidP="00C81B42">
      <w:pPr>
        <w:jc w:val="center"/>
      </w:pPr>
    </w:p>
    <w:p w14:paraId="713C4AD7" w14:textId="77777777" w:rsidR="00C81B42" w:rsidRDefault="00C81B42" w:rsidP="00C81B42">
      <w:pPr>
        <w:jc w:val="center"/>
      </w:pPr>
    </w:p>
    <w:p w14:paraId="504FCB92" w14:textId="77777777" w:rsidR="00C81B42" w:rsidRDefault="00C81B42" w:rsidP="00C81B42">
      <w:pPr>
        <w:jc w:val="center"/>
      </w:pPr>
    </w:p>
    <w:p w14:paraId="0C82CC2E" w14:textId="77777777" w:rsidR="00C81B42" w:rsidRDefault="00C81B42" w:rsidP="00C81B42">
      <w:pPr>
        <w:jc w:val="center"/>
      </w:pPr>
    </w:p>
    <w:p w14:paraId="70279195" w14:textId="77777777" w:rsidR="00C81B42" w:rsidRDefault="00C81B42" w:rsidP="00C81B42">
      <w:pPr>
        <w:jc w:val="center"/>
      </w:pPr>
    </w:p>
    <w:p w14:paraId="27BBE01E" w14:textId="77777777" w:rsidR="00C81B42" w:rsidRDefault="00C81B42" w:rsidP="00C81B42">
      <w:pPr>
        <w:jc w:val="center"/>
      </w:pPr>
    </w:p>
    <w:p w14:paraId="050DDA06" w14:textId="77777777" w:rsidR="00C81B42" w:rsidRDefault="00C81B42" w:rsidP="00C81B42">
      <w:pPr>
        <w:jc w:val="center"/>
      </w:pPr>
    </w:p>
    <w:p w14:paraId="19AE5CDB" w14:textId="77777777" w:rsidR="00CF4516" w:rsidRDefault="00CF4516" w:rsidP="00C81B42">
      <w:pPr>
        <w:jc w:val="center"/>
      </w:pPr>
    </w:p>
    <w:p w14:paraId="6095FECD" w14:textId="1967913D" w:rsidR="0022093F" w:rsidRPr="00C81B42" w:rsidRDefault="00611043" w:rsidP="0022093F">
      <w:pPr>
        <w:rPr>
          <w:rFonts w:asciiTheme="minorHAnsi" w:hAnsiTheme="minorHAnsi"/>
          <w:lang w:eastAsia="zh-CN"/>
        </w:rPr>
      </w:pPr>
      <w:r>
        <w:t>We</w:t>
      </w:r>
      <w:r w:rsidR="0022093F">
        <w:t xml:space="preserve"> have double check the output of dataset</w:t>
      </w:r>
      <w:r>
        <w:t>.</w:t>
      </w:r>
    </w:p>
    <w:p w14:paraId="15D5D1AD" w14:textId="75681D5D" w:rsidR="37A33AC6" w:rsidRDefault="37A33AC6" w:rsidP="00C81B42">
      <w:pPr>
        <w:pStyle w:val="2"/>
        <w:numPr>
          <w:ilvl w:val="0"/>
          <w:numId w:val="5"/>
        </w:numPr>
      </w:pPr>
      <w:r w:rsidRPr="6C6A603E">
        <w:lastRenderedPageBreak/>
        <w:t>Introduction</w:t>
      </w:r>
    </w:p>
    <w:p w14:paraId="28673B4D" w14:textId="2895992D" w:rsidR="37A33AC6" w:rsidRDefault="37A33AC6" w:rsidP="002A243B">
      <w:r w:rsidRPr="6C6A603E">
        <w:t>The maritime shipping industry, crucial for global trade, relies on precise forecasting to optimize operations and ensure timely delivery of goods. In this context, our project embarked on leveraging advanced regression modeling techniques to predict future values in maritime shipping data. This endeavor aimed not only to enhance operational efficiency but also to navigate the complexities of maritime logistics with data-driven insights.</w:t>
      </w:r>
    </w:p>
    <w:p w14:paraId="554DDAC9" w14:textId="7FC722D1" w:rsidR="37A33AC6" w:rsidRDefault="37A33AC6" w:rsidP="002A243B">
      <w:r w:rsidRPr="6C6A603E">
        <w:t>The project utilized a comprehensive dataset spanning from 1991 to the present day, marking a significant period for analysis due to the evolution of global trade patterns and shipping technologies. The dataset's time-series nature, incorporating monthly samples, presents a unique opportunity to apply predictive modeling for forecasting future outcomes based on historical trends.</w:t>
      </w:r>
    </w:p>
    <w:p w14:paraId="15B0199E" w14:textId="37DE40DF" w:rsidR="37A33AC6" w:rsidRPr="00C81B42" w:rsidRDefault="00C81B42" w:rsidP="00C81B42">
      <w:pPr>
        <w:pStyle w:val="2"/>
      </w:pPr>
      <w:r>
        <w:t>2.</w:t>
      </w:r>
      <w:r w:rsidRPr="00C81B42">
        <w:t xml:space="preserve"> </w:t>
      </w:r>
      <w:r w:rsidR="37A33AC6" w:rsidRPr="00C81B42">
        <w:t>Dataset Overview</w:t>
      </w:r>
    </w:p>
    <w:p w14:paraId="2AEBA841" w14:textId="4E493070" w:rsidR="37A33AC6" w:rsidRDefault="00C81B42" w:rsidP="00C81B42">
      <w:pPr>
        <w:pStyle w:val="3"/>
      </w:pPr>
      <w:r>
        <w:t xml:space="preserve">2.1 </w:t>
      </w:r>
      <w:r w:rsidR="37A33AC6" w:rsidRPr="6C6A603E">
        <w:t>Data Characteristics</w:t>
      </w:r>
    </w:p>
    <w:p w14:paraId="5C7EB497" w14:textId="672CB8C0" w:rsidR="37A33AC6" w:rsidRPr="002A243B" w:rsidRDefault="37A33AC6" w:rsidP="6C6A603E">
      <w:pPr>
        <w:pStyle w:val="ad"/>
        <w:numPr>
          <w:ilvl w:val="0"/>
          <w:numId w:val="1"/>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t>Type</w:t>
      </w:r>
      <w:r w:rsidRPr="002A243B">
        <w:rPr>
          <w:rFonts w:eastAsia="system-ui" w:cs="Times New Roman"/>
          <w:color w:val="0D0D0D" w:themeColor="text1" w:themeTint="F2"/>
        </w:rPr>
        <w:t>: Time series</w:t>
      </w:r>
    </w:p>
    <w:p w14:paraId="5BF8497C" w14:textId="2A57AFE9" w:rsidR="37A33AC6" w:rsidRPr="002A243B" w:rsidRDefault="37A33AC6" w:rsidP="6C6A603E">
      <w:pPr>
        <w:pStyle w:val="ad"/>
        <w:numPr>
          <w:ilvl w:val="0"/>
          <w:numId w:val="1"/>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t>Number of Features</w:t>
      </w:r>
      <w:r w:rsidRPr="002A243B">
        <w:rPr>
          <w:rFonts w:eastAsia="system-ui" w:cs="Times New Roman"/>
          <w:color w:val="0D0D0D" w:themeColor="text1" w:themeTint="F2"/>
        </w:rPr>
        <w:t>: 463, including time as the first column, representing various aspects relevant to maritime shipping.</w:t>
      </w:r>
    </w:p>
    <w:p w14:paraId="68B184F8" w14:textId="75E36E39" w:rsidR="37A33AC6" w:rsidRPr="002A243B" w:rsidRDefault="37A33AC6" w:rsidP="6C6A603E">
      <w:pPr>
        <w:pStyle w:val="ad"/>
        <w:numPr>
          <w:ilvl w:val="0"/>
          <w:numId w:val="1"/>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t>Number of Samples</w:t>
      </w:r>
      <w:r w:rsidRPr="002A243B">
        <w:rPr>
          <w:rFonts w:eastAsia="system-ui" w:cs="Times New Roman"/>
          <w:color w:val="0D0D0D" w:themeColor="text1" w:themeTint="F2"/>
        </w:rPr>
        <w:t>: 397, each corresponding to a month's data from 1991 onwards.</w:t>
      </w:r>
    </w:p>
    <w:p w14:paraId="5E73EC24" w14:textId="0D926061" w:rsidR="37A33AC6" w:rsidRPr="002A243B" w:rsidRDefault="37A33AC6" w:rsidP="6C6A603E">
      <w:pPr>
        <w:pStyle w:val="ad"/>
        <w:numPr>
          <w:ilvl w:val="0"/>
          <w:numId w:val="1"/>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t>Target IDs for Prediction</w:t>
      </w:r>
      <w:r w:rsidRPr="002A243B">
        <w:rPr>
          <w:rFonts w:eastAsia="system-ui" w:cs="Times New Roman"/>
          <w:color w:val="0D0D0D" w:themeColor="text1" w:themeTint="F2"/>
        </w:rPr>
        <w:t>:</w:t>
      </w:r>
    </w:p>
    <w:p w14:paraId="6EE163D5" w14:textId="0CD19BFD" w:rsidR="37A33AC6" w:rsidRPr="002A243B" w:rsidRDefault="37A33AC6" w:rsidP="002A243B">
      <w:pPr>
        <w:pStyle w:val="ad"/>
        <w:shd w:val="clear" w:color="auto" w:fill="FFFFFF" w:themeFill="background1"/>
        <w:spacing w:after="0"/>
        <w:ind w:left="240"/>
        <w:rPr>
          <w:rFonts w:eastAsia="system-ui" w:cs="Times New Roman"/>
          <w:color w:val="0D0D0D" w:themeColor="text1" w:themeTint="F2"/>
        </w:rPr>
      </w:pPr>
      <w:r w:rsidRPr="002A243B">
        <w:rPr>
          <w:rFonts w:eastAsia="system-ui" w:cs="Times New Roman"/>
          <w:b/>
          <w:bCs/>
          <w:color w:val="0D0D0D" w:themeColor="text1" w:themeTint="F2"/>
        </w:rPr>
        <w:t>Good Result</w:t>
      </w:r>
      <w:r w:rsidRPr="002A243B">
        <w:rPr>
          <w:rFonts w:eastAsia="system-ui" w:cs="Times New Roman"/>
          <w:color w:val="0D0D0D" w:themeColor="text1" w:themeTint="F2"/>
        </w:rPr>
        <w:t>: ID 542236, 67321</w:t>
      </w:r>
    </w:p>
    <w:p w14:paraId="1835A9AC" w14:textId="159755F2" w:rsidR="37A33AC6" w:rsidRPr="002A243B" w:rsidRDefault="37A33AC6" w:rsidP="002A243B">
      <w:pPr>
        <w:pStyle w:val="ad"/>
        <w:shd w:val="clear" w:color="auto" w:fill="FFFFFF" w:themeFill="background1"/>
        <w:spacing w:after="0"/>
        <w:ind w:left="240"/>
        <w:rPr>
          <w:rFonts w:eastAsia="system-ui" w:cs="Times New Roman"/>
          <w:color w:val="0D0D0D" w:themeColor="text1" w:themeTint="F2"/>
        </w:rPr>
      </w:pPr>
      <w:r w:rsidRPr="002A243B">
        <w:rPr>
          <w:rFonts w:eastAsia="system-ui" w:cs="Times New Roman"/>
          <w:b/>
          <w:bCs/>
          <w:color w:val="0D0D0D" w:themeColor="text1" w:themeTint="F2"/>
        </w:rPr>
        <w:t>Mid Result</w:t>
      </w:r>
      <w:r w:rsidRPr="002A243B">
        <w:rPr>
          <w:rFonts w:eastAsia="system-ui" w:cs="Times New Roman"/>
          <w:color w:val="0D0D0D" w:themeColor="text1" w:themeTint="F2"/>
        </w:rPr>
        <w:t>: ID 549295</w:t>
      </w:r>
    </w:p>
    <w:p w14:paraId="363806D7" w14:textId="1266CCF5" w:rsidR="37A33AC6" w:rsidRPr="002A243B" w:rsidRDefault="37A33AC6" w:rsidP="002A243B">
      <w:pPr>
        <w:pStyle w:val="ad"/>
        <w:shd w:val="clear" w:color="auto" w:fill="FFFFFF" w:themeFill="background1"/>
        <w:spacing w:after="0"/>
        <w:ind w:left="240"/>
        <w:rPr>
          <w:rFonts w:eastAsia="system-ui" w:cs="Times New Roman"/>
          <w:color w:val="0D0D0D" w:themeColor="text1" w:themeTint="F2"/>
        </w:rPr>
      </w:pPr>
      <w:r w:rsidRPr="002A243B">
        <w:rPr>
          <w:rFonts w:eastAsia="system-ui" w:cs="Times New Roman"/>
          <w:b/>
          <w:bCs/>
          <w:color w:val="0D0D0D" w:themeColor="text1" w:themeTint="F2"/>
        </w:rPr>
        <w:t>Bad Result</w:t>
      </w:r>
      <w:r w:rsidRPr="002A243B">
        <w:rPr>
          <w:rFonts w:eastAsia="system-ui" w:cs="Times New Roman"/>
          <w:color w:val="0D0D0D" w:themeColor="text1" w:themeTint="F2"/>
        </w:rPr>
        <w:t>: ID 41108, 541982</w:t>
      </w:r>
    </w:p>
    <w:p w14:paraId="71128FE2" w14:textId="70A06838" w:rsidR="37A33AC6" w:rsidRDefault="37A33AC6" w:rsidP="002A243B">
      <w:r w:rsidRPr="6C6A603E">
        <w:t>Each row in the dataset encapsulates the monthly data of all features, serving as the independent variables for the model. The dependent variable or the target for each month is the intended value for the subsequent month, residing in the specified target column. This structure allows for a direct application of regression models to forecast future values based on the provided historical data.</w:t>
      </w:r>
    </w:p>
    <w:p w14:paraId="3D1064D0" w14:textId="7EC74AFE" w:rsidR="00C81B42" w:rsidRPr="00C81B42" w:rsidRDefault="00C81B42" w:rsidP="00F152FE">
      <w:pPr>
        <w:pStyle w:val="3"/>
      </w:pPr>
      <w:r w:rsidRPr="00C81B42">
        <w:t xml:space="preserve">2.2 </w:t>
      </w:r>
      <w:r w:rsidR="37A33AC6" w:rsidRPr="00C81B42">
        <w:t>Data Preparation</w:t>
      </w:r>
    </w:p>
    <w:p w14:paraId="02D4114D" w14:textId="4DBF403E" w:rsidR="37A33AC6" w:rsidRDefault="37A33AC6" w:rsidP="00336551">
      <w:pPr>
        <w:rPr>
          <w:rFonts w:cs="Times New Roman"/>
        </w:rPr>
      </w:pPr>
      <w:r w:rsidRPr="00336551">
        <w:rPr>
          <w:rFonts w:cs="Times New Roman"/>
        </w:rPr>
        <w:t xml:space="preserve">To prepare the dataset for modeling, it's pivotal to generate </w:t>
      </w:r>
      <w:r w:rsidRPr="00336551">
        <w:rPr>
          <w:rFonts w:eastAsia="Monaco" w:cs="Times New Roman"/>
          <w:b/>
          <w:bCs/>
        </w:rPr>
        <w:t>X</w:t>
      </w:r>
      <w:r w:rsidRPr="00336551">
        <w:rPr>
          <w:rFonts w:cs="Times New Roman"/>
        </w:rPr>
        <w:t xml:space="preserve"> (features) and </w:t>
      </w:r>
      <w:r w:rsidRPr="00336551">
        <w:rPr>
          <w:rFonts w:eastAsia="Monaco" w:cs="Times New Roman"/>
          <w:b/>
          <w:bCs/>
        </w:rPr>
        <w:t>y</w:t>
      </w:r>
      <w:r w:rsidRPr="00336551">
        <w:rPr>
          <w:rFonts w:cs="Times New Roman"/>
        </w:rPr>
        <w:t xml:space="preserve"> (target) matrices accurately. </w:t>
      </w:r>
      <w:r w:rsidRPr="00336551">
        <w:rPr>
          <w:rFonts w:eastAsia="Monaco" w:cs="Times New Roman"/>
          <w:b/>
          <w:bCs/>
        </w:rPr>
        <w:t>X</w:t>
      </w:r>
      <w:r w:rsidRPr="00336551">
        <w:rPr>
          <w:rFonts w:cs="Times New Roman"/>
        </w:rPr>
        <w:t xml:space="preserve"> encompasses all features for a given month, while </w:t>
      </w:r>
      <w:r w:rsidRPr="00336551">
        <w:rPr>
          <w:rFonts w:eastAsia="Monaco" w:cs="Times New Roman"/>
          <w:b/>
          <w:bCs/>
        </w:rPr>
        <w:t>y</w:t>
      </w:r>
      <w:r w:rsidRPr="00336551">
        <w:rPr>
          <w:rFonts w:cs="Times New Roman"/>
        </w:rPr>
        <w:t xml:space="preserve"> is a vector representing the target value for the next month. This preparation ensures that each sample in </w:t>
      </w:r>
      <w:r w:rsidRPr="00336551">
        <w:rPr>
          <w:rFonts w:eastAsia="Monaco" w:cs="Times New Roman"/>
          <w:b/>
          <w:bCs/>
        </w:rPr>
        <w:t>X</w:t>
      </w:r>
      <w:r w:rsidRPr="00336551">
        <w:rPr>
          <w:rFonts w:cs="Times New Roman"/>
        </w:rPr>
        <w:t xml:space="preserve"> aligns with its corresponding label in </w:t>
      </w:r>
      <w:r w:rsidRPr="00336551">
        <w:rPr>
          <w:rFonts w:eastAsia="Monaco" w:cs="Times New Roman"/>
          <w:b/>
          <w:bCs/>
        </w:rPr>
        <w:t>y</w:t>
      </w:r>
      <w:r w:rsidRPr="00336551">
        <w:rPr>
          <w:rFonts w:cs="Times New Roman"/>
        </w:rPr>
        <w:t>, crucial for training predictive models.</w:t>
      </w:r>
    </w:p>
    <w:p w14:paraId="3425AE24" w14:textId="0E2E18B3" w:rsidR="00C13654" w:rsidRDefault="00C13654" w:rsidP="000D2FD5">
      <w:pPr>
        <w:pStyle w:val="4"/>
      </w:pPr>
      <w:r>
        <w:t>2.1.1 Lag</w:t>
      </w:r>
    </w:p>
    <w:p w14:paraId="626214AF" w14:textId="747FBF7E" w:rsidR="000978F6" w:rsidRDefault="000D2FD5" w:rsidP="000D2FD5">
      <w:r w:rsidRPr="000D2FD5">
        <w:t>The lag parameter in regression, especially in time series analysis, plays a crucial role by incorporating the concept of time delay into the modeling process. It is used to account for the influence of past values on current values, a common phenomenon in sequential data.</w:t>
      </w:r>
      <w:r>
        <w:t xml:space="preserve"> </w:t>
      </w:r>
      <w:r w:rsidR="00295C88">
        <w:t xml:space="preserve">For this </w:t>
      </w:r>
      <w:r w:rsidR="00295C88">
        <w:lastRenderedPageBreak/>
        <w:t xml:space="preserve">dataset, </w:t>
      </w:r>
      <w:r w:rsidR="000978F6">
        <w:t>N</w:t>
      </w:r>
      <w:r w:rsidR="00295C88">
        <w:t xml:space="preserve"> rows can be </w:t>
      </w:r>
      <w:r w:rsidR="000978F6" w:rsidRPr="000978F6">
        <w:t>concatenate</w:t>
      </w:r>
      <w:r w:rsidR="000978F6">
        <w:t xml:space="preserve">d to generate lag N and first N rows of X and last N rows of Y should be deleted to have the same row as the input. The </w:t>
      </w:r>
      <w:r w:rsidR="00A7712F">
        <w:rPr>
          <w:rFonts w:hint="eastAsia"/>
          <w:lang w:eastAsia="zh-CN"/>
        </w:rPr>
        <w:t>snapshot of</w:t>
      </w:r>
      <w:r w:rsidR="00A7712F">
        <w:rPr>
          <w:lang w:eastAsia="zh-CN"/>
        </w:rPr>
        <w:t xml:space="preserve"> </w:t>
      </w:r>
      <w:r w:rsidR="000978F6">
        <w:t>sample code for generating lag 1 is as follows:</w:t>
      </w:r>
    </w:p>
    <w:p w14:paraId="480DEBD0" w14:textId="2FCF7D96" w:rsidR="000978F6" w:rsidRPr="000D2FD5" w:rsidRDefault="000978F6" w:rsidP="000D2FD5">
      <w:pPr>
        <w:rPr>
          <w:lang w:eastAsia="zh-CN"/>
        </w:rPr>
      </w:pPr>
      <w:r>
        <w:tab/>
      </w:r>
      <w:r w:rsidR="003A7397" w:rsidRPr="003A7397">
        <w:rPr>
          <w:noProof/>
        </w:rPr>
        <w:drawing>
          <wp:inline distT="0" distB="0" distL="0" distR="0" wp14:anchorId="4611B2EB" wp14:editId="11D37ED7">
            <wp:extent cx="3138854" cy="2982513"/>
            <wp:effectExtent l="0" t="0" r="0" b="2540"/>
            <wp:docPr id="19781045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4546" name="图片 1" descr="文本&#10;&#10;描述已自动生成"/>
                    <pic:cNvPicPr/>
                  </pic:nvPicPr>
                  <pic:blipFill>
                    <a:blip r:embed="rId5"/>
                    <a:stretch>
                      <a:fillRect/>
                    </a:stretch>
                  </pic:blipFill>
                  <pic:spPr>
                    <a:xfrm>
                      <a:off x="0" y="0"/>
                      <a:ext cx="3145499" cy="2988827"/>
                    </a:xfrm>
                    <a:prstGeom prst="rect">
                      <a:avLst/>
                    </a:prstGeom>
                  </pic:spPr>
                </pic:pic>
              </a:graphicData>
            </a:graphic>
          </wp:inline>
        </w:drawing>
      </w:r>
    </w:p>
    <w:p w14:paraId="3B00E426" w14:textId="34655B98" w:rsidR="00C13654" w:rsidRDefault="00C13654" w:rsidP="000D2FD5">
      <w:pPr>
        <w:pStyle w:val="4"/>
        <w:rPr>
          <w:lang w:eastAsia="zh-CN"/>
        </w:rPr>
      </w:pPr>
      <w:r>
        <w:t>2.1.</w:t>
      </w:r>
      <w:r w:rsidR="000D2FD5">
        <w:t>2</w:t>
      </w:r>
      <w:r>
        <w:t xml:space="preserve"> Normalization</w:t>
      </w:r>
    </w:p>
    <w:p w14:paraId="59CD7DAD" w14:textId="7AA59E85" w:rsidR="00A7712F" w:rsidRDefault="003A7397" w:rsidP="00A7712F">
      <w:pPr>
        <w:rPr>
          <w:lang w:eastAsia="zh-CN"/>
        </w:rPr>
      </w:pPr>
      <w:r w:rsidRPr="003A7397">
        <w:rPr>
          <w:lang w:eastAsia="zh-CN"/>
        </w:rPr>
        <w:t xml:space="preserve">Normalization in regression is a critical preprocessing step involving the scaling of input features to ensure they have a standard scale or range. This process is essential because many </w:t>
      </w:r>
      <w:r w:rsidR="00881D78" w:rsidRPr="003A7397">
        <w:rPr>
          <w:lang w:eastAsia="zh-CN"/>
        </w:rPr>
        <w:t>machines</w:t>
      </w:r>
      <w:r w:rsidRPr="003A7397">
        <w:rPr>
          <w:lang w:eastAsia="zh-CN"/>
        </w:rPr>
        <w:t xml:space="preserve"> learning algorithms, including regression models, perform better or converge faster when features are on a relatively similar scale and close to a normally distributed shape.</w:t>
      </w:r>
    </w:p>
    <w:p w14:paraId="3AB0A67F" w14:textId="515B1815" w:rsidR="00CF4516" w:rsidRDefault="004F56D6" w:rsidP="00A7712F">
      <w:pPr>
        <w:rPr>
          <w:lang w:eastAsia="zh-CN"/>
        </w:rPr>
      </w:pPr>
      <w:r>
        <w:rPr>
          <w:rFonts w:hint="eastAsia"/>
          <w:lang w:eastAsia="zh-CN"/>
        </w:rPr>
        <w:t>There</w:t>
      </w:r>
      <w:r>
        <w:rPr>
          <w:lang w:eastAsia="zh-CN"/>
        </w:rPr>
        <w:t xml:space="preserve"> are many kinds of techniques for Normalizatio</w:t>
      </w:r>
      <w:r w:rsidR="0090662B">
        <w:rPr>
          <w:lang w:eastAsia="zh-CN"/>
        </w:rPr>
        <w:t xml:space="preserve">n, for this dataset, we select X </w:t>
      </w:r>
      <w:r w:rsidR="0090662B" w:rsidRPr="0090662B">
        <w:rPr>
          <w:lang w:eastAsia="zh-CN"/>
        </w:rPr>
        <w:t>Min-Max</w:t>
      </w:r>
      <w:r w:rsidR="00CF4516">
        <w:rPr>
          <w:lang w:eastAsia="zh-CN"/>
        </w:rPr>
        <w:t xml:space="preserve"> to</w:t>
      </w:r>
      <w:r w:rsidR="0090662B">
        <w:rPr>
          <w:lang w:eastAsia="zh-CN"/>
        </w:rPr>
        <w:t xml:space="preserve"> scale </w:t>
      </w:r>
      <w:r w:rsidR="00CF4516">
        <w:rPr>
          <w:lang w:eastAsia="zh-CN"/>
        </w:rPr>
        <w:t xml:space="preserve">all the features in X to a fixed range( 0 to 1). Following </w:t>
      </w:r>
      <w:r w:rsidR="005E6849">
        <w:rPr>
          <w:lang w:eastAsia="zh-CN"/>
        </w:rPr>
        <w:t>is the</w:t>
      </w:r>
      <w:r w:rsidR="00CF4516">
        <w:rPr>
          <w:lang w:eastAsia="zh-CN"/>
        </w:rPr>
        <w:t xml:space="preserve"> snapshot of implementing this kind of approaches:</w:t>
      </w:r>
    </w:p>
    <w:p w14:paraId="593662CE" w14:textId="2FDFC660" w:rsidR="005D7391" w:rsidRPr="00A7712F" w:rsidRDefault="00CF4516" w:rsidP="00A7712F">
      <w:pPr>
        <w:rPr>
          <w:lang w:eastAsia="zh-CN"/>
        </w:rPr>
      </w:pPr>
      <w:r>
        <w:rPr>
          <w:lang w:eastAsia="zh-CN"/>
        </w:rPr>
        <w:tab/>
      </w:r>
      <w:r w:rsidR="00611043" w:rsidRPr="00611043">
        <w:rPr>
          <w:lang w:eastAsia="zh-CN"/>
        </w:rPr>
        <w:drawing>
          <wp:inline distT="0" distB="0" distL="0" distR="0" wp14:anchorId="7726659F" wp14:editId="171586C4">
            <wp:extent cx="3035300" cy="876300"/>
            <wp:effectExtent l="0" t="0" r="0" b="0"/>
            <wp:docPr id="9273439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43903" name="图片 1" descr="文本&#10;&#10;描述已自动生成"/>
                    <pic:cNvPicPr/>
                  </pic:nvPicPr>
                  <pic:blipFill>
                    <a:blip r:embed="rId6"/>
                    <a:stretch>
                      <a:fillRect/>
                    </a:stretch>
                  </pic:blipFill>
                  <pic:spPr>
                    <a:xfrm>
                      <a:off x="0" y="0"/>
                      <a:ext cx="3035300" cy="876300"/>
                    </a:xfrm>
                    <a:prstGeom prst="rect">
                      <a:avLst/>
                    </a:prstGeom>
                  </pic:spPr>
                </pic:pic>
              </a:graphicData>
            </a:graphic>
          </wp:inline>
        </w:drawing>
      </w:r>
    </w:p>
    <w:p w14:paraId="6CFE9ADE" w14:textId="1A6E265F" w:rsidR="00336551" w:rsidRDefault="00C13654" w:rsidP="000D2FD5">
      <w:pPr>
        <w:pStyle w:val="4"/>
      </w:pPr>
      <w:r>
        <w:t>2.1.</w:t>
      </w:r>
      <w:r w:rsidR="000D2FD5">
        <w:t>3</w:t>
      </w:r>
      <w:r>
        <w:t xml:space="preserve"> PCA</w:t>
      </w:r>
    </w:p>
    <w:p w14:paraId="68AAC259" w14:textId="549B84CD" w:rsidR="005E6849" w:rsidRDefault="00611043" w:rsidP="005E6849">
      <w:pPr>
        <w:rPr>
          <w:lang w:eastAsia="zh-CN"/>
        </w:rPr>
      </w:pPr>
      <w:r w:rsidRPr="00611043">
        <w:t>Principal Component Analysis (PCA) is a statistical technique used for dimensionality reduction while preserving as much variance as possible. It's commonly used in data preprocessing for machine learning and data visualization tasks.</w:t>
      </w:r>
      <w:r>
        <w:t xml:space="preserve"> It is worthy to mention that normalizing</w:t>
      </w:r>
      <w:r w:rsidRPr="00611043">
        <w:t xml:space="preserve"> the data is a critical step before applying PCA, as PCA is sensitive to variances of the initial variables.</w:t>
      </w:r>
      <w:r w:rsidR="005E6849" w:rsidRPr="005E6849">
        <w:rPr>
          <w:lang w:eastAsia="zh-CN"/>
        </w:rPr>
        <w:t xml:space="preserve"> </w:t>
      </w:r>
      <w:r w:rsidR="005E6849">
        <w:rPr>
          <w:lang w:eastAsia="zh-CN"/>
        </w:rPr>
        <w:t>Following is the snapshot of implementing this kind of approaches:</w:t>
      </w:r>
    </w:p>
    <w:p w14:paraId="027CBB2F" w14:textId="79EEAE24" w:rsidR="00611043" w:rsidRPr="005E6849" w:rsidRDefault="00611043" w:rsidP="00611043"/>
    <w:p w14:paraId="6AA47E1E" w14:textId="75ACC6D8" w:rsidR="00C13654" w:rsidRPr="005E6849" w:rsidRDefault="005E6849" w:rsidP="00336551">
      <w:pPr>
        <w:rPr>
          <w:rFonts w:cs="Times New Roman" w:hint="eastAsia"/>
          <w:lang w:eastAsia="zh-CN"/>
        </w:rPr>
      </w:pPr>
      <w:r w:rsidRPr="005E6849">
        <w:rPr>
          <w:rFonts w:cs="Times New Roman"/>
          <w:lang w:eastAsia="zh-CN"/>
        </w:rPr>
        <w:lastRenderedPageBreak/>
        <w:drawing>
          <wp:inline distT="0" distB="0" distL="0" distR="0" wp14:anchorId="00553D8A" wp14:editId="61268E5A">
            <wp:extent cx="5194300" cy="1384300"/>
            <wp:effectExtent l="0" t="0" r="0" b="0"/>
            <wp:docPr id="89093500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35003" name="图片 1" descr="文本&#10;&#10;描述已自动生成"/>
                    <pic:cNvPicPr/>
                  </pic:nvPicPr>
                  <pic:blipFill>
                    <a:blip r:embed="rId7"/>
                    <a:stretch>
                      <a:fillRect/>
                    </a:stretch>
                  </pic:blipFill>
                  <pic:spPr>
                    <a:xfrm>
                      <a:off x="0" y="0"/>
                      <a:ext cx="5194300" cy="1384300"/>
                    </a:xfrm>
                    <a:prstGeom prst="rect">
                      <a:avLst/>
                    </a:prstGeom>
                  </pic:spPr>
                </pic:pic>
              </a:graphicData>
            </a:graphic>
          </wp:inline>
        </w:drawing>
      </w:r>
    </w:p>
    <w:p w14:paraId="7E58BAA1" w14:textId="5C9E52AF" w:rsidR="00C81B42" w:rsidRDefault="002A243B" w:rsidP="00F152FE">
      <w:pPr>
        <w:pStyle w:val="3"/>
      </w:pPr>
      <w:r>
        <w:t>2</w:t>
      </w:r>
      <w:r w:rsidR="00C81B42">
        <w:t xml:space="preserve">.3 </w:t>
      </w:r>
      <w:r w:rsidR="37A33AC6" w:rsidRPr="6C6A603E">
        <w:t>Training and Testing Sets</w:t>
      </w:r>
    </w:p>
    <w:p w14:paraId="61254C20" w14:textId="29D57E3D" w:rsidR="37A33AC6" w:rsidRDefault="37A33AC6" w:rsidP="002A243B">
      <w:r w:rsidRPr="6C6A603E">
        <w:t xml:space="preserve"> Given the time series nature of the data, special attention was paid to avoid data leakage during model training and evaluation. The dataset was split into training and testing sets, with the last 36 months reserved for testing to assess the model's performance on recent data. This split respects the temporal sequence of the dataset, ensuring that the model learns from past data to predict future outcomes.</w:t>
      </w:r>
    </w:p>
    <w:p w14:paraId="746A41F6" w14:textId="0008CD64" w:rsidR="00C81B42" w:rsidRDefault="37A33AC6" w:rsidP="002A243B">
      <w:r w:rsidRPr="6C6A603E">
        <w:t>In summary, the dataset's comprehensive coverage of the maritime shipping industry, combined with careful preparation and consideration for time series analysis, sets a solid foundation for applying regression modeling techniques. The following sections of the report will delve into the methodology, model selection, results, and analysis, providing insights into the predictive modeling process and its implications for the maritime shipping industry.</w:t>
      </w:r>
    </w:p>
    <w:p w14:paraId="79F142A4" w14:textId="6B739441" w:rsidR="00C81B42" w:rsidRPr="00C81B42" w:rsidRDefault="002A243B" w:rsidP="001F5EE1">
      <w:pPr>
        <w:pStyle w:val="2"/>
        <w:rPr>
          <w:rFonts w:asciiTheme="minorHAnsi" w:eastAsiaTheme="minorEastAsia" w:hAnsiTheme="minorHAnsi" w:cstheme="minorBidi"/>
          <w:color w:val="auto"/>
        </w:rPr>
      </w:pPr>
      <w:r>
        <w:t>3.Regression Models</w:t>
      </w:r>
    </w:p>
    <w:p w14:paraId="5EF3D188" w14:textId="7A85D2C0" w:rsidR="1D877090" w:rsidRPr="00F152FE" w:rsidRDefault="002A243B" w:rsidP="00F152FE">
      <w:pPr>
        <w:pStyle w:val="3"/>
      </w:pPr>
      <w:r w:rsidRPr="00F152FE">
        <w:t xml:space="preserve">3.1 </w:t>
      </w:r>
      <w:r w:rsidR="33223CC3" w:rsidRPr="00F152FE">
        <w:t>Linear Regression</w:t>
      </w:r>
    </w:p>
    <w:p w14:paraId="29FC99C5" w14:textId="158ADCB7" w:rsidR="001F5EE1" w:rsidRPr="001F5EE1" w:rsidRDefault="001F5EE1" w:rsidP="001F5EE1">
      <w:r w:rsidRPr="00336551">
        <w:t xml:space="preserve">The first </w:t>
      </w:r>
      <w:r w:rsidR="00336551" w:rsidRPr="00336551">
        <w:t xml:space="preserve">model, </w:t>
      </w:r>
      <w:r w:rsidRPr="00336551">
        <w:t>Linear Regression,</w:t>
      </w:r>
      <w:r w:rsidRPr="6C6A603E">
        <w:t xml:space="preserve"> outlines the steps taken to apply a linear regression model to the maritime shipping dataset for forecasting. Here's a summary of the key components and actions within this script:</w:t>
      </w:r>
      <w:r>
        <w:tab/>
      </w:r>
      <w:r>
        <w:tab/>
      </w:r>
    </w:p>
    <w:p w14:paraId="3B2ED560" w14:textId="3333EBEA" w:rsidR="33223CC3" w:rsidRPr="002A243B" w:rsidRDefault="33223CC3" w:rsidP="6C6A603E">
      <w:pPr>
        <w:pStyle w:val="ad"/>
        <w:numPr>
          <w:ilvl w:val="0"/>
          <w:numId w:val="2"/>
        </w:numPr>
        <w:shd w:val="clear" w:color="auto" w:fill="FFFFFF" w:themeFill="background1"/>
        <w:spacing w:before="240" w:after="240"/>
        <w:rPr>
          <w:rFonts w:eastAsia="system-ui" w:cs="Times New Roman"/>
          <w:color w:val="0D0D0D" w:themeColor="text1" w:themeTint="F2"/>
        </w:rPr>
      </w:pPr>
      <w:r w:rsidRPr="002A243B">
        <w:rPr>
          <w:rFonts w:eastAsia="system-ui" w:cs="Times New Roman"/>
          <w:b/>
          <w:bCs/>
          <w:color w:val="0D0D0D" w:themeColor="text1" w:themeTint="F2"/>
        </w:rPr>
        <w:t>Model Training and Testing</w:t>
      </w:r>
      <w:r w:rsidRPr="002A243B">
        <w:rPr>
          <w:rFonts w:eastAsia="system-ui" w:cs="Times New Roman"/>
          <w:color w:val="0D0D0D" w:themeColor="text1" w:themeTint="F2"/>
        </w:rPr>
        <w:t>: It splits the data into training and testing sets based on the last 36 months, fitting a linear regression model on the training data. The script calculates predictions for the testing set.</w:t>
      </w:r>
    </w:p>
    <w:p w14:paraId="73180905" w14:textId="4A01E433" w:rsidR="33223CC3" w:rsidRPr="002A243B" w:rsidRDefault="33223CC3" w:rsidP="6C6A603E">
      <w:pPr>
        <w:pStyle w:val="ad"/>
        <w:numPr>
          <w:ilvl w:val="0"/>
          <w:numId w:val="2"/>
        </w:numPr>
        <w:shd w:val="clear" w:color="auto" w:fill="FFFFFF" w:themeFill="background1"/>
        <w:spacing w:before="240" w:after="240"/>
        <w:rPr>
          <w:rFonts w:eastAsia="system-ui" w:cs="Times New Roman"/>
          <w:color w:val="0D0D0D" w:themeColor="text1" w:themeTint="F2"/>
        </w:rPr>
      </w:pPr>
      <w:r w:rsidRPr="002A243B">
        <w:rPr>
          <w:rFonts w:eastAsia="system-ui" w:cs="Times New Roman"/>
          <w:b/>
          <w:bCs/>
          <w:color w:val="0D0D0D" w:themeColor="text1" w:themeTint="F2"/>
        </w:rPr>
        <w:t>Accuracy Calculation</w:t>
      </w:r>
      <w:r w:rsidRPr="002A243B">
        <w:rPr>
          <w:rFonts w:eastAsia="system-ui" w:cs="Times New Roman"/>
          <w:color w:val="0D0D0D" w:themeColor="text1" w:themeTint="F2"/>
        </w:rPr>
        <w:t xml:space="preserve">: The script computes accuracy for each prediction using the formula </w:t>
      </w:r>
      <w:r w:rsidRPr="002A243B">
        <w:rPr>
          <w:rFonts w:eastAsia="Monaco" w:cs="Times New Roman"/>
          <w:b/>
          <w:bCs/>
          <w:color w:val="0D0D0D" w:themeColor="text1" w:themeTint="F2"/>
        </w:rPr>
        <w:t>Accuracy = 100 * (1 - abs((Y_test - Y_pred) / Y_test))</w:t>
      </w:r>
      <w:r w:rsidRPr="002A243B">
        <w:rPr>
          <w:rFonts w:eastAsia="system-ui" w:cs="Times New Roman"/>
          <w:color w:val="0D0D0D" w:themeColor="text1" w:themeTint="F2"/>
        </w:rPr>
        <w:t>, then calculates the average accuracy across all predictions.</w:t>
      </w:r>
    </w:p>
    <w:p w14:paraId="49A63898" w14:textId="018BD32A" w:rsidR="6C6A603E" w:rsidRPr="002A243B" w:rsidRDefault="33223CC3" w:rsidP="6C6A603E">
      <w:pPr>
        <w:pStyle w:val="ad"/>
        <w:numPr>
          <w:ilvl w:val="0"/>
          <w:numId w:val="2"/>
        </w:numPr>
        <w:shd w:val="clear" w:color="auto" w:fill="FFFFFF" w:themeFill="background1"/>
        <w:spacing w:before="240" w:after="240"/>
        <w:rPr>
          <w:rFonts w:eastAsia="system-ui" w:cs="Times New Roman"/>
          <w:color w:val="0D0D0D" w:themeColor="text1" w:themeTint="F2"/>
        </w:rPr>
      </w:pPr>
      <w:r w:rsidRPr="002A243B">
        <w:rPr>
          <w:rFonts w:eastAsia="system-ui" w:cs="Times New Roman"/>
          <w:b/>
          <w:bCs/>
          <w:color w:val="0D0D0D" w:themeColor="text1" w:themeTint="F2"/>
        </w:rPr>
        <w:t>Results Output</w:t>
      </w:r>
      <w:r w:rsidRPr="002A243B">
        <w:rPr>
          <w:rFonts w:eastAsia="system-ui" w:cs="Times New Roman"/>
          <w:color w:val="0D0D0D" w:themeColor="text1" w:themeTint="F2"/>
        </w:rPr>
        <w:t xml:space="preserve">: Finally, it prepares an Excel file named </w:t>
      </w:r>
      <w:r w:rsidRPr="002A243B">
        <w:rPr>
          <w:rFonts w:eastAsia="Monaco" w:cs="Times New Roman"/>
          <w:b/>
          <w:bCs/>
          <w:color w:val="0D0D0D" w:themeColor="text1" w:themeTint="F2"/>
        </w:rPr>
        <w:t>maritime_shipping_forecast_results.xlsx</w:t>
      </w:r>
      <w:r w:rsidRPr="002A243B">
        <w:rPr>
          <w:rFonts w:eastAsia="system-ui" w:cs="Times New Roman"/>
          <w:color w:val="0D0D0D" w:themeColor="text1" w:themeTint="F2"/>
        </w:rPr>
        <w:t xml:space="preserve"> with the date, true target values, predicted values, and individual accuracies for the last 36 months. The script prints out the average accuracy of the model.</w:t>
      </w:r>
    </w:p>
    <w:p w14:paraId="24FB57D9" w14:textId="580D870E" w:rsidR="714F7A17" w:rsidRPr="006367E7" w:rsidRDefault="002A243B" w:rsidP="00F152FE">
      <w:pPr>
        <w:pStyle w:val="3"/>
      </w:pPr>
      <w:r w:rsidRPr="006367E7">
        <w:t>3.</w:t>
      </w:r>
      <w:r w:rsidR="714F7A17" w:rsidRPr="006367E7">
        <w:t>2</w:t>
      </w:r>
      <w:r w:rsidR="33223CC3" w:rsidRPr="006367E7">
        <w:t xml:space="preserve"> Polynomial Regression</w:t>
      </w:r>
    </w:p>
    <w:p w14:paraId="3215FD27" w14:textId="02962BD2" w:rsidR="33223CC3" w:rsidRPr="002A243B"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t>Model Description</w:t>
      </w:r>
      <w:r w:rsidRPr="002A243B">
        <w:rPr>
          <w:rFonts w:eastAsia="system-ui" w:cs="Times New Roman"/>
          <w:color w:val="0D0D0D" w:themeColor="text1" w:themeTint="F2"/>
        </w:rPr>
        <w:t>: Applies a polynomial regression model of degree 2.</w:t>
      </w:r>
    </w:p>
    <w:p w14:paraId="4C678C0F" w14:textId="466E8BD4" w:rsidR="33223CC3" w:rsidRPr="002A243B"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lastRenderedPageBreak/>
        <w:t>Data Preparation</w:t>
      </w:r>
      <w:r w:rsidRPr="002A243B">
        <w:rPr>
          <w:rFonts w:eastAsia="system-ui" w:cs="Times New Roman"/>
          <w:color w:val="0D0D0D" w:themeColor="text1" w:themeTint="F2"/>
        </w:rPr>
        <w:t xml:space="preserve">: </w:t>
      </w:r>
      <w:r w:rsidR="00336551" w:rsidRPr="002A243B">
        <w:rPr>
          <w:rFonts w:eastAsia="system-ui" w:cs="Times New Roman"/>
          <w:color w:val="0D0D0D" w:themeColor="text1" w:themeTint="F2"/>
        </w:rPr>
        <w:t>Like</w:t>
      </w:r>
      <w:r w:rsidRPr="002A243B">
        <w:rPr>
          <w:rFonts w:eastAsia="system-ui" w:cs="Times New Roman"/>
          <w:color w:val="0D0D0D" w:themeColor="text1" w:themeTint="F2"/>
        </w:rPr>
        <w:t xml:space="preserve"> the linear regression script, it prepares </w:t>
      </w:r>
      <w:r w:rsidRPr="002A243B">
        <w:rPr>
          <w:rFonts w:eastAsia="Monaco" w:cs="Times New Roman"/>
          <w:b/>
          <w:bCs/>
          <w:color w:val="0D0D0D" w:themeColor="text1" w:themeTint="F2"/>
        </w:rPr>
        <w:t>X</w:t>
      </w:r>
      <w:r w:rsidRPr="002A243B">
        <w:rPr>
          <w:rFonts w:eastAsia="system-ui" w:cs="Times New Roman"/>
          <w:color w:val="0D0D0D" w:themeColor="text1" w:themeTint="F2"/>
        </w:rPr>
        <w:t xml:space="preserve"> and </w:t>
      </w:r>
      <w:r w:rsidRPr="002A243B">
        <w:rPr>
          <w:rFonts w:eastAsia="Monaco" w:cs="Times New Roman"/>
          <w:b/>
          <w:bCs/>
          <w:color w:val="0D0D0D" w:themeColor="text1" w:themeTint="F2"/>
        </w:rPr>
        <w:t>Y</w:t>
      </w:r>
      <w:r w:rsidRPr="002A243B">
        <w:rPr>
          <w:rFonts w:eastAsia="system-ui" w:cs="Times New Roman"/>
          <w:color w:val="0D0D0D" w:themeColor="text1" w:themeTint="F2"/>
        </w:rPr>
        <w:t xml:space="preserve"> with a focus on target ID.</w:t>
      </w:r>
    </w:p>
    <w:p w14:paraId="76174C36" w14:textId="5BF84DB1" w:rsidR="33223CC3" w:rsidRPr="002A243B"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2A243B">
        <w:rPr>
          <w:rFonts w:eastAsia="system-ui" w:cs="Times New Roman"/>
          <w:b/>
          <w:bCs/>
          <w:color w:val="0D0D0D" w:themeColor="text1" w:themeTint="F2"/>
        </w:rPr>
        <w:t>Evaluation</w:t>
      </w:r>
      <w:r w:rsidRPr="002A243B">
        <w:rPr>
          <w:rFonts w:eastAsia="system-ui" w:cs="Times New Roman"/>
          <w:color w:val="0D0D0D" w:themeColor="text1" w:themeTint="F2"/>
        </w:rPr>
        <w:t>: Calculates the mean squared error (MSE), R2 score, and mean accuracy for the predictions.</w:t>
      </w:r>
    </w:p>
    <w:p w14:paraId="57FC8E61" w14:textId="3E332E51" w:rsidR="2CF0E84D" w:rsidRDefault="001F5EE1" w:rsidP="00F152FE">
      <w:pPr>
        <w:pStyle w:val="3"/>
      </w:pPr>
      <w:r>
        <w:t>3.</w:t>
      </w:r>
      <w:r w:rsidR="00C13654">
        <w:t>3</w:t>
      </w:r>
      <w:r>
        <w:t xml:space="preserve"> </w:t>
      </w:r>
      <w:r w:rsidR="33223CC3" w:rsidRPr="6C6A603E">
        <w:t>Lasso Regression</w:t>
      </w:r>
    </w:p>
    <w:p w14:paraId="5ECFC336" w14:textId="57DB1B2F" w:rsidR="33223CC3" w:rsidRPr="001F5EE1"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b/>
          <w:bCs/>
          <w:color w:val="0D0D0D" w:themeColor="text1" w:themeTint="F2"/>
        </w:rPr>
        <w:t>Model Description</w:t>
      </w:r>
      <w:r w:rsidRPr="001F5EE1">
        <w:rPr>
          <w:rFonts w:eastAsia="system-ui" w:cs="Times New Roman"/>
          <w:color w:val="0D0D0D" w:themeColor="text1" w:themeTint="F2"/>
        </w:rPr>
        <w:t>: Implements Lasso regression targeting the "bad result" ID "541982".</w:t>
      </w:r>
    </w:p>
    <w:p w14:paraId="41253A02" w14:textId="3F1B40F8" w:rsidR="33223CC3" w:rsidRPr="001F5EE1"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b/>
          <w:bCs/>
          <w:color w:val="0D0D0D" w:themeColor="text1" w:themeTint="F2"/>
        </w:rPr>
        <w:t>Parameter Tuning</w:t>
      </w:r>
      <w:r w:rsidRPr="001F5EE1">
        <w:rPr>
          <w:rFonts w:eastAsia="system-ui" w:cs="Times New Roman"/>
          <w:color w:val="0D0D0D" w:themeColor="text1" w:themeTint="F2"/>
        </w:rPr>
        <w:t>: Utilizes a default alpha value of 1.0 for the Lasso model.</w:t>
      </w:r>
    </w:p>
    <w:p w14:paraId="2937CFE5" w14:textId="038BC57E" w:rsidR="33223CC3" w:rsidRPr="001F5EE1"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b/>
          <w:bCs/>
          <w:color w:val="0D0D0D" w:themeColor="text1" w:themeTint="F2"/>
        </w:rPr>
        <w:t>Evaluation</w:t>
      </w:r>
      <w:r w:rsidRPr="001F5EE1">
        <w:rPr>
          <w:rFonts w:eastAsia="system-ui" w:cs="Times New Roman"/>
          <w:color w:val="0D0D0D" w:themeColor="text1" w:themeTint="F2"/>
        </w:rPr>
        <w:t>: Outputs the model's coefficients and calculates the mean accuracy of predictions.</w:t>
      </w:r>
    </w:p>
    <w:p w14:paraId="36ACFD90" w14:textId="1729488C" w:rsidR="00AA23C3" w:rsidRDefault="001F5EE1" w:rsidP="00F152FE">
      <w:pPr>
        <w:pStyle w:val="3"/>
      </w:pPr>
      <w:r>
        <w:t>3.</w:t>
      </w:r>
      <w:r w:rsidR="00C13654">
        <w:t>4</w:t>
      </w:r>
      <w:r w:rsidR="33223CC3" w:rsidRPr="6C6A603E">
        <w:t xml:space="preserve"> Lasso Regression with Normalization</w:t>
      </w:r>
    </w:p>
    <w:p w14:paraId="646D2740" w14:textId="2419455C" w:rsidR="33223CC3" w:rsidRPr="001F5EE1"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color w:val="0D0D0D" w:themeColor="text1" w:themeTint="F2"/>
        </w:rPr>
        <w:t>(The content for this script was not fully visible in the summary, but it likely follows a similar structure to the Lasso regression script with the addition of feature normalization.)</w:t>
      </w:r>
    </w:p>
    <w:p w14:paraId="380DEC27" w14:textId="160D7C8E" w:rsidR="625DCBF3" w:rsidRDefault="001F5EE1" w:rsidP="00F152FE">
      <w:pPr>
        <w:pStyle w:val="3"/>
      </w:pPr>
      <w:r>
        <w:t>3.6</w:t>
      </w:r>
      <w:r w:rsidR="33223CC3" w:rsidRPr="6C6A603E">
        <w:t xml:space="preserve"> Random Forest</w:t>
      </w:r>
    </w:p>
    <w:p w14:paraId="2F0207BC" w14:textId="6CD8357B" w:rsidR="33223CC3" w:rsidRPr="001F5EE1"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b/>
          <w:bCs/>
          <w:color w:val="0D0D0D" w:themeColor="text1" w:themeTint="F2"/>
        </w:rPr>
        <w:t>Model Description</w:t>
      </w:r>
      <w:r w:rsidRPr="001F5EE1">
        <w:rPr>
          <w:rFonts w:eastAsia="system-ui" w:cs="Times New Roman"/>
          <w:color w:val="0D0D0D" w:themeColor="text1" w:themeTint="F2"/>
        </w:rPr>
        <w:t>: Employs a Random Forest regressor</w:t>
      </w:r>
      <w:r w:rsidR="00C65EB5">
        <w:rPr>
          <w:rFonts w:eastAsia="system-ui" w:cs="Times New Roman"/>
          <w:color w:val="0D0D0D" w:themeColor="text1" w:themeTint="F2"/>
        </w:rPr>
        <w:t>.</w:t>
      </w:r>
    </w:p>
    <w:p w14:paraId="2D0408CC" w14:textId="32186406" w:rsidR="33223CC3" w:rsidRPr="001F5EE1"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b/>
          <w:bCs/>
          <w:color w:val="0D0D0D" w:themeColor="text1" w:themeTint="F2"/>
        </w:rPr>
        <w:t>Configuration</w:t>
      </w:r>
      <w:r w:rsidRPr="001F5EE1">
        <w:rPr>
          <w:rFonts w:eastAsia="system-ui" w:cs="Times New Roman"/>
          <w:color w:val="0D0D0D" w:themeColor="text1" w:themeTint="F2"/>
        </w:rPr>
        <w:t>: The model is configured with a default random state.</w:t>
      </w:r>
    </w:p>
    <w:p w14:paraId="6DECF95A" w14:textId="577522A7" w:rsidR="33223CC3" w:rsidRDefault="33223CC3" w:rsidP="6C6A603E">
      <w:pPr>
        <w:pStyle w:val="ad"/>
        <w:numPr>
          <w:ilvl w:val="0"/>
          <w:numId w:val="2"/>
        </w:numPr>
        <w:shd w:val="clear" w:color="auto" w:fill="FFFFFF" w:themeFill="background1"/>
        <w:spacing w:after="0"/>
        <w:rPr>
          <w:rFonts w:eastAsia="system-ui" w:cs="Times New Roman"/>
          <w:color w:val="0D0D0D" w:themeColor="text1" w:themeTint="F2"/>
        </w:rPr>
      </w:pPr>
      <w:r w:rsidRPr="001F5EE1">
        <w:rPr>
          <w:rFonts w:eastAsia="system-ui" w:cs="Times New Roman"/>
          <w:b/>
          <w:bCs/>
          <w:color w:val="0D0D0D" w:themeColor="text1" w:themeTint="F2"/>
        </w:rPr>
        <w:t>Evaluation</w:t>
      </w:r>
      <w:r w:rsidRPr="001F5EE1">
        <w:rPr>
          <w:rFonts w:eastAsia="system-ui" w:cs="Times New Roman"/>
          <w:color w:val="0D0D0D" w:themeColor="text1" w:themeTint="F2"/>
        </w:rPr>
        <w:t>: The script calculates the mean accuracy for the Random Forest model's predictions.</w:t>
      </w:r>
    </w:p>
    <w:p w14:paraId="57065B0F" w14:textId="5B4472F9" w:rsidR="00C13654" w:rsidRDefault="00C13654" w:rsidP="00C13654">
      <w:pPr>
        <w:pStyle w:val="3"/>
      </w:pPr>
      <w:r>
        <w:rPr>
          <w:bCs/>
        </w:rPr>
        <w:t>3</w:t>
      </w:r>
      <w:r w:rsidRPr="00C13654">
        <w:t>.</w:t>
      </w:r>
      <w:r>
        <w:t xml:space="preserve">7 </w:t>
      </w:r>
      <w:r w:rsidRPr="00C13654">
        <w:t>Decision Tree Regression</w:t>
      </w:r>
    </w:p>
    <w:p w14:paraId="51D6B22E" w14:textId="347E610F" w:rsidR="00C13654" w:rsidRPr="00C13654" w:rsidRDefault="00C13654" w:rsidP="00C13654">
      <w:pPr>
        <w:rPr>
          <w:rFonts w:hint="eastAsia"/>
          <w:lang w:eastAsia="zh-CN"/>
        </w:rPr>
      </w:pPr>
      <w:r>
        <w:tab/>
      </w:r>
    </w:p>
    <w:p w14:paraId="26BA2129" w14:textId="77777777" w:rsidR="00C13654" w:rsidRPr="00C13654" w:rsidRDefault="00C13654" w:rsidP="00C13654"/>
    <w:p w14:paraId="4C13BF05" w14:textId="5A6887EC" w:rsidR="00C13654" w:rsidRPr="00C13654" w:rsidRDefault="00C13654" w:rsidP="00C13654">
      <w:pPr>
        <w:pStyle w:val="3"/>
      </w:pPr>
      <w:r>
        <w:t xml:space="preserve">3.8 </w:t>
      </w:r>
      <w:r w:rsidRPr="00C13654">
        <w:t>GB Regression</w:t>
      </w:r>
    </w:p>
    <w:p w14:paraId="4DA5B4AB" w14:textId="45629452" w:rsidR="001F5EE1" w:rsidRDefault="33223CC3" w:rsidP="6C6A603E">
      <w:pPr>
        <w:shd w:val="clear" w:color="auto" w:fill="FFFFFF" w:themeFill="background1"/>
        <w:spacing w:before="300" w:after="300"/>
        <w:rPr>
          <w:rFonts w:eastAsia="system-ui" w:cs="Times New Roman"/>
          <w:color w:val="0D0D0D" w:themeColor="text1" w:themeTint="F2"/>
        </w:rPr>
      </w:pPr>
      <w:r w:rsidRPr="001F5EE1">
        <w:rPr>
          <w:rFonts w:eastAsia="system-ui" w:cs="Times New Roman"/>
          <w:color w:val="0D0D0D" w:themeColor="text1" w:themeTint="F2"/>
        </w:rPr>
        <w:t>Each script demonstrates a unique approach to handling the predictive modeling task, varying by regression model type, data preprocessing techniques (like normalization), and the specific target variable selected for prediction. These variations in methodology and target focus provide a broad overview of the modeling efforts undertaken to address the project's objectives.</w:t>
      </w:r>
    </w:p>
    <w:p w14:paraId="18C48E86" w14:textId="3DE3DA31" w:rsidR="00645FA7" w:rsidRDefault="00645FA7" w:rsidP="00645FA7">
      <w:pPr>
        <w:pStyle w:val="3"/>
      </w:pPr>
      <w:r>
        <w:t>3.7 Overall Results</w:t>
      </w:r>
    </w:p>
    <w:p w14:paraId="01064189" w14:textId="28690BDE" w:rsidR="00C65EB5" w:rsidRDefault="00C65EB5" w:rsidP="00C65EB5">
      <w:r>
        <w:t>The results of each model</w:t>
      </w:r>
      <w:r w:rsidR="00C13654">
        <w:t xml:space="preserve"> for 5 different IDs</w:t>
      </w:r>
      <w:r>
        <w:t xml:space="preserve"> are summarized below</w:t>
      </w:r>
      <w:r w:rsidR="000D2FD5">
        <w:t>:</w:t>
      </w:r>
    </w:p>
    <w:p w14:paraId="4EFE80D1" w14:textId="77777777" w:rsidR="000D2FD5" w:rsidRDefault="000D2FD5" w:rsidP="00C65EB5"/>
    <w:p w14:paraId="1CBB1A28" w14:textId="77777777" w:rsidR="00C13654" w:rsidRPr="00C65EB5" w:rsidRDefault="00C13654" w:rsidP="00C65EB5"/>
    <w:p w14:paraId="18199100" w14:textId="77777777" w:rsidR="00645FA7" w:rsidRPr="00645FA7" w:rsidRDefault="00645FA7" w:rsidP="00645FA7"/>
    <w:p w14:paraId="6C706A07" w14:textId="26D5C004" w:rsidR="79D43F60" w:rsidRPr="00F152FE" w:rsidRDefault="001F5EE1" w:rsidP="00F152FE">
      <w:pPr>
        <w:pStyle w:val="2"/>
      </w:pPr>
      <w:r w:rsidRPr="00F152FE">
        <w:lastRenderedPageBreak/>
        <w:t xml:space="preserve">4. </w:t>
      </w:r>
      <w:r w:rsidR="00C13654">
        <w:t xml:space="preserve">Other </w:t>
      </w:r>
      <w:r w:rsidRPr="00F152FE">
        <w:t xml:space="preserve">Suggestions </w:t>
      </w:r>
    </w:p>
    <w:p w14:paraId="24D710E5" w14:textId="638891DD" w:rsidR="6C6A603E" w:rsidRDefault="6C6A603E" w:rsidP="001F5EE1">
      <w:pPr>
        <w:shd w:val="clear" w:color="auto" w:fill="FFFFFF" w:themeFill="background1"/>
        <w:spacing w:before="300" w:after="300"/>
      </w:pPr>
    </w:p>
    <w:sectPr w:rsidR="6C6A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stem-ui">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E441"/>
    <w:multiLevelType w:val="hybridMultilevel"/>
    <w:tmpl w:val="35A8CE48"/>
    <w:lvl w:ilvl="0" w:tplc="2A9889CC">
      <w:start w:val="1"/>
      <w:numFmt w:val="bullet"/>
      <w:lvlText w:val=""/>
      <w:lvlJc w:val="left"/>
      <w:pPr>
        <w:ind w:left="720" w:hanging="360"/>
      </w:pPr>
      <w:rPr>
        <w:rFonts w:ascii="Symbol" w:hAnsi="Symbol" w:hint="default"/>
      </w:rPr>
    </w:lvl>
    <w:lvl w:ilvl="1" w:tplc="FBE672FA">
      <w:start w:val="1"/>
      <w:numFmt w:val="bullet"/>
      <w:lvlText w:val="o"/>
      <w:lvlJc w:val="left"/>
      <w:pPr>
        <w:ind w:left="1440" w:hanging="360"/>
      </w:pPr>
      <w:rPr>
        <w:rFonts w:ascii="Courier New" w:hAnsi="Courier New" w:hint="default"/>
      </w:rPr>
    </w:lvl>
    <w:lvl w:ilvl="2" w:tplc="4CFA9744">
      <w:start w:val="1"/>
      <w:numFmt w:val="bullet"/>
      <w:lvlText w:val=""/>
      <w:lvlJc w:val="left"/>
      <w:pPr>
        <w:ind w:left="2160" w:hanging="360"/>
      </w:pPr>
      <w:rPr>
        <w:rFonts w:ascii="Wingdings" w:hAnsi="Wingdings" w:hint="default"/>
      </w:rPr>
    </w:lvl>
    <w:lvl w:ilvl="3" w:tplc="76A62F54">
      <w:start w:val="1"/>
      <w:numFmt w:val="bullet"/>
      <w:lvlText w:val=""/>
      <w:lvlJc w:val="left"/>
      <w:pPr>
        <w:ind w:left="2880" w:hanging="360"/>
      </w:pPr>
      <w:rPr>
        <w:rFonts w:ascii="Symbol" w:hAnsi="Symbol" w:hint="default"/>
      </w:rPr>
    </w:lvl>
    <w:lvl w:ilvl="4" w:tplc="FEAE1BE2">
      <w:start w:val="1"/>
      <w:numFmt w:val="bullet"/>
      <w:lvlText w:val="o"/>
      <w:lvlJc w:val="left"/>
      <w:pPr>
        <w:ind w:left="3600" w:hanging="360"/>
      </w:pPr>
      <w:rPr>
        <w:rFonts w:ascii="Courier New" w:hAnsi="Courier New" w:hint="default"/>
      </w:rPr>
    </w:lvl>
    <w:lvl w:ilvl="5" w:tplc="01600744">
      <w:start w:val="1"/>
      <w:numFmt w:val="bullet"/>
      <w:lvlText w:val=""/>
      <w:lvlJc w:val="left"/>
      <w:pPr>
        <w:ind w:left="4320" w:hanging="360"/>
      </w:pPr>
      <w:rPr>
        <w:rFonts w:ascii="Wingdings" w:hAnsi="Wingdings" w:hint="default"/>
      </w:rPr>
    </w:lvl>
    <w:lvl w:ilvl="6" w:tplc="25F805E0">
      <w:start w:val="1"/>
      <w:numFmt w:val="bullet"/>
      <w:lvlText w:val=""/>
      <w:lvlJc w:val="left"/>
      <w:pPr>
        <w:ind w:left="5040" w:hanging="360"/>
      </w:pPr>
      <w:rPr>
        <w:rFonts w:ascii="Symbol" w:hAnsi="Symbol" w:hint="default"/>
      </w:rPr>
    </w:lvl>
    <w:lvl w:ilvl="7" w:tplc="E556B86A">
      <w:start w:val="1"/>
      <w:numFmt w:val="bullet"/>
      <w:lvlText w:val="o"/>
      <w:lvlJc w:val="left"/>
      <w:pPr>
        <w:ind w:left="5760" w:hanging="360"/>
      </w:pPr>
      <w:rPr>
        <w:rFonts w:ascii="Courier New" w:hAnsi="Courier New" w:hint="default"/>
      </w:rPr>
    </w:lvl>
    <w:lvl w:ilvl="8" w:tplc="6BEA51B4">
      <w:start w:val="1"/>
      <w:numFmt w:val="bullet"/>
      <w:lvlText w:val=""/>
      <w:lvlJc w:val="left"/>
      <w:pPr>
        <w:ind w:left="6480" w:hanging="360"/>
      </w:pPr>
      <w:rPr>
        <w:rFonts w:ascii="Wingdings" w:hAnsi="Wingdings" w:hint="default"/>
      </w:rPr>
    </w:lvl>
  </w:abstractNum>
  <w:abstractNum w:abstractNumId="1" w15:restartNumberingAfterBreak="0">
    <w:nsid w:val="07196916"/>
    <w:multiLevelType w:val="hybridMultilevel"/>
    <w:tmpl w:val="78966DCC"/>
    <w:lvl w:ilvl="0" w:tplc="65F844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647BE0"/>
    <w:multiLevelType w:val="hybridMultilevel"/>
    <w:tmpl w:val="1A6AA024"/>
    <w:lvl w:ilvl="0" w:tplc="EC9E31D6">
      <w:start w:val="1"/>
      <w:numFmt w:val="bullet"/>
      <w:lvlText w:val=""/>
      <w:lvlJc w:val="left"/>
      <w:pPr>
        <w:ind w:left="720" w:hanging="360"/>
      </w:pPr>
      <w:rPr>
        <w:rFonts w:ascii="Symbol" w:hAnsi="Symbol" w:hint="default"/>
      </w:rPr>
    </w:lvl>
    <w:lvl w:ilvl="1" w:tplc="690A2F2E">
      <w:start w:val="1"/>
      <w:numFmt w:val="bullet"/>
      <w:lvlText w:val="o"/>
      <w:lvlJc w:val="left"/>
      <w:pPr>
        <w:ind w:left="1440" w:hanging="360"/>
      </w:pPr>
      <w:rPr>
        <w:rFonts w:ascii="Courier New" w:hAnsi="Courier New" w:hint="default"/>
      </w:rPr>
    </w:lvl>
    <w:lvl w:ilvl="2" w:tplc="86ECB10E">
      <w:start w:val="1"/>
      <w:numFmt w:val="bullet"/>
      <w:lvlText w:val=""/>
      <w:lvlJc w:val="left"/>
      <w:pPr>
        <w:ind w:left="2160" w:hanging="360"/>
      </w:pPr>
      <w:rPr>
        <w:rFonts w:ascii="Wingdings" w:hAnsi="Wingdings" w:hint="default"/>
      </w:rPr>
    </w:lvl>
    <w:lvl w:ilvl="3" w:tplc="1B68B63E">
      <w:start w:val="1"/>
      <w:numFmt w:val="bullet"/>
      <w:lvlText w:val=""/>
      <w:lvlJc w:val="left"/>
      <w:pPr>
        <w:ind w:left="2880" w:hanging="360"/>
      </w:pPr>
      <w:rPr>
        <w:rFonts w:ascii="Symbol" w:hAnsi="Symbol" w:hint="default"/>
      </w:rPr>
    </w:lvl>
    <w:lvl w:ilvl="4" w:tplc="E2DEF5F2">
      <w:start w:val="1"/>
      <w:numFmt w:val="bullet"/>
      <w:lvlText w:val="o"/>
      <w:lvlJc w:val="left"/>
      <w:pPr>
        <w:ind w:left="3600" w:hanging="360"/>
      </w:pPr>
      <w:rPr>
        <w:rFonts w:ascii="Courier New" w:hAnsi="Courier New" w:hint="default"/>
      </w:rPr>
    </w:lvl>
    <w:lvl w:ilvl="5" w:tplc="F650E60A">
      <w:start w:val="1"/>
      <w:numFmt w:val="bullet"/>
      <w:lvlText w:val=""/>
      <w:lvlJc w:val="left"/>
      <w:pPr>
        <w:ind w:left="4320" w:hanging="360"/>
      </w:pPr>
      <w:rPr>
        <w:rFonts w:ascii="Wingdings" w:hAnsi="Wingdings" w:hint="default"/>
      </w:rPr>
    </w:lvl>
    <w:lvl w:ilvl="6" w:tplc="BA50FD5A">
      <w:start w:val="1"/>
      <w:numFmt w:val="bullet"/>
      <w:lvlText w:val=""/>
      <w:lvlJc w:val="left"/>
      <w:pPr>
        <w:ind w:left="5040" w:hanging="360"/>
      </w:pPr>
      <w:rPr>
        <w:rFonts w:ascii="Symbol" w:hAnsi="Symbol" w:hint="default"/>
      </w:rPr>
    </w:lvl>
    <w:lvl w:ilvl="7" w:tplc="1D9E8622">
      <w:start w:val="1"/>
      <w:numFmt w:val="bullet"/>
      <w:lvlText w:val="o"/>
      <w:lvlJc w:val="left"/>
      <w:pPr>
        <w:ind w:left="5760" w:hanging="360"/>
      </w:pPr>
      <w:rPr>
        <w:rFonts w:ascii="Courier New" w:hAnsi="Courier New" w:hint="default"/>
      </w:rPr>
    </w:lvl>
    <w:lvl w:ilvl="8" w:tplc="3998FEC8">
      <w:start w:val="1"/>
      <w:numFmt w:val="bullet"/>
      <w:lvlText w:val=""/>
      <w:lvlJc w:val="left"/>
      <w:pPr>
        <w:ind w:left="6480" w:hanging="360"/>
      </w:pPr>
      <w:rPr>
        <w:rFonts w:ascii="Wingdings" w:hAnsi="Wingdings" w:hint="default"/>
      </w:rPr>
    </w:lvl>
  </w:abstractNum>
  <w:abstractNum w:abstractNumId="3" w15:restartNumberingAfterBreak="0">
    <w:nsid w:val="2FE534F1"/>
    <w:multiLevelType w:val="hybridMultilevel"/>
    <w:tmpl w:val="5FC8D8AE"/>
    <w:lvl w:ilvl="0" w:tplc="48F68A4E">
      <w:start w:val="1"/>
      <w:numFmt w:val="bullet"/>
      <w:lvlText w:val=""/>
      <w:lvlJc w:val="left"/>
      <w:pPr>
        <w:ind w:left="720" w:hanging="360"/>
      </w:pPr>
      <w:rPr>
        <w:rFonts w:ascii="Symbol" w:hAnsi="Symbol" w:hint="default"/>
      </w:rPr>
    </w:lvl>
    <w:lvl w:ilvl="1" w:tplc="4C2CBC32">
      <w:start w:val="1"/>
      <w:numFmt w:val="bullet"/>
      <w:lvlText w:val="o"/>
      <w:lvlJc w:val="left"/>
      <w:pPr>
        <w:ind w:left="1440" w:hanging="360"/>
      </w:pPr>
      <w:rPr>
        <w:rFonts w:ascii="Courier New" w:hAnsi="Courier New" w:hint="default"/>
      </w:rPr>
    </w:lvl>
    <w:lvl w:ilvl="2" w:tplc="4DDAF97E">
      <w:start w:val="1"/>
      <w:numFmt w:val="bullet"/>
      <w:lvlText w:val=""/>
      <w:lvlJc w:val="left"/>
      <w:pPr>
        <w:ind w:left="2160" w:hanging="360"/>
      </w:pPr>
      <w:rPr>
        <w:rFonts w:ascii="Wingdings" w:hAnsi="Wingdings" w:hint="default"/>
      </w:rPr>
    </w:lvl>
    <w:lvl w:ilvl="3" w:tplc="FA4E3ED4">
      <w:start w:val="1"/>
      <w:numFmt w:val="bullet"/>
      <w:lvlText w:val=""/>
      <w:lvlJc w:val="left"/>
      <w:pPr>
        <w:ind w:left="2880" w:hanging="360"/>
      </w:pPr>
      <w:rPr>
        <w:rFonts w:ascii="Symbol" w:hAnsi="Symbol" w:hint="default"/>
      </w:rPr>
    </w:lvl>
    <w:lvl w:ilvl="4" w:tplc="B6AEBAAE">
      <w:start w:val="1"/>
      <w:numFmt w:val="bullet"/>
      <w:lvlText w:val="o"/>
      <w:lvlJc w:val="left"/>
      <w:pPr>
        <w:ind w:left="3600" w:hanging="360"/>
      </w:pPr>
      <w:rPr>
        <w:rFonts w:ascii="Courier New" w:hAnsi="Courier New" w:hint="default"/>
      </w:rPr>
    </w:lvl>
    <w:lvl w:ilvl="5" w:tplc="2CE6FAB2">
      <w:start w:val="1"/>
      <w:numFmt w:val="bullet"/>
      <w:lvlText w:val=""/>
      <w:lvlJc w:val="left"/>
      <w:pPr>
        <w:ind w:left="4320" w:hanging="360"/>
      </w:pPr>
      <w:rPr>
        <w:rFonts w:ascii="Wingdings" w:hAnsi="Wingdings" w:hint="default"/>
      </w:rPr>
    </w:lvl>
    <w:lvl w:ilvl="6" w:tplc="38C43B7A">
      <w:start w:val="1"/>
      <w:numFmt w:val="bullet"/>
      <w:lvlText w:val=""/>
      <w:lvlJc w:val="left"/>
      <w:pPr>
        <w:ind w:left="5040" w:hanging="360"/>
      </w:pPr>
      <w:rPr>
        <w:rFonts w:ascii="Symbol" w:hAnsi="Symbol" w:hint="default"/>
      </w:rPr>
    </w:lvl>
    <w:lvl w:ilvl="7" w:tplc="222EB750">
      <w:start w:val="1"/>
      <w:numFmt w:val="bullet"/>
      <w:lvlText w:val="o"/>
      <w:lvlJc w:val="left"/>
      <w:pPr>
        <w:ind w:left="5760" w:hanging="360"/>
      </w:pPr>
      <w:rPr>
        <w:rFonts w:ascii="Courier New" w:hAnsi="Courier New" w:hint="default"/>
      </w:rPr>
    </w:lvl>
    <w:lvl w:ilvl="8" w:tplc="EF063A96">
      <w:start w:val="1"/>
      <w:numFmt w:val="bullet"/>
      <w:lvlText w:val=""/>
      <w:lvlJc w:val="left"/>
      <w:pPr>
        <w:ind w:left="6480" w:hanging="360"/>
      </w:pPr>
      <w:rPr>
        <w:rFonts w:ascii="Wingdings" w:hAnsi="Wingdings" w:hint="default"/>
      </w:rPr>
    </w:lvl>
  </w:abstractNum>
  <w:abstractNum w:abstractNumId="4" w15:restartNumberingAfterBreak="0">
    <w:nsid w:val="33BE4C86"/>
    <w:multiLevelType w:val="hybridMultilevel"/>
    <w:tmpl w:val="DE7A7606"/>
    <w:lvl w:ilvl="0" w:tplc="F74812C8">
      <w:start w:val="3"/>
      <w:numFmt w:val="decimal"/>
      <w:lvlText w:val="%1."/>
      <w:lvlJc w:val="left"/>
      <w:pPr>
        <w:ind w:left="720" w:hanging="360"/>
      </w:pPr>
      <w:rPr>
        <w:rFonts w:ascii="system-ui" w:eastAsia="system-ui" w:hAnsi="system-ui" w:cs="system-ui" w:hint="default"/>
        <w:b/>
        <w:color w:val="0D0D0D" w:themeColor="text1" w:themeTint="F2"/>
        <w:sz w:val="24"/>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6F61639"/>
    <w:multiLevelType w:val="hybridMultilevel"/>
    <w:tmpl w:val="2F6ED4F6"/>
    <w:lvl w:ilvl="0" w:tplc="ED22E224">
      <w:start w:val="1"/>
      <w:numFmt w:val="decimal"/>
      <w:lvlText w:val="%1."/>
      <w:lvlJc w:val="left"/>
      <w:pPr>
        <w:ind w:left="360" w:hanging="360"/>
      </w:pPr>
      <w:rPr>
        <w:rFonts w:ascii="system-ui" w:eastAsia="system-ui" w:hAnsi="system-ui" w:cs="system-ui" w:hint="default"/>
        <w:b/>
        <w:color w:val="0D0D0D" w:themeColor="text1" w:themeTint="F2"/>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8005278">
    <w:abstractNumId w:val="0"/>
  </w:num>
  <w:num w:numId="2" w16cid:durableId="1570188938">
    <w:abstractNumId w:val="2"/>
  </w:num>
  <w:num w:numId="3" w16cid:durableId="321978621">
    <w:abstractNumId w:val="3"/>
  </w:num>
  <w:num w:numId="4" w16cid:durableId="859052276">
    <w:abstractNumId w:val="5"/>
  </w:num>
  <w:num w:numId="5" w16cid:durableId="1963342058">
    <w:abstractNumId w:val="1"/>
  </w:num>
  <w:num w:numId="6" w16cid:durableId="1285961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44CEE"/>
    <w:rsid w:val="000978F6"/>
    <w:rsid w:val="000D2FD5"/>
    <w:rsid w:val="001F5EE1"/>
    <w:rsid w:val="0022093F"/>
    <w:rsid w:val="00295C88"/>
    <w:rsid w:val="002A243B"/>
    <w:rsid w:val="002C6264"/>
    <w:rsid w:val="00336551"/>
    <w:rsid w:val="003A7397"/>
    <w:rsid w:val="004F56D6"/>
    <w:rsid w:val="005D7391"/>
    <w:rsid w:val="005E6849"/>
    <w:rsid w:val="00611043"/>
    <w:rsid w:val="006367E7"/>
    <w:rsid w:val="00645FA7"/>
    <w:rsid w:val="00744C0B"/>
    <w:rsid w:val="008426E9"/>
    <w:rsid w:val="00881D78"/>
    <w:rsid w:val="0090662B"/>
    <w:rsid w:val="00A7712F"/>
    <w:rsid w:val="00AA23C3"/>
    <w:rsid w:val="00C13654"/>
    <w:rsid w:val="00C65EB5"/>
    <w:rsid w:val="00C81B42"/>
    <w:rsid w:val="00CF4516"/>
    <w:rsid w:val="00F152FE"/>
    <w:rsid w:val="01C3FE86"/>
    <w:rsid w:val="0BD07AFE"/>
    <w:rsid w:val="14328D78"/>
    <w:rsid w:val="1D877090"/>
    <w:rsid w:val="2A7ACF55"/>
    <w:rsid w:val="2CF0E84D"/>
    <w:rsid w:val="33223CC3"/>
    <w:rsid w:val="37A33AC6"/>
    <w:rsid w:val="4C54F04E"/>
    <w:rsid w:val="5B4A2334"/>
    <w:rsid w:val="5B644CEE"/>
    <w:rsid w:val="625DCBF3"/>
    <w:rsid w:val="672C5DDF"/>
    <w:rsid w:val="67699A19"/>
    <w:rsid w:val="6C6A603E"/>
    <w:rsid w:val="714F7A17"/>
    <w:rsid w:val="793557B6"/>
    <w:rsid w:val="79D43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4CEE"/>
  <w15:chartTrackingRefBased/>
  <w15:docId w15:val="{EB8C92D9-C0A2-46C0-927E-6764E217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243B"/>
    <w:rPr>
      <w:rFonts w:ascii="Times New Roman" w:hAnsi="Times New Roman"/>
    </w:rPr>
  </w:style>
  <w:style w:type="paragraph" w:styleId="1">
    <w:name w:val="heading 1"/>
    <w:basedOn w:val="a"/>
    <w:next w:val="a"/>
    <w:link w:val="10"/>
    <w:uiPriority w:val="9"/>
    <w:qFormat/>
    <w:rsid w:val="006367E7"/>
    <w:pPr>
      <w:keepNext/>
      <w:keepLines/>
      <w:spacing w:before="360" w:after="80"/>
      <w:outlineLvl w:val="0"/>
    </w:pPr>
    <w:rPr>
      <w:rFonts w:eastAsiaTheme="majorEastAsia" w:cstheme="majorBidi"/>
      <w:b/>
      <w:color w:val="000000" w:themeColor="text1"/>
      <w:sz w:val="40"/>
      <w:szCs w:val="40"/>
    </w:rPr>
  </w:style>
  <w:style w:type="paragraph" w:styleId="2">
    <w:name w:val="heading 2"/>
    <w:basedOn w:val="a"/>
    <w:next w:val="a"/>
    <w:link w:val="20"/>
    <w:uiPriority w:val="9"/>
    <w:unhideWhenUsed/>
    <w:qFormat/>
    <w:rsid w:val="006367E7"/>
    <w:pPr>
      <w:keepNext/>
      <w:keepLines/>
      <w:spacing w:before="160" w:after="80"/>
      <w:outlineLvl w:val="1"/>
    </w:pPr>
    <w:rPr>
      <w:rFonts w:eastAsiaTheme="majorEastAsia" w:cstheme="majorBidi"/>
      <w:b/>
      <w:color w:val="000000" w:themeColor="text1"/>
      <w:sz w:val="32"/>
      <w:szCs w:val="32"/>
    </w:rPr>
  </w:style>
  <w:style w:type="paragraph" w:styleId="3">
    <w:name w:val="heading 3"/>
    <w:basedOn w:val="a"/>
    <w:next w:val="a"/>
    <w:link w:val="30"/>
    <w:uiPriority w:val="9"/>
    <w:unhideWhenUsed/>
    <w:qFormat/>
    <w:rsid w:val="006367E7"/>
    <w:pPr>
      <w:keepNext/>
      <w:keepLines/>
      <w:spacing w:before="160" w:after="80"/>
      <w:outlineLvl w:val="2"/>
    </w:pPr>
    <w:rPr>
      <w:rFonts w:eastAsiaTheme="majorEastAsia" w:cstheme="majorBidi"/>
      <w:b/>
      <w:color w:val="000000" w:themeColor="text1"/>
      <w:sz w:val="28"/>
      <w:szCs w:val="28"/>
    </w:rPr>
  </w:style>
  <w:style w:type="paragraph" w:styleId="4">
    <w:name w:val="heading 4"/>
    <w:basedOn w:val="a"/>
    <w:next w:val="a"/>
    <w:link w:val="40"/>
    <w:uiPriority w:val="9"/>
    <w:unhideWhenUsed/>
    <w:qFormat/>
    <w:rsid w:val="000D2FD5"/>
    <w:pPr>
      <w:keepNext/>
      <w:keepLines/>
      <w:spacing w:before="80" w:after="40"/>
      <w:outlineLvl w:val="3"/>
    </w:pPr>
    <w:rPr>
      <w:rFonts w:eastAsiaTheme="majorEastAsia" w:cstheme="majorBidi"/>
      <w:b/>
      <w:iCs/>
      <w:color w:val="000000" w:themeColor="text1"/>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7E7"/>
    <w:rPr>
      <w:rFonts w:ascii="Times New Roman" w:eastAsiaTheme="majorEastAsia" w:hAnsi="Times New Roman" w:cstheme="majorBidi"/>
      <w:b/>
      <w:color w:val="000000" w:themeColor="text1"/>
      <w:sz w:val="40"/>
      <w:szCs w:val="40"/>
    </w:rPr>
  </w:style>
  <w:style w:type="character" w:customStyle="1" w:styleId="20">
    <w:name w:val="标题 2 字符"/>
    <w:basedOn w:val="a0"/>
    <w:link w:val="2"/>
    <w:uiPriority w:val="9"/>
    <w:rsid w:val="006367E7"/>
    <w:rPr>
      <w:rFonts w:ascii="Times New Roman" w:eastAsiaTheme="majorEastAsia" w:hAnsi="Times New Roman" w:cstheme="majorBidi"/>
      <w:b/>
      <w:color w:val="000000" w:themeColor="text1"/>
      <w:sz w:val="32"/>
      <w:szCs w:val="32"/>
    </w:rPr>
  </w:style>
  <w:style w:type="character" w:customStyle="1" w:styleId="30">
    <w:name w:val="标题 3 字符"/>
    <w:basedOn w:val="a0"/>
    <w:link w:val="3"/>
    <w:uiPriority w:val="9"/>
    <w:rsid w:val="006367E7"/>
    <w:rPr>
      <w:rFonts w:ascii="Times New Roman" w:eastAsiaTheme="majorEastAsia" w:hAnsi="Times New Roman" w:cstheme="majorBidi"/>
      <w:b/>
      <w:color w:val="000000" w:themeColor="text1"/>
      <w:sz w:val="28"/>
      <w:szCs w:val="28"/>
    </w:rPr>
  </w:style>
  <w:style w:type="character" w:customStyle="1" w:styleId="40">
    <w:name w:val="标题 4 字符"/>
    <w:basedOn w:val="a0"/>
    <w:link w:val="4"/>
    <w:uiPriority w:val="9"/>
    <w:rsid w:val="000D2FD5"/>
    <w:rPr>
      <w:rFonts w:ascii="Times New Roman" w:eastAsiaTheme="majorEastAsia" w:hAnsi="Times New Roman" w:cstheme="majorBidi"/>
      <w:b/>
      <w:iCs/>
      <w:color w:val="000000" w:themeColor="text1"/>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dc:creator>
  <cp:keywords/>
  <dc:description/>
  <cp:lastModifiedBy>LIU Hongkun</cp:lastModifiedBy>
  <cp:revision>16</cp:revision>
  <dcterms:created xsi:type="dcterms:W3CDTF">2024-04-11T05:08:00Z</dcterms:created>
  <dcterms:modified xsi:type="dcterms:W3CDTF">2024-04-17T17:31:00Z</dcterms:modified>
</cp:coreProperties>
</file>