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6A0" w:rsidRDefault="00F116A0" w:rsidP="00F116A0">
      <w:pPr>
        <w:pStyle w:val="a3"/>
        <w:shd w:val="clear" w:color="auto" w:fill="FFFFFF"/>
        <w:spacing w:before="360" w:beforeAutospacing="0" w:after="360" w:afterAutospacing="0"/>
        <w:rPr>
          <w:rFonts w:ascii="微软雅黑" w:eastAsia="微软雅黑" w:hAnsi="微软雅黑"/>
          <w:color w:val="333333"/>
          <w:sz w:val="23"/>
          <w:szCs w:val="23"/>
        </w:rPr>
      </w:pPr>
      <w:proofErr w:type="gramStart"/>
      <w:r>
        <w:rPr>
          <w:rFonts w:ascii="微软雅黑" w:eastAsia="微软雅黑" w:hAnsi="微软雅黑" w:hint="eastAsia"/>
          <w:color w:val="333333"/>
          <w:sz w:val="23"/>
          <w:szCs w:val="23"/>
        </w:rPr>
        <w:t>一</w:t>
      </w:r>
      <w:proofErr w:type="gramEnd"/>
      <w:r>
        <w:rPr>
          <w:rFonts w:ascii="微软雅黑" w:eastAsia="微软雅黑" w:hAnsi="微软雅黑" w:hint="eastAsia"/>
          <w:color w:val="333333"/>
          <w:sz w:val="23"/>
          <w:szCs w:val="23"/>
        </w:rPr>
        <w:t>.源码分析专题</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drawing>
          <wp:inline distT="0" distB="0" distL="0" distR="0">
            <wp:extent cx="6093460" cy="4754880"/>
            <wp:effectExtent l="0" t="0" r="2540" b="7620"/>
            <wp:docPr id="6" name="图片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3460" cy="4754880"/>
                    </a:xfrm>
                    <a:prstGeom prst="rect">
                      <a:avLst/>
                    </a:prstGeom>
                    <a:noFill/>
                    <a:ln>
                      <a:noFill/>
                    </a:ln>
                  </pic:spPr>
                </pic:pic>
              </a:graphicData>
            </a:graphic>
          </wp:inline>
        </w:drawing>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详细介绍源码中所用到的经典设计思想，看看大牛是如何写代码的，提升技术审美、提高核心竞争力。</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二.分布式架构</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lastRenderedPageBreak/>
        <w:drawing>
          <wp:inline distT="0" distB="0" distL="0" distR="0">
            <wp:extent cx="6093460" cy="4015740"/>
            <wp:effectExtent l="0" t="0" r="2540" b="3810"/>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3460" cy="4015740"/>
                    </a:xfrm>
                    <a:prstGeom prst="rect">
                      <a:avLst/>
                    </a:prstGeom>
                    <a:noFill/>
                    <a:ln>
                      <a:noFill/>
                    </a:ln>
                  </pic:spPr>
                </pic:pic>
              </a:graphicData>
            </a:graphic>
          </wp:inline>
        </w:drawing>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作为技术开发者，如何去应对技术变革带来的技能危机。基于传统架构到分布式架构演变过程所带来的技术变革进行全面深入讲解。在技术深度和技术广度上得到飞跃的提升。在此我向大家推荐一个架构学习交流圈：830478757 帮助突破瓶颈 提升思维能力</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三.</w:t>
      </w:r>
      <w:proofErr w:type="gramStart"/>
      <w:r>
        <w:rPr>
          <w:rFonts w:ascii="微软雅黑" w:eastAsia="微软雅黑" w:hAnsi="微软雅黑" w:hint="eastAsia"/>
          <w:color w:val="333333"/>
          <w:sz w:val="23"/>
          <w:szCs w:val="23"/>
        </w:rPr>
        <w:t>微服务</w:t>
      </w:r>
      <w:proofErr w:type="gramEnd"/>
      <w:r>
        <w:rPr>
          <w:rFonts w:ascii="微软雅黑" w:eastAsia="微软雅黑" w:hAnsi="微软雅黑" w:hint="eastAsia"/>
          <w:color w:val="333333"/>
          <w:sz w:val="23"/>
          <w:szCs w:val="23"/>
        </w:rPr>
        <w:t>架构专题</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lastRenderedPageBreak/>
        <w:drawing>
          <wp:inline distT="0" distB="0" distL="0" distR="0">
            <wp:extent cx="6093460" cy="3314065"/>
            <wp:effectExtent l="0" t="0" r="2540" b="635"/>
            <wp:docPr id="4" name="图片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3460" cy="3314065"/>
                    </a:xfrm>
                    <a:prstGeom prst="rect">
                      <a:avLst/>
                    </a:prstGeom>
                    <a:noFill/>
                    <a:ln>
                      <a:noFill/>
                    </a:ln>
                  </pic:spPr>
                </pic:pic>
              </a:graphicData>
            </a:graphic>
          </wp:inline>
        </w:drawing>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应对复杂的业务需求变更、用户膨胀，SOA已成为现在互联网公司标准的解决方案，</w:t>
      </w:r>
      <w:proofErr w:type="gramStart"/>
      <w:r>
        <w:rPr>
          <w:rFonts w:ascii="微软雅黑" w:eastAsia="微软雅黑" w:hAnsi="微软雅黑" w:hint="eastAsia"/>
          <w:color w:val="333333"/>
          <w:sz w:val="23"/>
          <w:szCs w:val="23"/>
        </w:rPr>
        <w:t>微服务</w:t>
      </w:r>
      <w:proofErr w:type="gramEnd"/>
      <w:r>
        <w:rPr>
          <w:rFonts w:ascii="微软雅黑" w:eastAsia="微软雅黑" w:hAnsi="微软雅黑" w:hint="eastAsia"/>
          <w:color w:val="333333"/>
          <w:sz w:val="23"/>
          <w:szCs w:val="23"/>
        </w:rPr>
        <w:t>相关的框架正是为此而生。</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四.性能优化</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drawing>
          <wp:inline distT="0" distB="0" distL="0" distR="0">
            <wp:extent cx="6093460" cy="3065145"/>
            <wp:effectExtent l="0" t="0" r="2540" b="1905"/>
            <wp:docPr id="3" name="图片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3460" cy="3065145"/>
                    </a:xfrm>
                    <a:prstGeom prst="rect">
                      <a:avLst/>
                    </a:prstGeom>
                    <a:noFill/>
                    <a:ln>
                      <a:noFill/>
                    </a:ln>
                  </pic:spPr>
                </pic:pic>
              </a:graphicData>
            </a:graphic>
          </wp:inline>
        </w:drawing>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lastRenderedPageBreak/>
        <w:t>全面认识性能优化这个理念，理解底层机制，助力科学调优 实战案例让你不再只是旁观者</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五.工程化专题</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drawing>
          <wp:inline distT="0" distB="0" distL="0" distR="0">
            <wp:extent cx="6093460" cy="4140200"/>
            <wp:effectExtent l="0" t="0" r="2540" b="0"/>
            <wp:docPr id="2" name="图片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3460" cy="4140200"/>
                    </a:xfrm>
                    <a:prstGeom prst="rect">
                      <a:avLst/>
                    </a:prstGeom>
                    <a:noFill/>
                    <a:ln>
                      <a:noFill/>
                    </a:ln>
                  </pic:spPr>
                </pic:pic>
              </a:graphicData>
            </a:graphic>
          </wp:inline>
        </w:drawing>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六.双11项目架构实战</w:t>
      </w:r>
    </w:p>
    <w:p w:rsidR="00F116A0" w:rsidRDefault="00F116A0" w:rsidP="00F116A0">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lastRenderedPageBreak/>
        <w:drawing>
          <wp:inline distT="0" distB="0" distL="0" distR="0">
            <wp:extent cx="6093460" cy="3745230"/>
            <wp:effectExtent l="0" t="0" r="2540" b="7620"/>
            <wp:docPr id="1" name="图片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3460" cy="3745230"/>
                    </a:xfrm>
                    <a:prstGeom prst="rect">
                      <a:avLst/>
                    </a:prstGeom>
                    <a:noFill/>
                    <a:ln>
                      <a:noFill/>
                    </a:ln>
                  </pic:spPr>
                </pic:pic>
              </a:graphicData>
            </a:graphic>
          </wp:inline>
        </w:drawing>
      </w:r>
    </w:p>
    <w:p w:rsidR="006C3752" w:rsidRDefault="00F116A0">
      <w:bookmarkStart w:id="0" w:name="_GoBack"/>
      <w:bookmarkEnd w:id="0"/>
    </w:p>
    <w:sectPr w:rsidR="006C37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8EA"/>
    <w:rsid w:val="003A58EA"/>
    <w:rsid w:val="006444AD"/>
    <w:rsid w:val="00D4130B"/>
    <w:rsid w:val="00F11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AE1C0-08D8-4F92-8897-49A545AA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116A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61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48</Words>
  <Characters>279</Characters>
  <Application>Microsoft Office Word</Application>
  <DocSecurity>0</DocSecurity>
  <Lines>2</Lines>
  <Paragraphs>1</Paragraphs>
  <ScaleCrop>false</ScaleCrop>
  <Company/>
  <LinksUpToDate>false</LinksUpToDate>
  <CharactersWithSpaces>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ZhiHua</dc:creator>
  <cp:keywords/>
  <dc:description/>
  <cp:lastModifiedBy>Chen, ZhiHua</cp:lastModifiedBy>
  <cp:revision>2</cp:revision>
  <dcterms:created xsi:type="dcterms:W3CDTF">2018-12-12T07:09:00Z</dcterms:created>
  <dcterms:modified xsi:type="dcterms:W3CDTF">2018-12-12T07:10:00Z</dcterms:modified>
</cp:coreProperties>
</file>