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浮动和</w:t>
      </w:r>
      <w:r>
        <w:rPr>
          <w:rFonts w:hint="eastAsia"/>
          <w:sz w:val="32"/>
          <w:szCs w:val="32"/>
          <w:lang w:val="en-US" w:eastAsia="zh-CN"/>
        </w:rPr>
        <w:t>bfc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为什么要设置浮动?(可能的原因有)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让块级元素在一行显示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让内联元素支持宽高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让内联和内联块元素换行不被解析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clear 清除浮动使用起来有限制: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只能让元素本身的左侧或者右侧没有浮动元素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该样式只对块级元素有效(对inline和inline-block无效)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子元素设置浮动对父元素会产生影响,所以有下面的几种方式可以清除浮动影响: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①(高度可以确定的情况下使用,如导航栏,底部说明等,一般而言扩展性不好)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子元素没法撑开高度,就让父元素设置一个跟子元素一样的高度即可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②给父元素也添加浮动,此时父级仍能包裹子元素,由子元素撑开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(问题:页面中所有元素都要加浮动,margin左右居中自动失效)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③给父级添加display:inline-block;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(问题:margin左右居中自动失效, 即margin:0 auto; 失效)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④在最后一个浮动的元素后面加一个空的div(clear:both;)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(原理:空标签本来会与浮动的元素在同一行显示,但是由于clear:both;没有高度空标签掉下来,间接撑开父盒子)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(问题:带来很多语义不强的空标签,而且在ie下,空标签也会有最小的高度)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⑤加一个&lt;br&gt;来清除浮动,原理和上一种类似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(问题:不符合工作中:结构、样式、行为,三者分离的要求)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⑥给父级加上一个 overflow:hidden;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(问题: 需要配合 zoom 或者 父元素设置宽度, 还要兼容 ie6 ie7)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⑦主流方式:给父元素 添加 claer样式 来清除浮动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</w:t>
      </w:r>
      <w:r>
        <w:rPr>
          <w:rFonts w:hint="eastAsia"/>
          <w:u w:val="single"/>
          <w:lang w:val="en-US" w:eastAsia="zh-CN"/>
        </w:rPr>
        <w:t>.clear:after{content:</w:t>
      </w:r>
      <w:r>
        <w:rPr>
          <w:rFonts w:hint="default"/>
          <w:u w:val="single"/>
          <w:lang w:val="en-US" w:eastAsia="zh-CN"/>
        </w:rPr>
        <w:t>’’</w:t>
      </w:r>
      <w:r>
        <w:rPr>
          <w:rFonts w:hint="eastAsia"/>
          <w:u w:val="single"/>
          <w:lang w:val="en-US" w:eastAsia="zh-CN"/>
        </w:rPr>
        <w:t xml:space="preserve">;display:block;clear:both;}  </w:t>
      </w:r>
    </w:p>
    <w:p>
      <w:pPr>
        <w:jc w:val="left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</w:t>
      </w:r>
      <w:r>
        <w:rPr>
          <w:rFonts w:hint="eastAsia"/>
          <w:u w:val="single"/>
          <w:lang w:val="en-US" w:eastAsia="zh-CN"/>
        </w:rPr>
        <w:t>.clear:{zoom:1}    //解决ie6、ie7不兼容的问题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什么是BFC? ( block formatting context )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BFC是块级格式化上下文。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BFC的特点是: 内部和外部相互独立,互不影响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BFC的布局规则: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在一个块级格式化上下文中,盒子在垂直方向上,一个接一个放置,从父级顶部开始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相邻的两个BFC盒子垂直方向的距离由margin决定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同一个BFC内部垂直方向相邻的块级元素的margin会发生合并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触发BFC能够解决的问题:</w:t>
      </w:r>
    </w:p>
    <w:p>
      <w:pPr>
        <w:jc w:val="left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①阻止margin的传递</w:t>
      </w:r>
    </w:p>
    <w:p>
      <w:pPr>
        <w:jc w:val="left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②能够解决margin值的合并</w:t>
      </w:r>
    </w:p>
    <w:p>
      <w:pPr>
        <w:jc w:val="left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③能够包裹内部的浮动元素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正常情况下,上下两个盒子一个添加margin-bottom,一个添加margin-top,实际两个盒子之间的间隙会取大值,因为盒子会受外部的影响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如果这个情况下,给这两个盒子同时设置浮动,会触发BFC,此时各个盒子不会受外部的影响,两个盒子之间的间隙为margin-bottom和margin-top之和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正常情况下,子盒子添加一个margin-top值,它的值会传递给父级,此时父级与外部有一个margin-top值,而子盒子与父级的margin-top失效了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如果给子盒子添加一个浮动,此时子盒子的margin-top也不会传递给父级了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如何触发BFC:</w:t>
      </w:r>
    </w:p>
    <w:p>
      <w:pPr>
        <w:numPr>
          <w:ilvl w:val="0"/>
          <w:numId w:val="1"/>
        </w:numPr>
        <w:jc w:val="left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float的值不为none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overflow的值不为visible</w:t>
      </w:r>
    </w:p>
    <w:p>
      <w:pPr>
        <w:numPr>
          <w:ilvl w:val="0"/>
          <w:numId w:val="1"/>
        </w:numPr>
        <w:jc w:val="left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display的值为table-cell,table-caption,inline-block, 的任何一个(不为block即可)</w:t>
      </w:r>
    </w:p>
    <w:p>
      <w:pPr>
        <w:numPr>
          <w:ilvl w:val="0"/>
          <w:numId w:val="1"/>
        </w:numPr>
        <w:jc w:val="left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display:flow-roo</w:t>
      </w:r>
      <w:bookmarkStart w:id="0" w:name="_GoBack"/>
      <w:bookmarkEnd w:id="0"/>
      <w:r>
        <w:rPr>
          <w:rFonts w:hint="eastAsia"/>
          <w:u w:val="single"/>
          <w:lang w:val="en-US" w:eastAsia="zh-CN"/>
        </w:rPr>
        <w:t>t;</w:t>
      </w:r>
      <w:r>
        <w:rPr>
          <w:rFonts w:hint="eastAsia"/>
          <w:u w:val="none"/>
          <w:lang w:val="en-US" w:eastAsia="zh-CN"/>
        </w:rPr>
        <w:t xml:space="preserve">   </w:t>
      </w:r>
      <w:r>
        <w:rPr>
          <w:rFonts w:hint="eastAsia"/>
          <w:u w:val="single"/>
          <w:lang w:val="en-US" w:eastAsia="zh-CN"/>
        </w:rPr>
        <w:t>专门用来给当前的元素触发BFC,没有其他的副作用(新出的,有兼容性问题)</w:t>
      </w:r>
    </w:p>
    <w:p>
      <w:pPr>
        <w:numPr>
          <w:ilvl w:val="0"/>
          <w:numId w:val="1"/>
        </w:numPr>
        <w:jc w:val="left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position的值不为relative和static ( 为absolute或者fixed )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width|height|min-width|min-height: 的值不为auto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zoom: 不为normal  ( ie下 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面试的时候可以举的两个例子: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上下边距重叠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左右的话,一个加了浮动,一个没有加浮动,会有重叠部分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知道BFC吗?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答: BFC指的是Block Formatting Context, 它提供了一个环境, html元素在这个环境中按照一定规则进行布局. 一个环境中的元素不会影响到其他环境中的布局. 决定了元素如何对其内容进行定位, 以及和其他元素的关系和相互作用.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其中: FC(Formatting Context): 指的是页面中的一个渲染区域, 并且拥有一套渲染规则, 它决定了其子元素如何定位, 以及与其他元素的相互关系和作用.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BFC: 块级格式化上下文, 指的是一个独立的块级渲染区域, 只有block-level box参与, 该区域拥有一套渲染规则来约束块级盒子的布局, 且与区域外部无关.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BFC的生成: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float的值不为none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overflow的值不为visible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display的值为 inline-block, table-cell, table-caption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position的值为absolute或fixed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BFC的约束规则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生成BFC元素的子元素会一个接一个的放置。垂直方向上他们的起点是一个包含块的顶部，两个相邻子元素之间的垂直距离取决于元素的margin特性。在BFC中相邻的块级元素外边距会折叠。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BFC元素的子元素中，每一个子元素做外边距与包含块的左边界相接触，（对于从右到左的格式化，右外边距接触右边界），即使浮动元素也是如此（尽管子元素的内容区域会由于浮动而压缩），除非这个子元素也创建了一个新的BFC（如它自身也是一个浮动元素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分解: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内部的Box会在垂直方向上一个接一个的放置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垂直方向上的距离由margin决定。（完整的说法是：属于同一个BFC的两个相邻Box的margin会发生重叠，与方向无关。）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每个元素的左外边距与包含块的左边界相接触（从左向右），即使浮动元素也是如此。（这说明BFC中子元素不会超出他的包含块，而position为absolute的元素可以超出他的包含块边界）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BFC的区域不会与float的元素区域重叠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计算BFC的高度时，浮动子元素也参与计算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BFC就是页面上的一个隔离的独立容器，容器里面的子元素不会影响到外面元素，反之亦然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BFC在布局中的应用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不和浮动元素重叠: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如果一个浮动元素后面跟着一个非浮动元素, 就会产生覆盖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防止margin重叠: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同一个BFC中的两个相邻Box才会发生重叠与方向无关，不过由于上文提到的第一条限制，我们甚少看到水平方向的margin重叠。这在IE中是个例外，IE可以设置write-mode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解决浮动相关问题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父元素: overflow:hidden    IE: zoom:1(hasLayout)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根本原因在于创建BFC的元素，子浮动元素也会参与其高度计算，即不会产生高度塌陷问题。实际上只要让父元素生成BFC即可，并不只有这两种方式。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多栏布局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比如左右两栏宽度固定, 中间栏自适应 则中间栏设置 overflow:hidden生成BFC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23E600"/>
    <w:multiLevelType w:val="singleLevel"/>
    <w:tmpl w:val="EE23E60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A6AAB"/>
    <w:rsid w:val="06A21D23"/>
    <w:rsid w:val="0EB205D6"/>
    <w:rsid w:val="10B03655"/>
    <w:rsid w:val="124E445E"/>
    <w:rsid w:val="16B55C88"/>
    <w:rsid w:val="16B732F6"/>
    <w:rsid w:val="1A044A51"/>
    <w:rsid w:val="1E045511"/>
    <w:rsid w:val="2340616B"/>
    <w:rsid w:val="24535BA6"/>
    <w:rsid w:val="24C46F5C"/>
    <w:rsid w:val="28AE0F5B"/>
    <w:rsid w:val="2FC93403"/>
    <w:rsid w:val="328D46D6"/>
    <w:rsid w:val="340F514F"/>
    <w:rsid w:val="3D7555B4"/>
    <w:rsid w:val="40751A27"/>
    <w:rsid w:val="40DA61A2"/>
    <w:rsid w:val="443159B0"/>
    <w:rsid w:val="48294467"/>
    <w:rsid w:val="4EE83CA2"/>
    <w:rsid w:val="53FE2731"/>
    <w:rsid w:val="54CA6AAB"/>
    <w:rsid w:val="54D415D4"/>
    <w:rsid w:val="54EC07DA"/>
    <w:rsid w:val="560E1BE7"/>
    <w:rsid w:val="564E671F"/>
    <w:rsid w:val="56D25C5B"/>
    <w:rsid w:val="57CD24B1"/>
    <w:rsid w:val="5B27724F"/>
    <w:rsid w:val="5F97640A"/>
    <w:rsid w:val="60437922"/>
    <w:rsid w:val="76382C9E"/>
    <w:rsid w:val="76CD2947"/>
    <w:rsid w:val="77534647"/>
    <w:rsid w:val="7A1C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2019-08-09T06:48:00Z</dcterms:created>
  <dc:creator>陈泽豪</dc:creator>
  <cp:lastModifiedBy>陈泽豪</cp:lastModifiedBy>
  <dcterms:modified xsi:type="dcterms:W3CDTF">2019-10-06T08:05:12Z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