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5CE" w:rsidRDefault="006F05CE" w:rsidP="006F05C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4"/>
        <w:gridCol w:w="4453"/>
        <w:gridCol w:w="1612"/>
        <w:gridCol w:w="1982"/>
      </w:tblGrid>
      <w:tr w:rsidR="001707F7" w:rsidTr="001707F7">
        <w:tc>
          <w:tcPr>
            <w:tcW w:w="0" w:type="auto"/>
          </w:tcPr>
          <w:p w:rsidR="001707F7" w:rsidRPr="00903FD2" w:rsidRDefault="001707F7" w:rsidP="00903FD2">
            <w:pPr>
              <w:jc w:val="center"/>
              <w:rPr>
                <w:b/>
              </w:rPr>
            </w:pPr>
            <w:r>
              <w:rPr>
                <w:b/>
              </w:rPr>
              <w:t>Название файла отчета</w:t>
            </w:r>
          </w:p>
        </w:tc>
        <w:tc>
          <w:tcPr>
            <w:tcW w:w="0" w:type="auto"/>
          </w:tcPr>
          <w:p w:rsidR="001707F7" w:rsidRPr="00903FD2" w:rsidRDefault="001707F7" w:rsidP="00903FD2">
            <w:pPr>
              <w:jc w:val="center"/>
              <w:rPr>
                <w:b/>
              </w:rPr>
            </w:pPr>
            <w:r w:rsidRPr="00903FD2">
              <w:rPr>
                <w:b/>
              </w:rPr>
              <w:t>Отчет</w:t>
            </w:r>
          </w:p>
        </w:tc>
        <w:tc>
          <w:tcPr>
            <w:tcW w:w="0" w:type="auto"/>
          </w:tcPr>
          <w:p w:rsidR="001707F7" w:rsidRPr="00903FD2" w:rsidRDefault="001707F7" w:rsidP="00903FD2">
            <w:pPr>
              <w:jc w:val="center"/>
              <w:rPr>
                <w:b/>
              </w:rPr>
            </w:pPr>
            <w:r w:rsidRPr="00903FD2">
              <w:rPr>
                <w:b/>
              </w:rPr>
              <w:t>Группа защиты</w:t>
            </w:r>
          </w:p>
        </w:tc>
        <w:tc>
          <w:tcPr>
            <w:tcW w:w="0" w:type="auto"/>
          </w:tcPr>
          <w:p w:rsidR="001707F7" w:rsidRPr="00903FD2" w:rsidRDefault="001707F7" w:rsidP="00903FD2">
            <w:pPr>
              <w:jc w:val="center"/>
              <w:rPr>
                <w:b/>
              </w:rPr>
            </w:pPr>
            <w:r>
              <w:rPr>
                <w:b/>
              </w:rPr>
              <w:t>Наличие в перечне всех отчетных форм</w:t>
            </w:r>
          </w:p>
        </w:tc>
      </w:tr>
      <w:tr w:rsidR="001707F7" w:rsidTr="001707F7">
        <w:tc>
          <w:tcPr>
            <w:tcW w:w="0" w:type="auto"/>
          </w:tcPr>
          <w:p w:rsidR="001707F7" w:rsidRPr="001707F7" w:rsidRDefault="001707F7" w:rsidP="006F05CE">
            <w:pPr>
              <w:rPr>
                <w:lang w:val="en-US"/>
              </w:rPr>
            </w:pPr>
            <w:r>
              <w:rPr>
                <w:lang w:val="en-US"/>
              </w:rPr>
              <w:t>Os1</w:t>
            </w:r>
          </w:p>
        </w:tc>
        <w:tc>
          <w:tcPr>
            <w:tcW w:w="0" w:type="auto"/>
          </w:tcPr>
          <w:p w:rsidR="001707F7" w:rsidRDefault="001707F7" w:rsidP="006F05CE">
            <w:r w:rsidRPr="006F05CE">
              <w:t>Отчет №1. Статистика результатов сопоставления объектов ТУ и БУ по сети дорог</w:t>
            </w:r>
          </w:p>
        </w:tc>
        <w:tc>
          <w:tcPr>
            <w:tcW w:w="0" w:type="auto"/>
          </w:tcPr>
          <w:p w:rsidR="001707F7" w:rsidRPr="00704809" w:rsidRDefault="001707F7" w:rsidP="006F05CE">
            <w:r w:rsidRPr="00704809">
              <w:t>CRAFT_CBS</w:t>
            </w:r>
          </w:p>
          <w:p w:rsidR="001707F7" w:rsidRPr="00704809" w:rsidRDefault="001707F7" w:rsidP="006F05CE">
            <w:r w:rsidRPr="00704809">
              <w:t>CRAFT_OCOR</w:t>
            </w:r>
          </w:p>
          <w:p w:rsidR="001707F7" w:rsidRDefault="001707F7" w:rsidP="006F05CE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6F05CE">
            <w:r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1707F7" w:rsidRDefault="001707F7" w:rsidP="006F05CE">
            <w:pPr>
              <w:rPr>
                <w:lang w:val="en-US"/>
              </w:rPr>
            </w:pPr>
            <w:r>
              <w:rPr>
                <w:lang w:val="en-US"/>
              </w:rPr>
              <w:t>Os2</w:t>
            </w:r>
          </w:p>
        </w:tc>
        <w:tc>
          <w:tcPr>
            <w:tcW w:w="0" w:type="auto"/>
          </w:tcPr>
          <w:p w:rsidR="001707F7" w:rsidRDefault="001707F7" w:rsidP="006F05CE">
            <w:r w:rsidRPr="006F05CE">
              <w:t>Отчет №2. Статистика результатов сопоставления объектов ТУ и БУ по хозяйству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1707F7" w:rsidRDefault="001707F7" w:rsidP="006F05CE">
            <w:pPr>
              <w:rPr>
                <w:lang w:val="en-US"/>
              </w:rPr>
            </w:pPr>
            <w:r>
              <w:rPr>
                <w:lang w:val="en-US"/>
              </w:rPr>
              <w:t>Os3</w:t>
            </w:r>
          </w:p>
        </w:tc>
        <w:tc>
          <w:tcPr>
            <w:tcW w:w="0" w:type="auto"/>
          </w:tcPr>
          <w:p w:rsidR="001707F7" w:rsidRDefault="001707F7" w:rsidP="006F05CE">
            <w:r w:rsidRPr="006F05CE">
              <w:t>Отчет №3. Реестр сопоставленных объектов по предприятию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1707F7" w:rsidRDefault="001707F7" w:rsidP="006F05CE">
            <w:pPr>
              <w:rPr>
                <w:lang w:val="en-US"/>
              </w:rPr>
            </w:pPr>
            <w:r>
              <w:rPr>
                <w:lang w:val="en-US"/>
              </w:rPr>
              <w:t>Os4</w:t>
            </w:r>
          </w:p>
        </w:tc>
        <w:tc>
          <w:tcPr>
            <w:tcW w:w="0" w:type="auto"/>
          </w:tcPr>
          <w:p w:rsidR="001707F7" w:rsidRDefault="001707F7" w:rsidP="006F05CE">
            <w:r w:rsidRPr="006F05CE">
              <w:t xml:space="preserve">Отчет №4. Статистика </w:t>
            </w:r>
            <w:proofErr w:type="spellStart"/>
            <w:r w:rsidRPr="006F05CE">
              <w:t>несопоставленных</w:t>
            </w:r>
            <w:proofErr w:type="spellEnd"/>
            <w:r w:rsidRPr="006F05CE">
              <w:t xml:space="preserve"> объектов ТУ с объектами БУ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ДА</w:t>
            </w:r>
          </w:p>
        </w:tc>
      </w:tr>
      <w:tr w:rsidR="001707F7" w:rsidTr="001707F7">
        <w:tc>
          <w:tcPr>
            <w:tcW w:w="0" w:type="auto"/>
            <w:vMerge w:val="restart"/>
          </w:tcPr>
          <w:p w:rsidR="001707F7" w:rsidRPr="001707F7" w:rsidRDefault="001707F7" w:rsidP="006F05CE">
            <w:pPr>
              <w:rPr>
                <w:lang w:val="en-US"/>
              </w:rPr>
            </w:pPr>
            <w:r>
              <w:rPr>
                <w:lang w:val="en-US"/>
              </w:rPr>
              <w:t>Os5</w:t>
            </w:r>
          </w:p>
        </w:tc>
        <w:tc>
          <w:tcPr>
            <w:tcW w:w="0" w:type="auto"/>
          </w:tcPr>
          <w:p w:rsidR="001707F7" w:rsidRDefault="001707F7" w:rsidP="006F05CE">
            <w:r w:rsidRPr="006F05CE">
              <w:t>Отчет№5. Реестр объектов, не принадлежащих ОАО «РЖД»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Default="001707F7" w:rsidP="006F05CE">
            <w:r w:rsidRPr="006F05CE">
              <w:t xml:space="preserve">Отчет№6. Реестр объектов, находящихся на учете </w:t>
            </w:r>
            <w:proofErr w:type="gramStart"/>
            <w:r w:rsidRPr="006F05CE">
              <w:t>в</w:t>
            </w:r>
            <w:proofErr w:type="gramEnd"/>
            <w:r w:rsidRPr="006F05CE">
              <w:t xml:space="preserve"> другой БЕ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Default="001707F7" w:rsidP="006F05CE">
            <w:r w:rsidRPr="006F05CE">
              <w:t>Отчет№7. Реестр объектов, у которых отсутствует сетевой номер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Отчет№8. Реестр списанных объектов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Отчет№9. Реестр объектов, зарегистрированных на нескольких разных инвентарных номерах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№10. Объекты, относящиеся к нескольким объектам БУ по хозяйству гражданских сооружений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№11. Объекты, с незаполненным сетевым номером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  <w:vMerge/>
          </w:tcPr>
          <w:p w:rsidR="001707F7" w:rsidRPr="006F05CE" w:rsidRDefault="001707F7" w:rsidP="006F05CE"/>
        </w:tc>
        <w:tc>
          <w:tcPr>
            <w:tcW w:w="0" w:type="auto"/>
          </w:tcPr>
          <w:p w:rsidR="001707F7" w:rsidRPr="006F05CE" w:rsidRDefault="001707F7" w:rsidP="006F05CE">
            <w:r w:rsidRPr="006F05CE">
              <w:t xml:space="preserve">Отчет №12. </w:t>
            </w:r>
            <w:proofErr w:type="spellStart"/>
            <w:r w:rsidRPr="006F05CE">
              <w:t>Несопоставленные</w:t>
            </w:r>
            <w:proofErr w:type="spellEnd"/>
            <w:r w:rsidRPr="006F05CE">
              <w:t xml:space="preserve"> объекты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</w:tcPr>
          <w:p w:rsidR="001707F7" w:rsidRPr="00E222B8" w:rsidRDefault="00E222B8" w:rsidP="006F05C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Os13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 xml:space="preserve">Отчет №13. Реестр </w:t>
            </w:r>
            <w:proofErr w:type="spellStart"/>
            <w:r w:rsidRPr="006F05CE">
              <w:t>несопоставленных</w:t>
            </w:r>
            <w:proofErr w:type="spellEnd"/>
            <w:r w:rsidRPr="006F05CE">
              <w:t xml:space="preserve"> объектов БУ с объектами ТУ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rPr>
                <w:highlight w:val="yellow"/>
              </w:rPr>
              <w:t>CRAFT_CBS</w:t>
            </w:r>
          </w:p>
          <w:p w:rsidR="001707F7" w:rsidRDefault="001707F7" w:rsidP="00704809">
            <w:r w:rsidRPr="00704809">
              <w:rPr>
                <w:highlight w:val="yellow"/>
              </w:rPr>
              <w:t>Разработчики IPC</w:t>
            </w:r>
            <w:r>
              <w:t xml:space="preserve"> </w:t>
            </w:r>
          </w:p>
        </w:tc>
        <w:tc>
          <w:tcPr>
            <w:tcW w:w="0" w:type="auto"/>
          </w:tcPr>
          <w:p w:rsidR="001707F7" w:rsidRPr="00704809" w:rsidRDefault="001707F7" w:rsidP="00704809">
            <w:pPr>
              <w:rPr>
                <w:highlight w:val="yellow"/>
              </w:rPr>
            </w:pPr>
            <w:r w:rsidRPr="00284FD2"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6E6A3E" w:rsidRDefault="006E6A3E" w:rsidP="006F05CE">
            <w:pPr>
              <w:rPr>
                <w:lang w:val="en-US"/>
              </w:rPr>
            </w:pPr>
            <w:r>
              <w:rPr>
                <w:lang w:val="en-US"/>
              </w:rPr>
              <w:t>Os14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№14. Статистика объектов БУ, не учитываемых в ТУ по сети дорог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FC20FB" w:rsidRDefault="00FC20FB" w:rsidP="006F05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Os</w:t>
            </w:r>
            <w:proofErr w:type="spellEnd"/>
            <w:r>
              <w:rPr>
                <w:lang w:val="en-US"/>
              </w:rPr>
              <w:t xml:space="preserve"> 15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№15. Статистика объектов БУ, не учитываемых в ТУ по хозяйству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  <w:tr w:rsidR="001707F7" w:rsidTr="001707F7">
        <w:tc>
          <w:tcPr>
            <w:tcW w:w="0" w:type="auto"/>
          </w:tcPr>
          <w:p w:rsidR="001707F7" w:rsidRPr="000D2B2A" w:rsidRDefault="000D2B2A" w:rsidP="006F05CE">
            <w:pPr>
              <w:rPr>
                <w:lang w:val="en-US"/>
              </w:rPr>
            </w:pPr>
            <w:r>
              <w:rPr>
                <w:lang w:val="en-US"/>
              </w:rPr>
              <w:t>Os16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№16. Реестр объектов БУ, не учитываемых в ТУ</w:t>
            </w:r>
          </w:p>
        </w:tc>
        <w:tc>
          <w:tcPr>
            <w:tcW w:w="0" w:type="auto"/>
          </w:tcPr>
          <w:p w:rsidR="001707F7" w:rsidRPr="00704809" w:rsidRDefault="001707F7" w:rsidP="00704809">
            <w:bookmarkStart w:id="0" w:name="_GoBack"/>
            <w:r w:rsidRPr="00704809">
              <w:rPr>
                <w:highlight w:val="yellow"/>
              </w:rPr>
              <w:t>CRAFT_CBS</w:t>
            </w:r>
          </w:p>
          <w:bookmarkEnd w:id="0"/>
          <w:p w:rsidR="001707F7" w:rsidRPr="00903FD2" w:rsidRDefault="001707F7" w:rsidP="00704809">
            <w:pPr>
              <w:rPr>
                <w:highlight w:val="yellow"/>
              </w:rPr>
            </w:pPr>
            <w:r w:rsidRPr="00704809">
              <w:rPr>
                <w:highlight w:val="yellow"/>
              </w:rPr>
              <w:t>Разработчики IPC</w:t>
            </w:r>
            <w:r>
              <w:t xml:space="preserve"> </w:t>
            </w:r>
          </w:p>
        </w:tc>
        <w:tc>
          <w:tcPr>
            <w:tcW w:w="0" w:type="auto"/>
          </w:tcPr>
          <w:p w:rsidR="001707F7" w:rsidRPr="00704809" w:rsidRDefault="001707F7" w:rsidP="00704809">
            <w:pPr>
              <w:rPr>
                <w:highlight w:val="yellow"/>
              </w:rPr>
            </w:pPr>
            <w:r w:rsidRPr="00284FD2"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0D2B2A" w:rsidRDefault="000D2B2A" w:rsidP="006F05CE">
            <w:pPr>
              <w:rPr>
                <w:lang w:val="en-US"/>
              </w:rPr>
            </w:pPr>
            <w:r>
              <w:rPr>
                <w:lang w:val="en-US"/>
              </w:rPr>
              <w:t>Os17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 17. Статистика сопоставления ИН и СН для контроля качества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rPr>
                <w:highlight w:val="yellow"/>
              </w:rPr>
              <w:t>CRAFT_CBS</w:t>
            </w:r>
          </w:p>
          <w:p w:rsidR="001707F7" w:rsidRPr="00903FD2" w:rsidRDefault="001707F7" w:rsidP="00704809">
            <w:pPr>
              <w:rPr>
                <w:highlight w:val="yellow"/>
              </w:rPr>
            </w:pPr>
            <w:r w:rsidRPr="00704809">
              <w:rPr>
                <w:highlight w:val="yellow"/>
              </w:rPr>
              <w:t>Разработчики IPC</w:t>
            </w:r>
            <w:r>
              <w:t xml:space="preserve"> </w:t>
            </w:r>
          </w:p>
        </w:tc>
        <w:tc>
          <w:tcPr>
            <w:tcW w:w="0" w:type="auto"/>
          </w:tcPr>
          <w:p w:rsidR="001707F7" w:rsidRPr="00704809" w:rsidRDefault="001707F7" w:rsidP="00704809">
            <w:pPr>
              <w:rPr>
                <w:highlight w:val="yellow"/>
              </w:rPr>
            </w:pPr>
            <w:r w:rsidRPr="00284FD2"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0D2B2A" w:rsidRDefault="000D2B2A" w:rsidP="006F05CE">
            <w:pPr>
              <w:rPr>
                <w:lang w:val="en-US"/>
              </w:rPr>
            </w:pPr>
            <w:r>
              <w:rPr>
                <w:lang w:val="en-US"/>
              </w:rPr>
              <w:t>Os18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 18. Статистика сопоставления ИН и СН для контроля качества по хозяйству (в рамках дороги)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rPr>
                <w:highlight w:val="yellow"/>
              </w:rPr>
              <w:t>CRAFT_CBS</w:t>
            </w:r>
          </w:p>
          <w:p w:rsidR="001707F7" w:rsidRPr="00903FD2" w:rsidRDefault="001707F7" w:rsidP="00704809">
            <w:pPr>
              <w:rPr>
                <w:highlight w:val="yellow"/>
              </w:rPr>
            </w:pPr>
            <w:r w:rsidRPr="00704809">
              <w:rPr>
                <w:highlight w:val="yellow"/>
              </w:rPr>
              <w:t>Разработчики IPC</w:t>
            </w:r>
            <w:r>
              <w:t xml:space="preserve"> </w:t>
            </w:r>
          </w:p>
        </w:tc>
        <w:tc>
          <w:tcPr>
            <w:tcW w:w="0" w:type="auto"/>
          </w:tcPr>
          <w:p w:rsidR="001707F7" w:rsidRPr="00704809" w:rsidRDefault="001707F7" w:rsidP="00704809">
            <w:pPr>
              <w:rPr>
                <w:highlight w:val="yellow"/>
              </w:rPr>
            </w:pPr>
            <w:r w:rsidRPr="00284FD2"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0D2B2A" w:rsidRDefault="000D2B2A" w:rsidP="006F05CE">
            <w:pPr>
              <w:rPr>
                <w:lang w:val="en-US"/>
              </w:rPr>
            </w:pPr>
            <w:r>
              <w:rPr>
                <w:lang w:val="en-US"/>
              </w:rPr>
              <w:t>Os19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 19. Реестр расхождений кодов УИО связанных объектов БУ и ТУ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rPr>
                <w:highlight w:val="yellow"/>
              </w:rPr>
              <w:t>CRAFT_CBS</w:t>
            </w:r>
          </w:p>
          <w:p w:rsidR="001707F7" w:rsidRPr="00903FD2" w:rsidRDefault="001707F7" w:rsidP="00704809">
            <w:pPr>
              <w:rPr>
                <w:highlight w:val="yellow"/>
              </w:rPr>
            </w:pPr>
            <w:r w:rsidRPr="00704809">
              <w:rPr>
                <w:highlight w:val="yellow"/>
              </w:rPr>
              <w:t>Разработчики IPC</w:t>
            </w:r>
            <w:r>
              <w:t xml:space="preserve"> </w:t>
            </w:r>
          </w:p>
        </w:tc>
        <w:tc>
          <w:tcPr>
            <w:tcW w:w="0" w:type="auto"/>
          </w:tcPr>
          <w:p w:rsidR="001707F7" w:rsidRPr="00704809" w:rsidRDefault="001707F7" w:rsidP="00704809">
            <w:pPr>
              <w:rPr>
                <w:highlight w:val="yellow"/>
              </w:rPr>
            </w:pPr>
            <w:r w:rsidRPr="00284FD2">
              <w:t>ДА</w:t>
            </w:r>
          </w:p>
        </w:tc>
      </w:tr>
      <w:tr w:rsidR="001707F7" w:rsidTr="001707F7">
        <w:tc>
          <w:tcPr>
            <w:tcW w:w="0" w:type="auto"/>
          </w:tcPr>
          <w:p w:rsidR="001707F7" w:rsidRPr="000D2B2A" w:rsidRDefault="000D2B2A" w:rsidP="006F05CE">
            <w:pPr>
              <w:rPr>
                <w:lang w:val="en-US"/>
              </w:rPr>
            </w:pPr>
            <w:r>
              <w:rPr>
                <w:lang w:val="en-US"/>
              </w:rPr>
              <w:t>Os20</w:t>
            </w:r>
          </w:p>
        </w:tc>
        <w:tc>
          <w:tcPr>
            <w:tcW w:w="0" w:type="auto"/>
          </w:tcPr>
          <w:p w:rsidR="001707F7" w:rsidRPr="006F05CE" w:rsidRDefault="001707F7" w:rsidP="006F05CE">
            <w:r w:rsidRPr="006F05CE">
              <w:t>Отчет № 20. Реестр объектов с пустыми значениями ИН</w:t>
            </w:r>
          </w:p>
        </w:tc>
        <w:tc>
          <w:tcPr>
            <w:tcW w:w="0" w:type="auto"/>
          </w:tcPr>
          <w:p w:rsidR="001707F7" w:rsidRPr="00704809" w:rsidRDefault="001707F7" w:rsidP="00704809">
            <w:r w:rsidRPr="00704809">
              <w:t>CRAFT_CBS</w:t>
            </w:r>
          </w:p>
          <w:p w:rsidR="001707F7" w:rsidRPr="00704809" w:rsidRDefault="001707F7" w:rsidP="00704809">
            <w:r w:rsidRPr="00704809">
              <w:t>CRAFT_OCOR</w:t>
            </w:r>
          </w:p>
          <w:p w:rsidR="001707F7" w:rsidRDefault="001707F7" w:rsidP="00704809">
            <w:r w:rsidRPr="00704809">
              <w:t>Разработчики IPC</w:t>
            </w:r>
          </w:p>
        </w:tc>
        <w:tc>
          <w:tcPr>
            <w:tcW w:w="0" w:type="auto"/>
          </w:tcPr>
          <w:p w:rsidR="001707F7" w:rsidRPr="00704809" w:rsidRDefault="001707F7" w:rsidP="00704809">
            <w:r>
              <w:t>НЕТ</w:t>
            </w:r>
          </w:p>
        </w:tc>
      </w:tr>
    </w:tbl>
    <w:p w:rsidR="00F11F51" w:rsidRDefault="00F11F51"/>
    <w:sectPr w:rsidR="00F11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5CE"/>
    <w:rsid w:val="000D2B2A"/>
    <w:rsid w:val="001707F7"/>
    <w:rsid w:val="00284FD2"/>
    <w:rsid w:val="006E6A3E"/>
    <w:rsid w:val="006F05CE"/>
    <w:rsid w:val="00704809"/>
    <w:rsid w:val="007B0355"/>
    <w:rsid w:val="007F56C8"/>
    <w:rsid w:val="00903FD2"/>
    <w:rsid w:val="00BB3425"/>
    <w:rsid w:val="00C369F7"/>
    <w:rsid w:val="00E222B8"/>
    <w:rsid w:val="00F11F51"/>
    <w:rsid w:val="00FC20FB"/>
    <w:rsid w:val="00FC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6F05CE"/>
    <w:rPr>
      <w:color w:val="0000FF"/>
      <w:u w:val="single"/>
    </w:rPr>
  </w:style>
  <w:style w:type="paragraph" w:styleId="1">
    <w:name w:val="toc 1"/>
    <w:basedOn w:val="a"/>
    <w:next w:val="a"/>
    <w:autoRedefine/>
    <w:uiPriority w:val="39"/>
    <w:rsid w:val="006F05CE"/>
    <w:pPr>
      <w:tabs>
        <w:tab w:val="right" w:leader="underscore" w:pos="105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table" w:styleId="a4">
    <w:name w:val="Table Grid"/>
    <w:basedOn w:val="a1"/>
    <w:uiPriority w:val="59"/>
    <w:rsid w:val="006F05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6F05CE"/>
    <w:rPr>
      <w:color w:val="0000FF"/>
      <w:u w:val="single"/>
    </w:rPr>
  </w:style>
  <w:style w:type="paragraph" w:styleId="1">
    <w:name w:val="toc 1"/>
    <w:basedOn w:val="a"/>
    <w:next w:val="a"/>
    <w:autoRedefine/>
    <w:uiPriority w:val="39"/>
    <w:rsid w:val="006F05CE"/>
    <w:pPr>
      <w:tabs>
        <w:tab w:val="right" w:leader="underscore" w:pos="105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table" w:styleId="a4">
    <w:name w:val="Table Grid"/>
    <w:basedOn w:val="a1"/>
    <w:uiPriority w:val="59"/>
    <w:rsid w:val="006F05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Лукина Мария Михайловна</dc:creator>
  <cp:lastModifiedBy>Даненков Михаил Романович</cp:lastModifiedBy>
  <cp:revision>4</cp:revision>
  <dcterms:created xsi:type="dcterms:W3CDTF">2013-06-18T09:50:00Z</dcterms:created>
  <dcterms:modified xsi:type="dcterms:W3CDTF">2013-06-18T13:18:00Z</dcterms:modified>
</cp:coreProperties>
</file>