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9172" w14:textId="0D382CA2" w:rsidR="00E642C1" w:rsidRPr="00E642C1" w:rsidRDefault="00E642C1" w:rsidP="00E642C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36"/>
          <w:szCs w:val="36"/>
        </w:rPr>
      </w:pPr>
      <w:r w:rsidRPr="00E642C1">
        <w:rPr>
          <w:rFonts w:ascii="Verdana" w:hAnsi="Verdana" w:cs="Verdana"/>
          <w:b/>
          <w:bCs/>
          <w:sz w:val="36"/>
          <w:szCs w:val="36"/>
        </w:rPr>
        <w:t>Backend service for mood sensing app</w:t>
      </w:r>
      <w:r w:rsidR="008F0555">
        <w:rPr>
          <w:rFonts w:ascii="Verdana" w:hAnsi="Verdana" w:cs="Verdana"/>
          <w:b/>
          <w:bCs/>
          <w:sz w:val="36"/>
          <w:szCs w:val="36"/>
        </w:rPr>
        <w:br/>
      </w:r>
    </w:p>
    <w:p w14:paraId="67C29163" w14:textId="77777777" w:rsidR="00E642C1" w:rsidRPr="00E642C1" w:rsidRDefault="00E642C1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14:paraId="6815A6FE" w14:textId="15E7A946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Start Date: Nov 8, 2022</w:t>
      </w:r>
    </w:p>
    <w:p w14:paraId="7355AB8F" w14:textId="16CE58B9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End Date: Nov 9, 2022</w:t>
      </w:r>
    </w:p>
    <w:p w14:paraId="62CA7D5C" w14:textId="77777777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Author: Iltae Lee</w:t>
      </w:r>
    </w:p>
    <w:p w14:paraId="052E7851" w14:textId="77777777" w:rsidR="008F0555" w:rsidRDefault="008F0555" w:rsidP="00B875E8">
      <w:pPr>
        <w:rPr>
          <w:rFonts w:ascii="Verdana" w:hAnsi="Verdana" w:cs="Verdana"/>
          <w:sz w:val="18"/>
          <w:szCs w:val="18"/>
        </w:rPr>
      </w:pPr>
    </w:p>
    <w:p w14:paraId="08208B0D" w14:textId="7EC2A898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Requirements</w:t>
      </w:r>
    </w:p>
    <w:p w14:paraId="401298CE" w14:textId="77777777" w:rsidR="00275C6D" w:rsidRDefault="00B875E8" w:rsidP="00275C6D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275C6D">
        <w:rPr>
          <w:rFonts w:ascii="Verdana" w:hAnsi="Verdana" w:cs="Verdana"/>
          <w:sz w:val="18"/>
          <w:szCs w:val="18"/>
        </w:rPr>
        <w:t>Visual Studio 2022</w:t>
      </w:r>
    </w:p>
    <w:p w14:paraId="0CCACBC1" w14:textId="247CE417" w:rsidR="00B875E8" w:rsidRPr="00275C6D" w:rsidRDefault="00B875E8" w:rsidP="00275C6D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275C6D">
        <w:rPr>
          <w:rFonts w:ascii="Verdana" w:hAnsi="Verdana" w:cs="Verdana"/>
          <w:sz w:val="18"/>
          <w:szCs w:val="18"/>
        </w:rPr>
        <w:t>SQL server</w:t>
      </w:r>
    </w:p>
    <w:p w14:paraId="172CC255" w14:textId="77777777" w:rsidR="00B875E8" w:rsidRDefault="00B875E8" w:rsidP="00B875E8">
      <w:pPr>
        <w:rPr>
          <w:rFonts w:ascii="Verdana" w:hAnsi="Verdana" w:cs="Verdana"/>
          <w:sz w:val="18"/>
          <w:szCs w:val="18"/>
        </w:rPr>
      </w:pPr>
    </w:p>
    <w:p w14:paraId="5DF2666D" w14:textId="1E932486" w:rsidR="00883E2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How to deploy it locally</w:t>
      </w:r>
    </w:p>
    <w:p w14:paraId="358A3467" w14:textId="4BF0E255" w:rsidR="00B875E8" w:rsidRDefault="00AA646A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“</w:t>
      </w:r>
      <w:proofErr w:type="spellStart"/>
      <w:r w:rsidRPr="00AA646A">
        <w:rPr>
          <w:rFonts w:ascii="Verdana" w:hAnsi="Verdana" w:cs="Verdana"/>
          <w:sz w:val="18"/>
          <w:szCs w:val="18"/>
        </w:rPr>
        <w:t>MoodDB</w:t>
      </w:r>
      <w:proofErr w:type="spellEnd"/>
      <w:r w:rsidRPr="00AA646A">
        <w:rPr>
          <w:rFonts w:ascii="Verdana" w:hAnsi="Verdana" w:cs="Verdana"/>
          <w:sz w:val="18"/>
          <w:szCs w:val="18"/>
        </w:rPr>
        <w:t xml:space="preserve"> Schema and </w:t>
      </w:r>
      <w:proofErr w:type="spellStart"/>
      <w:r w:rsidRPr="00AA646A">
        <w:rPr>
          <w:rFonts w:ascii="Verdana" w:hAnsi="Verdana" w:cs="Verdana"/>
          <w:sz w:val="18"/>
          <w:szCs w:val="18"/>
        </w:rPr>
        <w:t>Data.sql</w:t>
      </w:r>
      <w:proofErr w:type="spellEnd"/>
      <w:r>
        <w:rPr>
          <w:rFonts w:ascii="Verdana" w:hAnsi="Verdana" w:cs="Verdana"/>
          <w:sz w:val="18"/>
          <w:szCs w:val="18"/>
        </w:rPr>
        <w:t xml:space="preserve">” using SQL Server Management Studio. </w:t>
      </w:r>
      <w:r w:rsidR="00275C6D">
        <w:rPr>
          <w:rFonts w:ascii="Verdana" w:hAnsi="Verdana" w:cs="Verdana"/>
          <w:sz w:val="18"/>
          <w:szCs w:val="18"/>
        </w:rPr>
        <w:t>Alternatively,</w:t>
      </w:r>
      <w:r w:rsidR="00275C6D">
        <w:rPr>
          <w:rFonts w:ascii="Verdana" w:hAnsi="Verdana" w:cs="Verdana"/>
          <w:sz w:val="18"/>
          <w:szCs w:val="18"/>
        </w:rPr>
        <w:t xml:space="preserve"> </w:t>
      </w:r>
      <w:r w:rsidR="00275C6D">
        <w:rPr>
          <w:rFonts w:ascii="Verdana" w:hAnsi="Verdana" w:cs="Verdana"/>
          <w:sz w:val="18"/>
          <w:szCs w:val="18"/>
        </w:rPr>
        <w:t xml:space="preserve">you can </w:t>
      </w:r>
      <w:r w:rsidR="00275C6D">
        <w:rPr>
          <w:rFonts w:ascii="Verdana" w:hAnsi="Verdana" w:cs="Verdana"/>
          <w:sz w:val="18"/>
          <w:szCs w:val="18"/>
        </w:rPr>
        <w:t>restore “</w:t>
      </w:r>
      <w:proofErr w:type="spellStart"/>
      <w:r w:rsidR="00275C6D" w:rsidRPr="00AA646A">
        <w:rPr>
          <w:rFonts w:ascii="Verdana" w:hAnsi="Verdana" w:cs="Verdana"/>
          <w:sz w:val="18"/>
          <w:szCs w:val="18"/>
        </w:rPr>
        <w:t>MoodDB</w:t>
      </w:r>
      <w:proofErr w:type="spellEnd"/>
      <w:r w:rsidR="00275C6D" w:rsidRPr="00AA646A">
        <w:rPr>
          <w:rFonts w:ascii="Verdana" w:hAnsi="Verdana" w:cs="Verdana"/>
          <w:sz w:val="18"/>
          <w:szCs w:val="18"/>
        </w:rPr>
        <w:t xml:space="preserve"> Backup</w:t>
      </w:r>
      <w:r w:rsidR="00275C6D">
        <w:rPr>
          <w:rFonts w:ascii="Verdana" w:hAnsi="Verdana" w:cs="Verdana"/>
          <w:sz w:val="18"/>
          <w:szCs w:val="18"/>
        </w:rPr>
        <w:t>” file</w:t>
      </w:r>
      <w:r w:rsidR="00275C6D">
        <w:rPr>
          <w:rFonts w:ascii="Verdana" w:hAnsi="Verdana" w:cs="Verdana"/>
          <w:sz w:val="18"/>
          <w:szCs w:val="18"/>
        </w:rPr>
        <w:t xml:space="preserve">. </w:t>
      </w:r>
      <w:proofErr w:type="spellStart"/>
      <w:r w:rsidR="00275C6D">
        <w:rPr>
          <w:rFonts w:ascii="Verdana" w:hAnsi="Verdana" w:cs="Verdana"/>
          <w:sz w:val="18"/>
          <w:szCs w:val="18"/>
        </w:rPr>
        <w:t>NUnit</w:t>
      </w:r>
      <w:proofErr w:type="spellEnd"/>
      <w:r w:rsidR="00275C6D">
        <w:rPr>
          <w:rFonts w:ascii="Verdana" w:hAnsi="Verdana" w:cs="Verdana"/>
          <w:sz w:val="18"/>
          <w:szCs w:val="18"/>
        </w:rPr>
        <w:t xml:space="preserve"> test cases use these data for some of the test cases.</w:t>
      </w:r>
      <w:r w:rsidR="00275C6D">
        <w:rPr>
          <w:rFonts w:ascii="Verdana" w:hAnsi="Verdana" w:cs="Verdana"/>
          <w:sz w:val="18"/>
          <w:szCs w:val="18"/>
        </w:rPr>
        <w:br/>
      </w:r>
      <w:r w:rsidR="00275C6D">
        <w:rPr>
          <w:rFonts w:ascii="Verdana" w:hAnsi="Verdana" w:cs="Verdana"/>
          <w:sz w:val="18"/>
          <w:szCs w:val="18"/>
        </w:rPr>
        <w:object w:dxaOrig="1479" w:dyaOrig="1023" w14:anchorId="62965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.85pt;height:51.25pt" o:ole="">
            <v:imagedata r:id="rId7" o:title=""/>
          </v:shape>
          <o:OLEObject Type="Embed" ProgID="Package" ShapeID="_x0000_i1026" DrawAspect="Icon" ObjectID="_1729377260" r:id="rId8"/>
        </w:object>
      </w:r>
      <w:r w:rsidR="00275C6D">
        <w:rPr>
          <w:rFonts w:ascii="Verdana" w:hAnsi="Verdana" w:cs="Verdana"/>
          <w:sz w:val="18"/>
          <w:szCs w:val="18"/>
        </w:rPr>
        <w:object w:dxaOrig="1479" w:dyaOrig="1023" w14:anchorId="0E1FA9DD">
          <v:shape id="_x0000_i1025" type="#_x0000_t75" style="width:73.85pt;height:51.25pt" o:ole="">
            <v:imagedata r:id="rId9" o:title=""/>
          </v:shape>
          <o:OLEObject Type="Embed" ProgID="Package" ShapeID="_x0000_i1025" DrawAspect="Icon" ObjectID="_1729377261" r:id="rId10"/>
        </w:object>
      </w:r>
    </w:p>
    <w:p w14:paraId="159D71E6" w14:textId="28105B1C" w:rsidR="00AA646A" w:rsidRDefault="00AA646A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“</w:t>
      </w:r>
      <w:r w:rsidRPr="00AA646A">
        <w:rPr>
          <w:rFonts w:ascii="Verdana" w:hAnsi="Verdana" w:cs="Verdana"/>
          <w:sz w:val="18"/>
          <w:szCs w:val="18"/>
        </w:rPr>
        <w:t>Mood.sln</w:t>
      </w:r>
      <w:r>
        <w:rPr>
          <w:rFonts w:ascii="Verdana" w:hAnsi="Verdana" w:cs="Verdana"/>
          <w:sz w:val="18"/>
          <w:szCs w:val="18"/>
        </w:rPr>
        <w:t xml:space="preserve">” solution file using Visual Studio 2022(It must be version 2022 because it uses .Net Core 6). </w:t>
      </w:r>
    </w:p>
    <w:p w14:paraId="16840CED" w14:textId="6DE81737" w:rsidR="00AA646A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Visual Studio 2022 should be able to run the project. </w:t>
      </w:r>
    </w:p>
    <w:p w14:paraId="7BCF949C" w14:textId="3DD9BD1D" w:rsidR="00275C6D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there is a DB connection error:</w:t>
      </w:r>
    </w:p>
    <w:p w14:paraId="146FA5E9" w14:textId="3142F519" w:rsidR="00AA646A" w:rsidRDefault="00AA646A" w:rsidP="00275C6D">
      <w:pPr>
        <w:pStyle w:val="a5"/>
        <w:numPr>
          <w:ilvl w:val="1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 “Mood” project</w:t>
      </w:r>
      <w:r>
        <w:rPr>
          <w:rFonts w:ascii="Verdana" w:hAnsi="Verdana" w:cs="Verdana"/>
          <w:sz w:val="18"/>
          <w:szCs w:val="18"/>
        </w:rPr>
        <w:t xml:space="preserve">, open </w:t>
      </w:r>
      <w:proofErr w:type="spellStart"/>
      <w:r>
        <w:rPr>
          <w:rFonts w:ascii="Verdana" w:hAnsi="Verdana" w:cs="Verdana"/>
          <w:sz w:val="18"/>
          <w:szCs w:val="18"/>
        </w:rPr>
        <w:t>appsettings.json</w:t>
      </w:r>
      <w:proofErr w:type="spellEnd"/>
      <w:r>
        <w:rPr>
          <w:rFonts w:ascii="Verdana" w:hAnsi="Verdana" w:cs="Verdana"/>
          <w:sz w:val="18"/>
          <w:szCs w:val="18"/>
        </w:rPr>
        <w:t xml:space="preserve"> file and check “</w:t>
      </w:r>
      <w:proofErr w:type="spellStart"/>
      <w:r>
        <w:rPr>
          <w:rFonts w:ascii="Verdana" w:hAnsi="Verdana" w:cs="Verdana"/>
          <w:sz w:val="18"/>
          <w:szCs w:val="18"/>
        </w:rPr>
        <w:t>ConnectionStrings</w:t>
      </w:r>
      <w:proofErr w:type="spellEnd"/>
      <w:r>
        <w:rPr>
          <w:rFonts w:ascii="Verdana" w:hAnsi="Verdana" w:cs="Verdana"/>
          <w:sz w:val="18"/>
          <w:szCs w:val="18"/>
        </w:rPr>
        <w:t>”.</w:t>
      </w:r>
    </w:p>
    <w:p w14:paraId="1AE58B0D" w14:textId="2342CBBA" w:rsidR="00AA646A" w:rsidRDefault="00AA646A" w:rsidP="00275C6D">
      <w:pPr>
        <w:pStyle w:val="a5"/>
        <w:numPr>
          <w:ilvl w:val="1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 “</w:t>
      </w:r>
      <w:proofErr w:type="spellStart"/>
      <w:r>
        <w:rPr>
          <w:rFonts w:ascii="Verdana" w:hAnsi="Verdana" w:cs="Verdana"/>
          <w:sz w:val="18"/>
          <w:szCs w:val="18"/>
        </w:rPr>
        <w:t>MoodNunitTest</w:t>
      </w:r>
      <w:proofErr w:type="spellEnd"/>
      <w:r>
        <w:rPr>
          <w:rFonts w:ascii="Verdana" w:hAnsi="Verdana" w:cs="Verdana"/>
          <w:sz w:val="18"/>
          <w:szCs w:val="18"/>
        </w:rPr>
        <w:t>” project, open “</w:t>
      </w:r>
      <w:proofErr w:type="spellStart"/>
      <w:r>
        <w:rPr>
          <w:rFonts w:ascii="Verdana" w:hAnsi="Verdana" w:cs="Verdana"/>
          <w:sz w:val="18"/>
          <w:szCs w:val="18"/>
        </w:rPr>
        <w:t>MoodNunitTest.cs</w:t>
      </w:r>
      <w:proofErr w:type="spellEnd"/>
      <w:r>
        <w:rPr>
          <w:rFonts w:ascii="Verdana" w:hAnsi="Verdana" w:cs="Verdana"/>
          <w:sz w:val="18"/>
          <w:szCs w:val="18"/>
        </w:rPr>
        <w:t>” and check DB connection string in Setup method.</w:t>
      </w:r>
    </w:p>
    <w:p w14:paraId="548E57F7" w14:textId="464A7F05" w:rsidR="00AA646A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</w:t>
      </w:r>
      <w:proofErr w:type="spellStart"/>
      <w:r w:rsidRPr="00275C6D">
        <w:rPr>
          <w:rFonts w:ascii="Verdana" w:hAnsi="Verdana" w:cs="Verdana"/>
          <w:sz w:val="18"/>
          <w:szCs w:val="18"/>
        </w:rPr>
        <w:t>Mood.postman_</w:t>
      </w:r>
      <w:proofErr w:type="gramStart"/>
      <w:r w:rsidRPr="00275C6D">
        <w:rPr>
          <w:rFonts w:ascii="Verdana" w:hAnsi="Verdana" w:cs="Verdana"/>
          <w:sz w:val="18"/>
          <w:szCs w:val="18"/>
        </w:rPr>
        <w:t>collection.json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” is the collection I used to test the APIs. </w: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object w:dxaOrig="1479" w:dyaOrig="1023" w14:anchorId="2B00788D">
          <v:shape id="_x0000_i1031" type="#_x0000_t75" style="width:73.85pt;height:51.25pt" o:ole="">
            <v:imagedata r:id="rId11" o:title=""/>
          </v:shape>
          <o:OLEObject Type="Embed" ProgID="Package" ShapeID="_x0000_i1031" DrawAspect="Icon" ObjectID="_1729377262" r:id="rId12"/>
        </w:objec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br/>
        <w:t>Alternatively, this is the link to the collection.</w:t>
      </w:r>
      <w:r>
        <w:rPr>
          <w:rFonts w:ascii="Verdana" w:hAnsi="Verdana" w:cs="Verdana"/>
          <w:sz w:val="18"/>
          <w:szCs w:val="18"/>
        </w:rPr>
        <w:br/>
      </w:r>
      <w:hyperlink r:id="rId13" w:history="1">
        <w:r w:rsidRPr="002E6B27">
          <w:rPr>
            <w:rStyle w:val="a6"/>
            <w:rFonts w:ascii="Verdana" w:hAnsi="Verdana" w:cs="Verdana"/>
            <w:sz w:val="18"/>
            <w:szCs w:val="18"/>
          </w:rPr>
          <w:t>https://solanio.postman.co/workspace/My-Workspace~f26d2953-61d0-4cab-8d90-0e55ec17c12b/collection/18130847-d7351a6a-6c5a-4028-8284-99445f8afcb7?action=share&amp;creator=18130847</w:t>
        </w:r>
      </w:hyperlink>
    </w:p>
    <w:p w14:paraId="5EAA94A5" w14:textId="77777777" w:rsidR="00AA646A" w:rsidRPr="00883E28" w:rsidRDefault="00AA646A" w:rsidP="00275C6D">
      <w:pPr>
        <w:pStyle w:val="a5"/>
        <w:rPr>
          <w:rFonts w:ascii="Verdana" w:hAnsi="Verdana" w:cs="Verdana"/>
          <w:sz w:val="18"/>
          <w:szCs w:val="18"/>
        </w:rPr>
      </w:pPr>
    </w:p>
    <w:p w14:paraId="2B754195" w14:textId="74AD7D29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Design</w:t>
      </w:r>
    </w:p>
    <w:p w14:paraId="17CD35ED" w14:textId="77777777" w:rsidR="009C0075" w:rsidRDefault="009C0075" w:rsidP="009C0075">
      <w:pPr>
        <w:rPr>
          <w:rFonts w:ascii="Verdana" w:hAnsi="Verdana" w:cs="Verdana"/>
          <w:sz w:val="18"/>
          <w:szCs w:val="18"/>
        </w:rPr>
      </w:pPr>
      <w:r w:rsidRPr="009C0075">
        <w:rPr>
          <w:rFonts w:ascii="Verdana" w:hAnsi="Verdana" w:cs="Verdana" w:hint="eastAsia"/>
          <w:sz w:val="18"/>
          <w:szCs w:val="18"/>
        </w:rPr>
        <w:t>•</w:t>
      </w:r>
      <w:r w:rsidRPr="009C0075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APIs</w:t>
      </w:r>
    </w:p>
    <w:p w14:paraId="796A4B33" w14:textId="784F9A10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api</w:t>
      </w:r>
      <w:proofErr w:type="spellEnd"/>
      <w:r w:rsidRPr="00E642C1">
        <w:rPr>
          <w:rFonts w:ascii="Verdana" w:hAnsi="Verdana" w:cs="Verdana"/>
          <w:b/>
          <w:bCs/>
          <w:sz w:val="18"/>
          <w:szCs w:val="18"/>
        </w:rPr>
        <w:t>/Mood/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HeartBeat</w:t>
      </w:r>
      <w:proofErr w:type="spellEnd"/>
      <w:r>
        <w:rPr>
          <w:rFonts w:ascii="Verdana" w:hAnsi="Verdana" w:cs="Verdana"/>
          <w:sz w:val="18"/>
          <w:szCs w:val="18"/>
        </w:rPr>
        <w:br/>
        <w:t xml:space="preserve">: </w:t>
      </w:r>
      <w:r w:rsidR="00E642C1">
        <w:rPr>
          <w:rFonts w:ascii="Verdana" w:hAnsi="Verdana" w:cs="Verdana"/>
          <w:sz w:val="18"/>
          <w:szCs w:val="18"/>
        </w:rPr>
        <w:t>Returns “</w:t>
      </w:r>
      <w:r w:rsidR="00E642C1" w:rsidRPr="00E642C1">
        <w:rPr>
          <w:rFonts w:ascii="Verdana" w:hAnsi="Verdana" w:cs="Verdana"/>
          <w:sz w:val="18"/>
          <w:szCs w:val="18"/>
        </w:rPr>
        <w:t>Service running</w:t>
      </w:r>
      <w:r w:rsidR="00E642C1">
        <w:rPr>
          <w:rFonts w:ascii="Verdana" w:hAnsi="Verdana" w:cs="Verdana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if the service is running.</w:t>
      </w:r>
    </w:p>
    <w:p w14:paraId="17018E90" w14:textId="7B974D8D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POST 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api</w:t>
      </w:r>
      <w:proofErr w:type="spellEnd"/>
      <w:r w:rsidRPr="00E642C1">
        <w:rPr>
          <w:rFonts w:ascii="Verdana" w:hAnsi="Verdana" w:cs="Verdana"/>
          <w:b/>
          <w:bCs/>
          <w:sz w:val="18"/>
          <w:szCs w:val="18"/>
        </w:rPr>
        <w:t>/Login</w:t>
      </w:r>
      <w:r>
        <w:rPr>
          <w:rFonts w:ascii="Verdana" w:hAnsi="Verdana" w:cs="Verdana"/>
          <w:sz w:val="18"/>
          <w:szCs w:val="18"/>
        </w:rPr>
        <w:br/>
        <w:t xml:space="preserve">: Returns </w:t>
      </w:r>
      <w:r w:rsidR="00E642C1">
        <w:rPr>
          <w:rFonts w:ascii="Verdana" w:hAnsi="Verdana" w:cs="Verdana"/>
          <w:sz w:val="18"/>
          <w:szCs w:val="18"/>
        </w:rPr>
        <w:t xml:space="preserve">a </w:t>
      </w:r>
      <w:r>
        <w:rPr>
          <w:rFonts w:ascii="Verdana" w:hAnsi="Verdana" w:cs="Verdana"/>
          <w:sz w:val="18"/>
          <w:szCs w:val="18"/>
        </w:rPr>
        <w:t xml:space="preserve">JWT token if </w:t>
      </w:r>
      <w:r w:rsidR="00E642C1">
        <w:rPr>
          <w:rFonts w:ascii="Verdana" w:hAnsi="Verdana" w:cs="Verdana"/>
          <w:sz w:val="18"/>
          <w:szCs w:val="18"/>
        </w:rPr>
        <w:t xml:space="preserve">a user is </w:t>
      </w:r>
      <w:r>
        <w:rPr>
          <w:rFonts w:ascii="Verdana" w:hAnsi="Verdana" w:cs="Verdana"/>
          <w:sz w:val="18"/>
          <w:szCs w:val="18"/>
        </w:rPr>
        <w:t>successfully authenticated.</w:t>
      </w:r>
    </w:p>
    <w:p w14:paraId="698A2743" w14:textId="76871CF8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lastRenderedPageBreak/>
        <w:t>POST 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api</w:t>
      </w:r>
      <w:proofErr w:type="spellEnd"/>
      <w:r w:rsidRPr="00E642C1">
        <w:rPr>
          <w:rFonts w:ascii="Verdana" w:hAnsi="Verdana" w:cs="Verdana"/>
          <w:b/>
          <w:bCs/>
          <w:sz w:val="18"/>
          <w:szCs w:val="18"/>
        </w:rPr>
        <w:t>/Mood/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PostMethod</w:t>
      </w:r>
      <w:proofErr w:type="spellEnd"/>
      <w:r>
        <w:rPr>
          <w:rFonts w:ascii="Verdana" w:hAnsi="Verdana" w:cs="Verdana"/>
          <w:sz w:val="18"/>
          <w:szCs w:val="18"/>
        </w:rPr>
        <w:br/>
        <w:t xml:space="preserve">: </w:t>
      </w:r>
      <w:r w:rsidRPr="009C0075">
        <w:rPr>
          <w:rFonts w:ascii="Verdana" w:hAnsi="Verdana" w:cs="Verdana"/>
          <w:sz w:val="18"/>
          <w:szCs w:val="18"/>
        </w:rPr>
        <w:t>Upload a mood capture for a given user and location</w:t>
      </w:r>
      <w:r w:rsidR="00E642C1">
        <w:rPr>
          <w:rFonts w:ascii="Verdana" w:hAnsi="Verdana" w:cs="Verdana"/>
          <w:sz w:val="18"/>
          <w:szCs w:val="18"/>
        </w:rPr>
        <w:t>.</w:t>
      </w:r>
    </w:p>
    <w:p w14:paraId="533A1285" w14:textId="51A05B54" w:rsidR="009C0075" w:rsidRDefault="00E642C1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api</w:t>
      </w:r>
      <w:proofErr w:type="spellEnd"/>
      <w:r w:rsidRPr="00E642C1">
        <w:rPr>
          <w:rFonts w:ascii="Verdana" w:hAnsi="Verdana" w:cs="Verdana"/>
          <w:b/>
          <w:bCs/>
          <w:sz w:val="18"/>
          <w:szCs w:val="18"/>
        </w:rPr>
        <w:t>/Mood/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GetMoodFrequency</w:t>
      </w:r>
      <w:proofErr w:type="spellEnd"/>
      <w:r>
        <w:rPr>
          <w:rFonts w:ascii="Verdana" w:hAnsi="Verdana" w:cs="Verdana"/>
          <w:sz w:val="18"/>
          <w:szCs w:val="18"/>
        </w:rPr>
        <w:br/>
        <w:t xml:space="preserve">: </w:t>
      </w:r>
      <w:r w:rsidR="009C0075" w:rsidRPr="009C0075">
        <w:rPr>
          <w:rFonts w:ascii="Verdana" w:hAnsi="Verdana" w:cs="Verdana"/>
          <w:sz w:val="18"/>
          <w:szCs w:val="18"/>
        </w:rPr>
        <w:t>Return the mood frequency distribution for a given user</w:t>
      </w:r>
    </w:p>
    <w:p w14:paraId="07124D79" w14:textId="02386BCB" w:rsidR="009C0075" w:rsidRPr="009C0075" w:rsidRDefault="00E642C1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api</w:t>
      </w:r>
      <w:proofErr w:type="spellEnd"/>
      <w:r w:rsidRPr="00E642C1">
        <w:rPr>
          <w:rFonts w:ascii="Verdana" w:hAnsi="Verdana" w:cs="Verdana"/>
          <w:b/>
          <w:bCs/>
          <w:sz w:val="18"/>
          <w:szCs w:val="18"/>
        </w:rPr>
        <w:t>/Mood/</w:t>
      </w:r>
      <w:proofErr w:type="spellStart"/>
      <w:r w:rsidRPr="00E642C1">
        <w:rPr>
          <w:rFonts w:ascii="Verdana" w:hAnsi="Verdana" w:cs="Verdana"/>
          <w:b/>
          <w:bCs/>
          <w:sz w:val="18"/>
          <w:szCs w:val="18"/>
        </w:rPr>
        <w:t>GetClosestHappyLocation</w:t>
      </w:r>
      <w:proofErr w:type="spellEnd"/>
      <w:r>
        <w:rPr>
          <w:rFonts w:ascii="Verdana" w:hAnsi="Verdana" w:cs="Verdana"/>
          <w:sz w:val="18"/>
          <w:szCs w:val="18"/>
        </w:rPr>
        <w:br/>
        <w:t xml:space="preserve">: </w:t>
      </w:r>
      <w:r w:rsidR="009C0075" w:rsidRPr="009C0075">
        <w:rPr>
          <w:rFonts w:ascii="Verdana" w:hAnsi="Verdana" w:cs="Verdana"/>
          <w:sz w:val="18"/>
          <w:szCs w:val="18"/>
        </w:rPr>
        <w:t>Given the user’s current location, return the closest location where the user has been happy.</w:t>
      </w:r>
    </w:p>
    <w:p w14:paraId="3EA77333" w14:textId="21C28DC3" w:rsidR="004D591B" w:rsidRDefault="009C0075" w:rsidP="009C0075">
      <w:pPr>
        <w:rPr>
          <w:rFonts w:ascii="Verdana" w:hAnsi="Verdana" w:cs="Verdana"/>
          <w:sz w:val="18"/>
          <w:szCs w:val="18"/>
        </w:rPr>
      </w:pPr>
      <w:r w:rsidRPr="009C0075">
        <w:rPr>
          <w:rFonts w:ascii="Verdana" w:hAnsi="Verdana" w:cs="Verdana" w:hint="eastAsia"/>
          <w:sz w:val="18"/>
          <w:szCs w:val="18"/>
        </w:rPr>
        <w:t>•</w:t>
      </w:r>
      <w:r w:rsidRPr="009C0075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DB Schema</w:t>
      </w:r>
    </w:p>
    <w:p w14:paraId="6543A714" w14:textId="77777777" w:rsidR="009C0075" w:rsidRPr="009C0075" w:rsidRDefault="009C0075" w:rsidP="009C0075">
      <w:pPr>
        <w:rPr>
          <w:rFonts w:ascii="Verdana" w:hAnsi="Verdana" w:cs="Verdana"/>
          <w:sz w:val="18"/>
          <w:szCs w:val="18"/>
        </w:rPr>
      </w:pPr>
    </w:p>
    <w:p w14:paraId="4252E3E7" w14:textId="5EA5A76E" w:rsidR="00606BA7" w:rsidRDefault="00606BA7" w:rsidP="00B875E8">
      <w:pPr>
        <w:rPr>
          <w:rFonts w:ascii="Verdana" w:hAnsi="Verdana" w:cs="Verdan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41507C6" wp14:editId="30A855AF">
            <wp:extent cx="5943600" cy="28975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5B9" w14:textId="1D713B65" w:rsidR="00606BA7" w:rsidRPr="00606BA7" w:rsidRDefault="00606BA7" w:rsidP="00606BA7">
      <w:pPr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This </w:t>
      </w:r>
      <w:r w:rsidRPr="00606BA7">
        <w:rPr>
          <w:rFonts w:ascii="Verdana" w:hAnsi="Verdana" w:cs="Verdana"/>
          <w:sz w:val="18"/>
          <w:szCs w:val="18"/>
        </w:rPr>
        <w:t>DB Schema design</w:t>
      </w:r>
      <w:r>
        <w:rPr>
          <w:rFonts w:ascii="Verdana" w:hAnsi="Verdana" w:cs="Verdana"/>
          <w:sz w:val="18"/>
          <w:szCs w:val="18"/>
        </w:rPr>
        <w:t xml:space="preserve"> can also be found at</w:t>
      </w:r>
      <w:r w:rsidRPr="00606BA7">
        <w:rPr>
          <w:rFonts w:ascii="Verdana" w:hAnsi="Verdana" w:cs="Verdana"/>
          <w:sz w:val="18"/>
          <w:szCs w:val="18"/>
        </w:rPr>
        <w:t xml:space="preserve"> </w:t>
      </w:r>
      <w:hyperlink r:id="rId15" w:history="1">
        <w:r w:rsidRPr="00606BA7">
          <w:rPr>
            <w:rStyle w:val="a6"/>
            <w:rFonts w:ascii="Verdana" w:hAnsi="Verdana" w:cs="Verdana"/>
            <w:sz w:val="18"/>
            <w:szCs w:val="18"/>
          </w:rPr>
          <w:t>https://dbdiagram.io/d/636a064fc9abfc611170ff76</w:t>
        </w:r>
      </w:hyperlink>
    </w:p>
    <w:p w14:paraId="465EF42C" w14:textId="4F7D813F" w:rsidR="00606BA7" w:rsidRDefault="00606BA7" w:rsidP="00B875E8">
      <w:pPr>
        <w:rPr>
          <w:rFonts w:ascii="Verdana" w:hAnsi="Verdana" w:cs="Verdana"/>
          <w:b/>
          <w:bCs/>
          <w:sz w:val="18"/>
          <w:szCs w:val="18"/>
        </w:rPr>
      </w:pPr>
    </w:p>
    <w:p w14:paraId="1CD43BCF" w14:textId="77777777" w:rsidR="00B97055" w:rsidRPr="004D591B" w:rsidRDefault="00B97055" w:rsidP="00B875E8">
      <w:pPr>
        <w:rPr>
          <w:rFonts w:ascii="Verdana" w:hAnsi="Verdana" w:cs="Verdana"/>
          <w:b/>
          <w:bCs/>
          <w:sz w:val="18"/>
          <w:szCs w:val="18"/>
        </w:rPr>
      </w:pPr>
    </w:p>
    <w:p w14:paraId="7A57280D" w14:textId="77777777" w:rsidR="004D591B" w:rsidRPr="00E642C1" w:rsidRDefault="004D591B" w:rsidP="004D591B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Assumptions</w:t>
      </w:r>
    </w:p>
    <w:p w14:paraId="7CA87A3F" w14:textId="2656599D" w:rsidR="004D591B" w:rsidRPr="00B97055" w:rsidRDefault="00B97055" w:rsidP="00B9705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the following </w:t>
      </w:r>
      <w:r w:rsidR="008F0555">
        <w:rPr>
          <w:rFonts w:ascii="Verdana" w:hAnsi="Verdana" w:cs="Verdana"/>
          <w:sz w:val="18"/>
          <w:szCs w:val="18"/>
        </w:rPr>
        <w:t xml:space="preserve">diagram </w:t>
      </w:r>
      <w:r>
        <w:rPr>
          <w:rFonts w:ascii="Verdana" w:hAnsi="Verdana" w:cs="Verdana"/>
          <w:sz w:val="18"/>
          <w:szCs w:val="18"/>
        </w:rPr>
        <w:t>example, there are 5 locations, A</w:t>
      </w:r>
      <w:r w:rsidR="008F0555">
        <w:rPr>
          <w:rFonts w:ascii="Verdana" w:hAnsi="Verdana" w:cs="Verdana"/>
          <w:sz w:val="18"/>
          <w:szCs w:val="18"/>
        </w:rPr>
        <w:t xml:space="preserve">, B, C, D and </w:t>
      </w:r>
      <w:r>
        <w:rPr>
          <w:rFonts w:ascii="Verdana" w:hAnsi="Verdana" w:cs="Verdana"/>
          <w:sz w:val="18"/>
          <w:szCs w:val="18"/>
        </w:rPr>
        <w:t xml:space="preserve">E. First number indicates X axis value and the second number </w:t>
      </w:r>
      <w:r w:rsidR="008F0555">
        <w:rPr>
          <w:rFonts w:ascii="Verdana" w:hAnsi="Verdana" w:cs="Verdana"/>
          <w:sz w:val="18"/>
          <w:szCs w:val="18"/>
        </w:rPr>
        <w:t>indicates</w:t>
      </w:r>
      <w:r>
        <w:rPr>
          <w:rFonts w:ascii="Verdana" w:hAnsi="Verdana" w:cs="Verdana"/>
          <w:sz w:val="18"/>
          <w:szCs w:val="18"/>
        </w:rPr>
        <w:t xml:space="preserve"> the Y axis value. For example, location B is -2 away on X axis and 1 away on Y axis from home. </w:t>
      </w:r>
      <w:r>
        <w:rPr>
          <w:rFonts w:ascii="Verdana" w:hAnsi="Verdana" w:cs="Verdana"/>
          <w:sz w:val="18"/>
          <w:szCs w:val="18"/>
        </w:rPr>
        <w:t>On</w:t>
      </w:r>
      <w:r w:rsidRPr="004D591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this</w:t>
      </w:r>
      <w:r>
        <w:rPr>
          <w:rFonts w:ascii="Verdana" w:hAnsi="Verdana" w:cs="Verdana"/>
          <w:sz w:val="18"/>
          <w:szCs w:val="18"/>
        </w:rPr>
        <w:t xml:space="preserve"> </w:t>
      </w:r>
      <w:r w:rsidRPr="004D591B">
        <w:rPr>
          <w:rFonts w:ascii="Verdana" w:hAnsi="Verdana" w:cs="Verdana"/>
          <w:sz w:val="18"/>
          <w:szCs w:val="18"/>
        </w:rPr>
        <w:t>2-dimensional</w:t>
      </w:r>
      <w:r w:rsidR="008F0555">
        <w:rPr>
          <w:rFonts w:ascii="Verdana" w:hAnsi="Verdana" w:cs="Verdana"/>
          <w:sz w:val="18"/>
          <w:szCs w:val="18"/>
        </w:rPr>
        <w:t xml:space="preserve"> space</w:t>
      </w:r>
      <w:r w:rsidRPr="004D591B">
        <w:rPr>
          <w:rFonts w:ascii="Verdana" w:hAnsi="Verdana" w:cs="Verdana"/>
          <w:sz w:val="18"/>
          <w:szCs w:val="18"/>
        </w:rPr>
        <w:t xml:space="preserve">, one can only move left, right, </w:t>
      </w:r>
      <w:r w:rsidR="008F0555">
        <w:rPr>
          <w:rFonts w:ascii="Verdana" w:hAnsi="Verdana" w:cs="Verdana"/>
          <w:sz w:val="18"/>
          <w:szCs w:val="18"/>
        </w:rPr>
        <w:t>up</w:t>
      </w:r>
      <w:r w:rsidRPr="004D591B">
        <w:rPr>
          <w:rFonts w:ascii="Verdana" w:hAnsi="Verdana" w:cs="Verdana"/>
          <w:sz w:val="18"/>
          <w:szCs w:val="18"/>
        </w:rPr>
        <w:t xml:space="preserve"> or </w:t>
      </w:r>
      <w:r w:rsidR="008F0555">
        <w:rPr>
          <w:rFonts w:ascii="Verdana" w:hAnsi="Verdana" w:cs="Verdana"/>
          <w:sz w:val="18"/>
          <w:szCs w:val="18"/>
        </w:rPr>
        <w:t>down</w:t>
      </w:r>
      <w:r w:rsidRPr="004D591B">
        <w:rPr>
          <w:rFonts w:ascii="Verdana" w:hAnsi="Verdana" w:cs="Verdana"/>
          <w:sz w:val="18"/>
          <w:szCs w:val="18"/>
        </w:rPr>
        <w:t xml:space="preserve">. </w:t>
      </w:r>
      <w:r>
        <w:rPr>
          <w:rFonts w:ascii="Verdana" w:hAnsi="Verdana" w:cs="Verdana"/>
          <w:sz w:val="18"/>
          <w:szCs w:val="18"/>
        </w:rPr>
        <w:t>One</w:t>
      </w:r>
      <w:r w:rsidRPr="004D591B">
        <w:rPr>
          <w:rFonts w:ascii="Verdana" w:hAnsi="Verdana" w:cs="Verdana"/>
          <w:sz w:val="18"/>
          <w:szCs w:val="18"/>
        </w:rPr>
        <w:t xml:space="preserve"> can't move diagonally.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B43489">
        <w:rPr>
          <w:rFonts w:ascii="Verdana" w:hAnsi="Verdana" w:cs="Verdana"/>
          <w:sz w:val="18"/>
          <w:szCs w:val="18"/>
        </w:rPr>
        <w:t>tblLocations</w:t>
      </w:r>
      <w:proofErr w:type="spellEnd"/>
      <w:r w:rsidR="008F0555">
        <w:rPr>
          <w:rFonts w:ascii="Verdana" w:hAnsi="Verdana" w:cs="Verdana"/>
          <w:sz w:val="18"/>
          <w:szCs w:val="18"/>
        </w:rPr>
        <w:t xml:space="preserve"> contains location </w:t>
      </w:r>
      <w:proofErr w:type="gramStart"/>
      <w:r w:rsidR="008F0555">
        <w:rPr>
          <w:rFonts w:ascii="Verdana" w:hAnsi="Verdana" w:cs="Verdana"/>
          <w:sz w:val="18"/>
          <w:szCs w:val="18"/>
        </w:rPr>
        <w:t>data(</w:t>
      </w:r>
      <w:proofErr w:type="spellStart"/>
      <w:proofErr w:type="gramEnd"/>
      <w:r w:rsidR="008F0555">
        <w:rPr>
          <w:rFonts w:ascii="Verdana" w:hAnsi="Verdana" w:cs="Verdana"/>
          <w:sz w:val="18"/>
          <w:szCs w:val="18"/>
        </w:rPr>
        <w:t>DistanceXaxis</w:t>
      </w:r>
      <w:proofErr w:type="spellEnd"/>
      <w:r w:rsidR="008F0555">
        <w:rPr>
          <w:rFonts w:ascii="Verdana" w:hAnsi="Verdana" w:cs="Verdana"/>
          <w:sz w:val="18"/>
          <w:szCs w:val="18"/>
        </w:rPr>
        <w:t xml:space="preserve"> and </w:t>
      </w:r>
      <w:proofErr w:type="spellStart"/>
      <w:r w:rsidR="008F0555">
        <w:rPr>
          <w:rFonts w:ascii="Verdana" w:hAnsi="Verdana" w:cs="Verdana"/>
          <w:sz w:val="18"/>
          <w:szCs w:val="18"/>
        </w:rPr>
        <w:t>DistanceYaxis</w:t>
      </w:r>
      <w:proofErr w:type="spellEnd"/>
      <w:r w:rsidR="008F0555">
        <w:rPr>
          <w:rFonts w:ascii="Verdana" w:hAnsi="Verdana" w:cs="Verdana"/>
          <w:sz w:val="18"/>
          <w:szCs w:val="18"/>
        </w:rPr>
        <w:t>) for the 5 locations in relation to home or the starting point</w:t>
      </w:r>
      <w:r w:rsidR="00B43489">
        <w:rPr>
          <w:rFonts w:ascii="Verdana" w:hAnsi="Verdana" w:cs="Verdana"/>
          <w:sz w:val="18"/>
          <w:szCs w:val="18"/>
        </w:rPr>
        <w:t xml:space="preserve">. This </w:t>
      </w:r>
      <w:r w:rsidR="008F0555">
        <w:rPr>
          <w:rFonts w:ascii="Verdana" w:hAnsi="Verdana" w:cs="Verdana"/>
          <w:sz w:val="18"/>
          <w:szCs w:val="18"/>
        </w:rPr>
        <w:t>data</w:t>
      </w:r>
      <w:r w:rsidR="00B43489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is used </w:t>
      </w:r>
      <w:r w:rsidR="00B43489">
        <w:rPr>
          <w:rFonts w:ascii="Verdana" w:hAnsi="Verdana" w:cs="Verdana"/>
          <w:sz w:val="18"/>
          <w:szCs w:val="18"/>
        </w:rPr>
        <w:t xml:space="preserve">to calculate </w:t>
      </w:r>
      <w:r>
        <w:rPr>
          <w:rFonts w:ascii="Verdana" w:hAnsi="Verdana" w:cs="Verdana"/>
          <w:sz w:val="18"/>
          <w:szCs w:val="18"/>
        </w:rPr>
        <w:t xml:space="preserve">the </w:t>
      </w:r>
      <w:r w:rsidR="008F0555">
        <w:rPr>
          <w:rFonts w:ascii="Verdana" w:hAnsi="Verdana" w:cs="Verdana"/>
          <w:sz w:val="18"/>
          <w:szCs w:val="18"/>
        </w:rPr>
        <w:t>distance</w:t>
      </w:r>
      <w:r>
        <w:rPr>
          <w:rFonts w:ascii="Verdana" w:hAnsi="Verdana" w:cs="Verdana"/>
          <w:sz w:val="18"/>
          <w:szCs w:val="18"/>
        </w:rPr>
        <w:t xml:space="preserve"> from any given location. </w:t>
      </w:r>
      <w:r w:rsidR="008F0555">
        <w:rPr>
          <w:rFonts w:ascii="Verdana" w:hAnsi="Verdana" w:cs="Verdana"/>
          <w:sz w:val="18"/>
          <w:szCs w:val="18"/>
        </w:rPr>
        <w:br/>
      </w:r>
      <w:r w:rsidRPr="00B97055">
        <w:rPr>
          <w:rFonts w:ascii="Verdana" w:hAnsi="Verdana" w:cs="Verdana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 wp14:anchorId="192B6898" wp14:editId="1B0ED1F0">
            <wp:extent cx="4014558" cy="337892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033" cy="33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555">
        <w:rPr>
          <w:rFonts w:ascii="Verdana" w:hAnsi="Verdana" w:cs="Verdana"/>
          <w:sz w:val="18"/>
          <w:szCs w:val="18"/>
        </w:rPr>
        <w:br/>
      </w:r>
    </w:p>
    <w:p w14:paraId="1BBFAC63" w14:textId="31DA2881" w:rsidR="00B97055" w:rsidRDefault="00B9705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4D591B">
        <w:rPr>
          <w:rFonts w:ascii="Verdana" w:hAnsi="Verdana" w:cs="Verdana"/>
          <w:sz w:val="18"/>
          <w:szCs w:val="18"/>
        </w:rPr>
        <w:t>If distance</w:t>
      </w:r>
      <w:r w:rsidR="00B43489">
        <w:rPr>
          <w:rFonts w:ascii="Verdana" w:hAnsi="Verdana" w:cs="Verdana"/>
          <w:sz w:val="18"/>
          <w:szCs w:val="18"/>
        </w:rPr>
        <w:t xml:space="preserve"> from a location </w:t>
      </w:r>
      <w:r w:rsidRPr="004D591B">
        <w:rPr>
          <w:rFonts w:ascii="Verdana" w:hAnsi="Verdana" w:cs="Verdana"/>
          <w:sz w:val="18"/>
          <w:szCs w:val="18"/>
        </w:rPr>
        <w:t>is the same</w:t>
      </w:r>
      <w:r w:rsidR="00B43489">
        <w:rPr>
          <w:rFonts w:ascii="Verdana" w:hAnsi="Verdana" w:cs="Verdana"/>
          <w:sz w:val="18"/>
          <w:szCs w:val="18"/>
        </w:rPr>
        <w:t xml:space="preserve"> for multiple locations</w:t>
      </w:r>
      <w:r w:rsidRPr="004D591B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="00B43489" w:rsidRPr="00B43489">
        <w:rPr>
          <w:rFonts w:ascii="Verdana" w:hAnsi="Verdana" w:cs="Verdana"/>
          <w:i/>
          <w:iCs/>
          <w:sz w:val="18"/>
          <w:szCs w:val="18"/>
        </w:rPr>
        <w:t>GetClosestHappyLocation</w:t>
      </w:r>
      <w:proofErr w:type="spellEnd"/>
      <w:r w:rsidR="00B43489">
        <w:rPr>
          <w:rFonts w:ascii="Verdana" w:hAnsi="Verdana" w:cs="Verdana"/>
          <w:sz w:val="18"/>
          <w:szCs w:val="18"/>
        </w:rPr>
        <w:t xml:space="preserve"> </w:t>
      </w:r>
      <w:r w:rsidRPr="004D591B">
        <w:rPr>
          <w:rFonts w:ascii="Verdana" w:hAnsi="Verdana" w:cs="Verdana"/>
          <w:sz w:val="18"/>
          <w:szCs w:val="18"/>
        </w:rPr>
        <w:t>return</w:t>
      </w:r>
      <w:r w:rsidR="00B43489">
        <w:rPr>
          <w:rFonts w:ascii="Verdana" w:hAnsi="Verdana" w:cs="Verdana"/>
          <w:sz w:val="18"/>
          <w:szCs w:val="18"/>
        </w:rPr>
        <w:t>s</w:t>
      </w:r>
      <w:r w:rsidRPr="004D591B">
        <w:rPr>
          <w:rFonts w:ascii="Verdana" w:hAnsi="Verdana" w:cs="Verdana"/>
          <w:sz w:val="18"/>
          <w:szCs w:val="18"/>
        </w:rPr>
        <w:t xml:space="preserve"> the location with higher happy score.</w:t>
      </w:r>
      <w:r w:rsidR="00B43489">
        <w:rPr>
          <w:rFonts w:ascii="Verdana" w:hAnsi="Verdana" w:cs="Verdana"/>
          <w:sz w:val="18"/>
          <w:szCs w:val="18"/>
        </w:rPr>
        <w:t xml:space="preserve"> For example, let’s say we want to find the closest happy location from A where the user is currently at. A to C is 4 because (3-</w:t>
      </w:r>
      <w:proofErr w:type="gramStart"/>
      <w:r w:rsidR="00B43489">
        <w:rPr>
          <w:rFonts w:ascii="Verdana" w:hAnsi="Verdana" w:cs="Verdana"/>
          <w:sz w:val="18"/>
          <w:szCs w:val="18"/>
        </w:rPr>
        <w:t>2)+(</w:t>
      </w:r>
      <w:proofErr w:type="gramEnd"/>
      <w:r w:rsidR="00B43489">
        <w:rPr>
          <w:rFonts w:ascii="Verdana" w:hAnsi="Verdana" w:cs="Verdana"/>
          <w:sz w:val="18"/>
          <w:szCs w:val="18"/>
        </w:rPr>
        <w:t xml:space="preserve">3-0). A to B is 5. A to D is 7 and A to E is 4. The distance between A to C and A to E are the same. In this case, we will calculate happy score for the user for both locations. This API returns C because the happy score for C is 4 while the happy score for E is 3 for the same user. </w:t>
      </w:r>
      <w:r w:rsidR="008F0555">
        <w:rPr>
          <w:rFonts w:ascii="Verdana" w:hAnsi="Verdana" w:cs="Verdana"/>
          <w:sz w:val="18"/>
          <w:szCs w:val="18"/>
        </w:rPr>
        <w:br/>
      </w:r>
    </w:p>
    <w:p w14:paraId="642C0B52" w14:textId="1950B5CE" w:rsidR="00E642C1" w:rsidRDefault="00E642C1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proofErr w:type="spellStart"/>
      <w:r w:rsidRPr="00B43489">
        <w:rPr>
          <w:rFonts w:ascii="Verdana" w:hAnsi="Verdana" w:cs="Verdana"/>
          <w:i/>
          <w:iCs/>
          <w:sz w:val="18"/>
          <w:szCs w:val="18"/>
        </w:rPr>
        <w:t>GetClosestHappyLocation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r w:rsidRPr="00E642C1">
        <w:rPr>
          <w:rFonts w:ascii="Verdana" w:hAnsi="Verdana" w:cs="Verdana"/>
          <w:sz w:val="18"/>
          <w:szCs w:val="18"/>
        </w:rPr>
        <w:t xml:space="preserve">does not necessary return the location the user was most happy. For example, let’s say user 1 was most happy was at location A but was less happy at location B. Let’s say the user is at location C. Location B is closer to location C than location A. Then, the API </w:t>
      </w:r>
      <w:proofErr w:type="gramStart"/>
      <w:r w:rsidRPr="00E642C1">
        <w:rPr>
          <w:rFonts w:ascii="Verdana" w:hAnsi="Verdana" w:cs="Verdana"/>
          <w:sz w:val="18"/>
          <w:szCs w:val="18"/>
        </w:rPr>
        <w:t>returns</w:t>
      </w:r>
      <w:proofErr w:type="gramEnd"/>
      <w:r w:rsidRPr="00E642C1">
        <w:rPr>
          <w:rFonts w:ascii="Verdana" w:hAnsi="Verdana" w:cs="Verdana"/>
          <w:sz w:val="18"/>
          <w:szCs w:val="18"/>
        </w:rPr>
        <w:t xml:space="preserve"> location B.</w:t>
      </w:r>
      <w:r w:rsidR="008F0555">
        <w:rPr>
          <w:rFonts w:ascii="Verdana" w:hAnsi="Verdana" w:cs="Verdana"/>
          <w:sz w:val="18"/>
          <w:szCs w:val="18"/>
        </w:rPr>
        <w:br/>
      </w:r>
    </w:p>
    <w:p w14:paraId="6666C915" w14:textId="485B6A9D" w:rsidR="004D591B" w:rsidRDefault="00B43489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proofErr w:type="spellStart"/>
      <w:r w:rsidRPr="00B43489">
        <w:rPr>
          <w:rFonts w:ascii="Verdana" w:hAnsi="Verdana" w:cs="Verdana"/>
          <w:i/>
          <w:iCs/>
          <w:sz w:val="18"/>
          <w:szCs w:val="18"/>
        </w:rPr>
        <w:t>GetMoodFrequency</w:t>
      </w:r>
      <w:proofErr w:type="spellEnd"/>
      <w:r>
        <w:rPr>
          <w:rFonts w:ascii="Verdana" w:hAnsi="Verdana" w:cs="Verdana"/>
          <w:sz w:val="18"/>
          <w:szCs w:val="18"/>
        </w:rPr>
        <w:t xml:space="preserve"> r</w:t>
      </w:r>
      <w:r w:rsidR="004D591B" w:rsidRPr="004D591B">
        <w:rPr>
          <w:rFonts w:ascii="Verdana" w:hAnsi="Verdana" w:cs="Verdana"/>
          <w:sz w:val="18"/>
          <w:szCs w:val="18"/>
        </w:rPr>
        <w:t>eturn</w:t>
      </w:r>
      <w:r>
        <w:rPr>
          <w:rFonts w:ascii="Verdana" w:hAnsi="Verdana" w:cs="Verdana"/>
          <w:sz w:val="18"/>
          <w:szCs w:val="18"/>
        </w:rPr>
        <w:t>s</w:t>
      </w:r>
      <w:r w:rsidR="004D591B" w:rsidRPr="004D591B">
        <w:rPr>
          <w:rFonts w:ascii="Verdana" w:hAnsi="Verdana" w:cs="Verdana"/>
          <w:sz w:val="18"/>
          <w:szCs w:val="18"/>
        </w:rPr>
        <w:t xml:space="preserve"> frequency(count) </w:t>
      </w:r>
      <w:r>
        <w:rPr>
          <w:rFonts w:ascii="Verdana" w:hAnsi="Verdana" w:cs="Verdana"/>
          <w:sz w:val="18"/>
          <w:szCs w:val="18"/>
        </w:rPr>
        <w:t xml:space="preserve">data </w:t>
      </w:r>
      <w:r w:rsidR="004D591B" w:rsidRPr="004D591B">
        <w:rPr>
          <w:rFonts w:ascii="Verdana" w:hAnsi="Verdana" w:cs="Verdana"/>
          <w:sz w:val="18"/>
          <w:szCs w:val="18"/>
        </w:rPr>
        <w:t>for all locations. If this user has never visited the location, the count will be 0.</w:t>
      </w:r>
      <w:r w:rsidR="008F0555">
        <w:rPr>
          <w:rFonts w:ascii="Verdana" w:hAnsi="Verdana" w:cs="Verdana"/>
          <w:sz w:val="18"/>
          <w:szCs w:val="18"/>
        </w:rPr>
        <w:br/>
      </w:r>
    </w:p>
    <w:p w14:paraId="067BDFC7" w14:textId="7615ED83" w:rsidR="009C0075" w:rsidRPr="009C0075" w:rsidRDefault="009C007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i/>
          <w:iCs/>
          <w:sz w:val="18"/>
          <w:szCs w:val="18"/>
        </w:rPr>
        <w:t>tblMoods.Weight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r w:rsidRPr="009C0075">
        <w:rPr>
          <w:rFonts w:ascii="Verdana" w:hAnsi="Verdana" w:cs="Verdana"/>
          <w:sz w:val="18"/>
          <w:szCs w:val="18"/>
        </w:rPr>
        <w:t xml:space="preserve">value for Happy is 1. -1 for Sad and 0 for Neutral. </w:t>
      </w:r>
      <w:r w:rsidR="008F0555">
        <w:rPr>
          <w:rFonts w:ascii="Verdana" w:hAnsi="Verdana" w:cs="Verdana"/>
          <w:sz w:val="18"/>
          <w:szCs w:val="18"/>
        </w:rPr>
        <w:br/>
      </w:r>
    </w:p>
    <w:p w14:paraId="2D9485DF" w14:textId="54AB0C90" w:rsidR="009C0075" w:rsidRDefault="009C007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i/>
          <w:iCs/>
          <w:sz w:val="18"/>
          <w:szCs w:val="18"/>
        </w:rPr>
        <w:t>PostMood</w:t>
      </w:r>
      <w:proofErr w:type="spellEnd"/>
      <w:r w:rsidRPr="009C0075">
        <w:rPr>
          <w:rFonts w:ascii="Verdana" w:hAnsi="Verdana" w:cs="Verdana"/>
          <w:sz w:val="18"/>
          <w:szCs w:val="18"/>
        </w:rPr>
        <w:t xml:space="preserve"> API accepts </w:t>
      </w:r>
      <w:proofErr w:type="spellStart"/>
      <w:r w:rsidRPr="009C0075">
        <w:rPr>
          <w:rFonts w:ascii="Verdana" w:hAnsi="Verdana" w:cs="Verdana"/>
          <w:sz w:val="18"/>
          <w:szCs w:val="18"/>
        </w:rPr>
        <w:t>UserID</w:t>
      </w:r>
      <w:proofErr w:type="spellEnd"/>
      <w:r w:rsidRPr="009C0075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9C0075">
        <w:rPr>
          <w:rFonts w:ascii="Verdana" w:hAnsi="Verdana" w:cs="Verdana"/>
          <w:sz w:val="18"/>
          <w:szCs w:val="18"/>
        </w:rPr>
        <w:t>MoodID</w:t>
      </w:r>
      <w:proofErr w:type="spellEnd"/>
      <w:r w:rsidRPr="009C0075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9C0075">
        <w:rPr>
          <w:rFonts w:ascii="Verdana" w:hAnsi="Verdana" w:cs="Verdana"/>
          <w:sz w:val="18"/>
          <w:szCs w:val="18"/>
        </w:rPr>
        <w:t>LocationID</w:t>
      </w:r>
      <w:proofErr w:type="spellEnd"/>
      <w:r w:rsidRPr="009C0075">
        <w:rPr>
          <w:rFonts w:ascii="Verdana" w:hAnsi="Verdana" w:cs="Verdana"/>
          <w:sz w:val="18"/>
          <w:szCs w:val="18"/>
        </w:rPr>
        <w:t xml:space="preserve">. </w:t>
      </w:r>
    </w:p>
    <w:p w14:paraId="2A5E745C" w14:textId="04A2C611" w:rsidR="00B875E8" w:rsidRDefault="00B875E8" w:rsidP="00B875E8">
      <w:pPr>
        <w:rPr>
          <w:rFonts w:ascii="Verdana" w:hAnsi="Verdana" w:cs="Verdana"/>
          <w:sz w:val="18"/>
          <w:szCs w:val="18"/>
        </w:rPr>
      </w:pPr>
    </w:p>
    <w:p w14:paraId="73952914" w14:textId="59B89607" w:rsidR="00B875E8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Implementa</w:t>
      </w:r>
      <w:r w:rsidR="008F0555">
        <w:rPr>
          <w:rFonts w:ascii="Verdana" w:hAnsi="Verdana" w:cs="Verdana"/>
          <w:b/>
          <w:bCs/>
          <w:sz w:val="24"/>
          <w:szCs w:val="24"/>
        </w:rPr>
        <w:t>t</w:t>
      </w:r>
      <w:r w:rsidRPr="00E642C1">
        <w:rPr>
          <w:rFonts w:ascii="Verdana" w:hAnsi="Verdana" w:cs="Verdana"/>
          <w:b/>
          <w:bCs/>
          <w:sz w:val="24"/>
          <w:szCs w:val="24"/>
        </w:rPr>
        <w:t>ions</w:t>
      </w:r>
    </w:p>
    <w:p w14:paraId="67BE996E" w14:textId="0495C6F7" w:rsidR="0012270A" w:rsidRDefault="002F403A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t>MS .NET Core 6 API project was used to implement these APIs in C#.</w:t>
      </w:r>
    </w:p>
    <w:p w14:paraId="00FEB6F8" w14:textId="4ACDCF35" w:rsidR="008D30AC" w:rsidRDefault="008D30AC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MS SQL, version </w:t>
      </w:r>
      <w:r w:rsidRPr="008D30AC">
        <w:rPr>
          <w:rFonts w:ascii="Verdana" w:hAnsi="Verdana" w:cs="Verdana"/>
          <w:sz w:val="18"/>
          <w:szCs w:val="18"/>
        </w:rPr>
        <w:t>Microsoft SQL Server 2019 (RTM) - 15.0.2000.5</w:t>
      </w:r>
      <w:r>
        <w:rPr>
          <w:rFonts w:ascii="Verdana" w:hAnsi="Verdana" w:cs="Verdana"/>
          <w:sz w:val="18"/>
          <w:szCs w:val="18"/>
        </w:rPr>
        <w:t xml:space="preserve"> was used to store initial sample data.</w:t>
      </w:r>
    </w:p>
    <w:p w14:paraId="74B32833" w14:textId="77777777" w:rsidR="0012270A" w:rsidRDefault="00E642C1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t>JWT</w:t>
      </w:r>
      <w:r w:rsidR="00F860B2" w:rsidRPr="0012270A">
        <w:rPr>
          <w:rFonts w:ascii="Verdana" w:hAnsi="Verdana" w:cs="Verdana"/>
          <w:sz w:val="18"/>
          <w:szCs w:val="18"/>
        </w:rPr>
        <w:t xml:space="preserve"> generated using </w:t>
      </w:r>
      <w:r w:rsidR="00F860B2" w:rsidRPr="0012270A">
        <w:rPr>
          <w:rFonts w:ascii="Verdana" w:hAnsi="Verdana" w:cs="Verdana"/>
          <w:sz w:val="18"/>
          <w:szCs w:val="18"/>
        </w:rPr>
        <w:t>Hmac</w:t>
      </w:r>
      <w:r w:rsidR="00F860B2" w:rsidRPr="0012270A">
        <w:rPr>
          <w:rFonts w:ascii="Verdana" w:hAnsi="Verdana" w:cs="Verdana"/>
          <w:sz w:val="18"/>
          <w:szCs w:val="18"/>
        </w:rPr>
        <w:t>-</w:t>
      </w:r>
      <w:r w:rsidR="00F860B2" w:rsidRPr="0012270A">
        <w:rPr>
          <w:rFonts w:ascii="Verdana" w:hAnsi="Verdana" w:cs="Verdana"/>
          <w:sz w:val="18"/>
          <w:szCs w:val="18"/>
        </w:rPr>
        <w:t>Sha256</w:t>
      </w:r>
      <w:r w:rsidRPr="0012270A">
        <w:rPr>
          <w:rFonts w:ascii="Verdana" w:hAnsi="Verdana" w:cs="Verdana"/>
          <w:sz w:val="18"/>
          <w:szCs w:val="18"/>
        </w:rPr>
        <w:t xml:space="preserve"> is used to authorize a request.</w:t>
      </w:r>
    </w:p>
    <w:p w14:paraId="005DF7DC" w14:textId="627E583D" w:rsidR="0012270A" w:rsidRDefault="008F0555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proofErr w:type="spellStart"/>
      <w:r w:rsidRPr="0012270A">
        <w:rPr>
          <w:rFonts w:ascii="Verdana" w:hAnsi="Verdana" w:cs="Verdana"/>
          <w:sz w:val="18"/>
          <w:szCs w:val="18"/>
        </w:rPr>
        <w:t>NUnit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 </w:t>
      </w:r>
      <w:r w:rsidR="004646A0" w:rsidRPr="0012270A">
        <w:rPr>
          <w:rFonts w:ascii="Verdana" w:hAnsi="Verdana" w:cs="Verdana"/>
          <w:sz w:val="18"/>
          <w:szCs w:val="18"/>
        </w:rPr>
        <w:t>was used to</w:t>
      </w:r>
      <w:r w:rsidRPr="0012270A">
        <w:rPr>
          <w:rFonts w:ascii="Verdana" w:hAnsi="Verdana" w:cs="Verdana"/>
          <w:sz w:val="18"/>
          <w:szCs w:val="18"/>
        </w:rPr>
        <w:t xml:space="preserve"> test business logic.</w:t>
      </w:r>
    </w:p>
    <w:p w14:paraId="240C0D3B" w14:textId="108DD56D" w:rsidR="009C6DDC" w:rsidRDefault="009C6DDC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NUnit</w:t>
      </w:r>
      <w:proofErr w:type="spellEnd"/>
      <w:r>
        <w:rPr>
          <w:rFonts w:ascii="Verdana" w:hAnsi="Verdana" w:cs="Verdana"/>
          <w:sz w:val="18"/>
          <w:szCs w:val="18"/>
        </w:rPr>
        <w:t xml:space="preserve"> test cases call the actual API’s method in the controller. Some </w:t>
      </w:r>
      <w:proofErr w:type="spellStart"/>
      <w:r>
        <w:rPr>
          <w:rFonts w:ascii="Verdana" w:hAnsi="Verdana" w:cs="Verdana"/>
          <w:sz w:val="18"/>
          <w:szCs w:val="18"/>
        </w:rPr>
        <w:t>NUnit</w:t>
      </w:r>
      <w:proofErr w:type="spellEnd"/>
      <w:r>
        <w:rPr>
          <w:rFonts w:ascii="Verdana" w:hAnsi="Verdana" w:cs="Verdana"/>
          <w:sz w:val="18"/>
          <w:szCs w:val="18"/>
        </w:rPr>
        <w:t xml:space="preserve"> test cases connect to SQL and use the data in SQL to validate test cases.</w:t>
      </w:r>
    </w:p>
    <w:p w14:paraId="1EDF685D" w14:textId="2FFA7576" w:rsidR="008F0555" w:rsidRDefault="004646A0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lastRenderedPageBreak/>
        <w:t xml:space="preserve">“Administrator” role is required to invoke </w:t>
      </w:r>
      <w:proofErr w:type="spellStart"/>
      <w:r w:rsidRPr="0012270A">
        <w:rPr>
          <w:rFonts w:ascii="Verdana" w:hAnsi="Verdana" w:cs="Verdana"/>
          <w:sz w:val="18"/>
          <w:szCs w:val="18"/>
        </w:rPr>
        <w:t>PostMood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12270A">
        <w:rPr>
          <w:rFonts w:ascii="Verdana" w:hAnsi="Verdana" w:cs="Verdana"/>
          <w:sz w:val="18"/>
          <w:szCs w:val="18"/>
        </w:rPr>
        <w:t>GetMoodFrequency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 </w:t>
      </w:r>
      <w:r w:rsidRPr="0012270A">
        <w:rPr>
          <w:rFonts w:ascii="Verdana" w:hAnsi="Verdana" w:cs="Verdana"/>
          <w:sz w:val="18"/>
          <w:szCs w:val="18"/>
        </w:rPr>
        <w:t>and</w:t>
      </w:r>
      <w:r w:rsidRPr="0012270A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12270A">
        <w:rPr>
          <w:rFonts w:ascii="Verdana" w:hAnsi="Verdana" w:cs="Verdana"/>
          <w:sz w:val="18"/>
          <w:szCs w:val="18"/>
        </w:rPr>
        <w:t>GetClosestHappyLocation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 API</w:t>
      </w:r>
      <w:r w:rsidRPr="0012270A">
        <w:rPr>
          <w:rFonts w:ascii="Verdana" w:hAnsi="Verdana" w:cs="Verdana"/>
          <w:sz w:val="18"/>
          <w:szCs w:val="18"/>
        </w:rPr>
        <w:t xml:space="preserve">. </w:t>
      </w:r>
      <w:r w:rsidRPr="0012270A">
        <w:rPr>
          <w:rFonts w:ascii="Verdana" w:hAnsi="Verdana" w:cs="Verdana"/>
          <w:sz w:val="18"/>
          <w:szCs w:val="18"/>
        </w:rPr>
        <w:t>“</w:t>
      </w:r>
      <w:proofErr w:type="spellStart"/>
      <w:r w:rsidRPr="0012270A">
        <w:rPr>
          <w:rFonts w:ascii="Verdana" w:hAnsi="Verdana" w:cs="Verdana"/>
          <w:sz w:val="18"/>
          <w:szCs w:val="18"/>
        </w:rPr>
        <w:t>UserA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” in </w:t>
      </w:r>
      <w:proofErr w:type="spellStart"/>
      <w:r w:rsidRPr="0012270A">
        <w:rPr>
          <w:rFonts w:ascii="Verdana" w:hAnsi="Verdana" w:cs="Verdana"/>
          <w:sz w:val="18"/>
          <w:szCs w:val="18"/>
        </w:rPr>
        <w:t>tblUsers</w:t>
      </w:r>
      <w:proofErr w:type="spellEnd"/>
      <w:r w:rsidRPr="0012270A">
        <w:rPr>
          <w:rFonts w:ascii="Verdana" w:hAnsi="Verdana" w:cs="Verdana"/>
          <w:sz w:val="18"/>
          <w:szCs w:val="18"/>
        </w:rPr>
        <w:t xml:space="preserve"> is the only user </w:t>
      </w:r>
      <w:r w:rsidRPr="0012270A">
        <w:rPr>
          <w:rFonts w:ascii="Verdana" w:hAnsi="Verdana" w:cs="Verdana" w:hint="eastAsia"/>
          <w:sz w:val="18"/>
          <w:szCs w:val="18"/>
        </w:rPr>
        <w:t>w</w:t>
      </w:r>
      <w:r w:rsidRPr="0012270A">
        <w:rPr>
          <w:rFonts w:ascii="Verdana" w:hAnsi="Verdana" w:cs="Verdana"/>
          <w:sz w:val="18"/>
          <w:szCs w:val="18"/>
        </w:rPr>
        <w:t xml:space="preserve">ith the “Administrator” role. </w:t>
      </w:r>
      <w:r w:rsidR="008F0555" w:rsidRPr="0012270A">
        <w:rPr>
          <w:rFonts w:ascii="Verdana" w:hAnsi="Verdana" w:cs="Verdana"/>
          <w:sz w:val="18"/>
          <w:szCs w:val="18"/>
        </w:rPr>
        <w:t xml:space="preserve">Therefore, only </w:t>
      </w:r>
      <w:proofErr w:type="spellStart"/>
      <w:r w:rsidR="008F0555" w:rsidRPr="0012270A">
        <w:rPr>
          <w:rFonts w:ascii="Verdana" w:hAnsi="Verdana" w:cs="Verdana"/>
          <w:sz w:val="18"/>
          <w:szCs w:val="18"/>
        </w:rPr>
        <w:t>UserA’s</w:t>
      </w:r>
      <w:proofErr w:type="spellEnd"/>
      <w:r w:rsidR="008F0555" w:rsidRPr="0012270A">
        <w:rPr>
          <w:rFonts w:ascii="Verdana" w:hAnsi="Verdana" w:cs="Verdana"/>
          <w:sz w:val="18"/>
          <w:szCs w:val="18"/>
        </w:rPr>
        <w:t xml:space="preserve"> JWT can be used to invoke</w:t>
      </w:r>
      <w:r w:rsidRPr="0012270A">
        <w:rPr>
          <w:rFonts w:ascii="Verdana" w:hAnsi="Verdana" w:cs="Verdana"/>
          <w:sz w:val="18"/>
          <w:szCs w:val="18"/>
        </w:rPr>
        <w:t xml:space="preserve"> those APIs</w:t>
      </w:r>
      <w:r w:rsidR="00F860B2" w:rsidRPr="0012270A">
        <w:rPr>
          <w:rFonts w:ascii="Verdana" w:hAnsi="Verdana" w:cs="Verdana"/>
          <w:sz w:val="18"/>
          <w:szCs w:val="18"/>
        </w:rPr>
        <w:t>. Any other user’s JWT will throw 403 Forbidden error. Any invalid JWT will throw 401 Unauthorized error.</w:t>
      </w:r>
    </w:p>
    <w:p w14:paraId="48A5F04E" w14:textId="77777777" w:rsidR="00D445AB" w:rsidRDefault="00D445AB" w:rsidP="008F0555">
      <w:pPr>
        <w:rPr>
          <w:rFonts w:ascii="Verdana" w:hAnsi="Verdana" w:cs="Verdana"/>
          <w:b/>
          <w:bCs/>
          <w:sz w:val="24"/>
          <w:szCs w:val="24"/>
        </w:rPr>
      </w:pPr>
    </w:p>
    <w:p w14:paraId="7B87408D" w14:textId="76A23A5D" w:rsidR="008F0555" w:rsidRPr="00E642C1" w:rsidRDefault="008F0555" w:rsidP="008F0555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Screenshot</w:t>
      </w:r>
    </w:p>
    <w:p w14:paraId="0EC4537E" w14:textId="77777777" w:rsidR="008F0555" w:rsidRDefault="008F0555" w:rsidP="008F0555">
      <w:pPr>
        <w:rPr>
          <w:rFonts w:ascii="Verdana" w:hAnsi="Verdana" w:cs="Verdana"/>
          <w:sz w:val="18"/>
          <w:szCs w:val="18"/>
        </w:rPr>
      </w:pPr>
      <w:r>
        <w:rPr>
          <w:noProof/>
        </w:rPr>
        <w:drawing>
          <wp:inline distT="0" distB="0" distL="0" distR="0" wp14:anchorId="1CC3BC67" wp14:editId="1C1F74AA">
            <wp:extent cx="5943600" cy="4080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3ED" w14:textId="77777777" w:rsidR="008F0555" w:rsidRDefault="008F0555" w:rsidP="00B875E8">
      <w:pPr>
        <w:rPr>
          <w:rFonts w:ascii="Verdana" w:hAnsi="Verdana" w:cs="Verdana"/>
          <w:sz w:val="18"/>
          <w:szCs w:val="18"/>
        </w:rPr>
      </w:pPr>
    </w:p>
    <w:p w14:paraId="33802732" w14:textId="77777777" w:rsidR="00D445AB" w:rsidRDefault="00D445AB" w:rsidP="00B875E8">
      <w:pPr>
        <w:rPr>
          <w:rFonts w:ascii="Verdana" w:hAnsi="Verdana" w:cs="Verdana"/>
          <w:b/>
          <w:bCs/>
          <w:sz w:val="24"/>
          <w:szCs w:val="24"/>
        </w:rPr>
      </w:pPr>
    </w:p>
    <w:p w14:paraId="2EDD7986" w14:textId="2100B72E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Check List</w:t>
      </w:r>
    </w:p>
    <w:p w14:paraId="018BD49D" w14:textId="4D2E458F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API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6C6830B9" w14:textId="04329BC8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Create dev project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7422110E" w14:textId="3A3137C0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Layout code structure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59F54863" w14:textId="48BD6BC1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Design data model and key data structures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31E6D302" w14:textId="247DF4B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data persistence using any data store of your choice.</w:t>
      </w:r>
      <w:r w:rsidR="00E642C1">
        <w:rPr>
          <w:rFonts w:ascii="Verdana" w:hAnsi="Verdana" w:cs="Verdana"/>
          <w:sz w:val="18"/>
          <w:szCs w:val="18"/>
        </w:rPr>
        <w:t>: Done using MS SQL</w:t>
      </w:r>
    </w:p>
    <w:p w14:paraId="7F39D3C8" w14:textId="17441B63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Implementation of operations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687E9A9D" w14:textId="55D0BF5D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Input validation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5BFE55B8" w14:textId="4371C663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Authentication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472B6822" w14:textId="2581AB31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Authorization</w:t>
      </w:r>
      <w:r w:rsidR="008F0555">
        <w:rPr>
          <w:rFonts w:ascii="Verdana" w:hAnsi="Verdana" w:cs="Verdana"/>
          <w:sz w:val="18"/>
          <w:szCs w:val="18"/>
        </w:rPr>
        <w:t>: Done using JWT.</w:t>
      </w:r>
    </w:p>
    <w:p w14:paraId="6746B698" w14:textId="0CF85319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Unit test</w:t>
      </w:r>
      <w:r w:rsidR="008F0555">
        <w:rPr>
          <w:rFonts w:ascii="Verdana" w:hAnsi="Verdana" w:cs="Verdana"/>
          <w:sz w:val="18"/>
          <w:szCs w:val="18"/>
        </w:rPr>
        <w:t xml:space="preserve">: Done using </w:t>
      </w:r>
      <w:proofErr w:type="spellStart"/>
      <w:r w:rsidR="008F0555">
        <w:rPr>
          <w:rFonts w:ascii="Verdana" w:hAnsi="Verdana" w:cs="Verdana"/>
          <w:sz w:val="18"/>
          <w:szCs w:val="18"/>
        </w:rPr>
        <w:t>NUnit</w:t>
      </w:r>
      <w:proofErr w:type="spellEnd"/>
      <w:r w:rsidR="008F0555">
        <w:rPr>
          <w:rFonts w:ascii="Verdana" w:hAnsi="Verdana" w:cs="Verdana"/>
          <w:sz w:val="18"/>
          <w:szCs w:val="18"/>
        </w:rPr>
        <w:t>.</w:t>
      </w:r>
    </w:p>
    <w:p w14:paraId="49933177" w14:textId="566C6794" w:rsidR="00B875E8" w:rsidRDefault="00B875E8" w:rsidP="00B875E8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Last but not least, provide a README for your design, implementation and assumptions</w:t>
      </w:r>
      <w:r w:rsidR="008F0555">
        <w:rPr>
          <w:rFonts w:ascii="Verdana" w:hAnsi="Verdana" w:cs="Verdana"/>
          <w:sz w:val="18"/>
          <w:szCs w:val="18"/>
        </w:rPr>
        <w:t>.: Done. This file.</w:t>
      </w:r>
    </w:p>
    <w:sectPr w:rsidR="00B875E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280A" w14:textId="77777777" w:rsidR="00564518" w:rsidRDefault="00564518" w:rsidP="00B875E8">
      <w:pPr>
        <w:spacing w:after="0" w:line="240" w:lineRule="auto"/>
      </w:pPr>
      <w:r>
        <w:separator/>
      </w:r>
    </w:p>
  </w:endnote>
  <w:endnote w:type="continuationSeparator" w:id="0">
    <w:p w14:paraId="67377BF0" w14:textId="77777777" w:rsidR="00564518" w:rsidRDefault="00564518" w:rsidP="00B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EAB9" w14:textId="77777777" w:rsidR="00564518" w:rsidRDefault="00564518" w:rsidP="00B875E8">
      <w:pPr>
        <w:spacing w:after="0" w:line="240" w:lineRule="auto"/>
      </w:pPr>
      <w:r>
        <w:separator/>
      </w:r>
    </w:p>
  </w:footnote>
  <w:footnote w:type="continuationSeparator" w:id="0">
    <w:p w14:paraId="4E4B29E1" w14:textId="77777777" w:rsidR="00564518" w:rsidRDefault="00564518" w:rsidP="00B87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99B"/>
    <w:multiLevelType w:val="hybridMultilevel"/>
    <w:tmpl w:val="CD48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444D9"/>
    <w:multiLevelType w:val="hybridMultilevel"/>
    <w:tmpl w:val="E194A018"/>
    <w:lvl w:ilvl="0" w:tplc="109A3ACA">
      <w:start w:val="1"/>
      <w:numFmt w:val="bullet"/>
      <w:lvlText w:val="-"/>
      <w:lvlJc w:val="left"/>
      <w:pPr>
        <w:ind w:left="144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B61E1"/>
    <w:multiLevelType w:val="hybridMultilevel"/>
    <w:tmpl w:val="88F2149A"/>
    <w:lvl w:ilvl="0" w:tplc="109A3ACA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01C5"/>
    <w:multiLevelType w:val="hybridMultilevel"/>
    <w:tmpl w:val="BA4468BC"/>
    <w:lvl w:ilvl="0" w:tplc="109A3ACA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712"/>
    <w:multiLevelType w:val="hybridMultilevel"/>
    <w:tmpl w:val="97A8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3942"/>
    <w:multiLevelType w:val="hybridMultilevel"/>
    <w:tmpl w:val="C372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97000">
    <w:abstractNumId w:val="4"/>
  </w:num>
  <w:num w:numId="2" w16cid:durableId="1735810541">
    <w:abstractNumId w:val="3"/>
  </w:num>
  <w:num w:numId="3" w16cid:durableId="684130707">
    <w:abstractNumId w:val="1"/>
  </w:num>
  <w:num w:numId="4" w16cid:durableId="1120955404">
    <w:abstractNumId w:val="2"/>
  </w:num>
  <w:num w:numId="5" w16cid:durableId="291135160">
    <w:abstractNumId w:val="0"/>
  </w:num>
  <w:num w:numId="6" w16cid:durableId="98284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F"/>
    <w:rsid w:val="0012270A"/>
    <w:rsid w:val="00275C6D"/>
    <w:rsid w:val="002F403A"/>
    <w:rsid w:val="004646A0"/>
    <w:rsid w:val="004D591B"/>
    <w:rsid w:val="00564518"/>
    <w:rsid w:val="00606BA7"/>
    <w:rsid w:val="00716F52"/>
    <w:rsid w:val="00883E28"/>
    <w:rsid w:val="0089398F"/>
    <w:rsid w:val="008D30AC"/>
    <w:rsid w:val="008F0555"/>
    <w:rsid w:val="009C0075"/>
    <w:rsid w:val="009C6DDC"/>
    <w:rsid w:val="00AA646A"/>
    <w:rsid w:val="00B43489"/>
    <w:rsid w:val="00B875E8"/>
    <w:rsid w:val="00B97055"/>
    <w:rsid w:val="00D445AB"/>
    <w:rsid w:val="00E642C1"/>
    <w:rsid w:val="00F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70B68"/>
  <w15:chartTrackingRefBased/>
  <w15:docId w15:val="{D3703374-7845-4393-8346-C10C18AF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B875E8"/>
  </w:style>
  <w:style w:type="paragraph" w:styleId="a4">
    <w:name w:val="footer"/>
    <w:basedOn w:val="a"/>
    <w:link w:val="Char0"/>
    <w:uiPriority w:val="99"/>
    <w:unhideWhenUsed/>
    <w:rsid w:val="00B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875E8"/>
  </w:style>
  <w:style w:type="paragraph" w:styleId="a5">
    <w:name w:val="List Paragraph"/>
    <w:basedOn w:val="a"/>
    <w:uiPriority w:val="34"/>
    <w:qFormat/>
    <w:rsid w:val="00883E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64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solanio.postman.co/workspace/My-Workspace~f26d2953-61d0-4cab-8d90-0e55ec17c12b/collection/18130847-d7351a6a-6c5a-4028-8284-99445f8afcb7?action=share&amp;creator=181308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dbdiagram.io/d/636a064fc9abfc611170ff76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Iltae Lee</dc:creator>
  <cp:keywords/>
  <dc:description/>
  <cp:lastModifiedBy>Iltae Lee</cp:lastModifiedBy>
  <cp:revision>8</cp:revision>
  <dcterms:created xsi:type="dcterms:W3CDTF">2022-11-08T06:50:00Z</dcterms:created>
  <dcterms:modified xsi:type="dcterms:W3CDTF">2022-11-08T08:48:00Z</dcterms:modified>
</cp:coreProperties>
</file>