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4"/>
        <w:gridCol w:w="2694"/>
        <w:gridCol w:w="2408"/>
      </w:tblGrid>
      <w:tr w:rsidR="00EB643A" w14:paraId="12442629" w14:textId="77777777" w:rsidTr="00557876">
        <w:trPr>
          <w:trHeight w:val="794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14:paraId="0AED9D26" w14:textId="77777777" w:rsidR="00EB643A" w:rsidRDefault="00EB643A" w:rsidP="00EB643A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caps/>
              </w:rPr>
              <w:t>Wydział ELEKTRONIKI</w:t>
            </w:r>
            <w:r>
              <w:rPr>
                <w:rFonts w:ascii="Arial" w:hAnsi="Arial" w:cs="Arial"/>
                <w:b/>
                <w:caps/>
              </w:rPr>
              <w:br/>
            </w:r>
            <w:r w:rsidRPr="00237C9F">
              <w:rPr>
                <w:rFonts w:ascii="Arial" w:hAnsi="Arial" w:cs="Arial"/>
                <w:b/>
                <w:caps/>
              </w:rPr>
              <w:t>I TECHNIK INFORMACYJNYCH</w:t>
            </w: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  <w:vAlign w:val="center"/>
          </w:tcPr>
          <w:p w14:paraId="58B271E0" w14:textId="77777777" w:rsidR="009A741C" w:rsidRDefault="00557876" w:rsidP="009A74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Podstawy czujników pomiarowych</w:t>
            </w:r>
            <w:r w:rsidR="00EB643A">
              <w:rPr>
                <w:rFonts w:ascii="Arial" w:hAnsi="Arial" w:cs="Arial"/>
                <w:b/>
                <w:bCs/>
                <w:caps/>
              </w:rPr>
              <w:t xml:space="preserve"> </w:t>
            </w:r>
          </w:p>
          <w:p w14:paraId="50C78B9F" w14:textId="77777777" w:rsidR="00EB643A" w:rsidRDefault="00EB643A" w:rsidP="009A741C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bCs/>
                <w:caps/>
              </w:rPr>
              <w:t>laboratorium</w:t>
            </w:r>
          </w:p>
        </w:tc>
      </w:tr>
      <w:tr w:rsidR="00EB643A" w14:paraId="3F87B131" w14:textId="77777777" w:rsidTr="00D316A8">
        <w:trPr>
          <w:trHeight w:val="794"/>
        </w:trPr>
        <w:tc>
          <w:tcPr>
            <w:tcW w:w="905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78ACBD" w14:textId="77777777" w:rsidR="00EB643A" w:rsidRDefault="00EB643A" w:rsidP="00BC4B18">
            <w:pPr>
              <w:spacing w:line="276" w:lineRule="auto"/>
              <w:jc w:val="center"/>
            </w:pP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Ćwiczenie </w:t>
            </w:r>
            <w:r w:rsidR="00BC4B1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BC4B18">
              <w:rPr>
                <w:rFonts w:ascii="Arial" w:hAnsi="Arial" w:cs="Arial"/>
                <w:b/>
                <w:sz w:val="22"/>
                <w:szCs w:val="22"/>
              </w:rPr>
              <w:t>Pomiary przepływu cieczy</w:t>
            </w:r>
          </w:p>
        </w:tc>
      </w:tr>
      <w:tr w:rsidR="00EB643A" w14:paraId="63C1F600" w14:textId="77777777" w:rsidTr="00557876">
        <w:trPr>
          <w:trHeight w:val="340"/>
        </w:trPr>
        <w:tc>
          <w:tcPr>
            <w:tcW w:w="3954" w:type="dxa"/>
            <w:tcBorders>
              <w:top w:val="single" w:sz="12" w:space="0" w:color="auto"/>
            </w:tcBorders>
            <w:vAlign w:val="center"/>
          </w:tcPr>
          <w:p w14:paraId="53A5792B" w14:textId="77777777" w:rsidR="00EB643A" w:rsidRDefault="00EB643A" w:rsidP="00EB643A">
            <w:pPr>
              <w:jc w:val="center"/>
            </w:pPr>
            <w:r w:rsidRPr="00EB4A29">
              <w:rPr>
                <w:rFonts w:ascii="Arial" w:hAnsi="Arial" w:cs="Arial"/>
                <w:bCs/>
                <w:i/>
                <w:sz w:val="22"/>
                <w:szCs w:val="22"/>
              </w:rPr>
              <w:t>Imię i Nazwisko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E2654B2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Numer albumu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14:paraId="6F8BDD9E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Data</w:t>
            </w:r>
          </w:p>
        </w:tc>
      </w:tr>
      <w:tr w:rsidR="00EB643A" w14:paraId="7A6C2DAC" w14:textId="77777777" w:rsidTr="00557876">
        <w:trPr>
          <w:trHeight w:val="850"/>
        </w:trPr>
        <w:tc>
          <w:tcPr>
            <w:tcW w:w="3954" w:type="dxa"/>
            <w:vAlign w:val="center"/>
          </w:tcPr>
          <w:p w14:paraId="230744BB" w14:textId="4AC4169E" w:rsidR="00EB643A" w:rsidRPr="00D316A8" w:rsidRDefault="00376407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Paweł Rawicki</w:t>
            </w:r>
          </w:p>
        </w:tc>
        <w:tc>
          <w:tcPr>
            <w:tcW w:w="2694" w:type="dxa"/>
            <w:vAlign w:val="center"/>
          </w:tcPr>
          <w:p w14:paraId="68E46E88" w14:textId="7513C0C8" w:rsidR="00EB643A" w:rsidRPr="00D316A8" w:rsidRDefault="00376407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283529</w:t>
            </w:r>
          </w:p>
        </w:tc>
        <w:tc>
          <w:tcPr>
            <w:tcW w:w="2408" w:type="dxa"/>
            <w:vAlign w:val="center"/>
          </w:tcPr>
          <w:p w14:paraId="1E7144E1" w14:textId="1E32BB5B" w:rsidR="00EB643A" w:rsidRPr="00D316A8" w:rsidRDefault="00376407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05.12.2020</w:t>
            </w:r>
          </w:p>
        </w:tc>
      </w:tr>
    </w:tbl>
    <w:p w14:paraId="232119B2" w14:textId="77777777" w:rsidR="00557876" w:rsidRDefault="00557876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14:paraId="47E37F08" w14:textId="1521AA85" w:rsidR="00557876" w:rsidRDefault="00557876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Przed wykonaniem zadania należy przeczytać </w:t>
      </w:r>
      <w:r w:rsidR="00664589">
        <w:rPr>
          <w:rFonts w:ascii="Cambria" w:eastAsiaTheme="minorHAnsi" w:hAnsi="Cambria" w:cs="Arial"/>
          <w:lang w:eastAsia="en-US"/>
        </w:rPr>
        <w:t>in</w:t>
      </w:r>
      <w:r w:rsidR="00942090">
        <w:rPr>
          <w:rFonts w:ascii="Cambria" w:eastAsiaTheme="minorHAnsi" w:hAnsi="Cambria" w:cs="Arial"/>
          <w:lang w:eastAsia="en-US"/>
        </w:rPr>
        <w:t>s</w:t>
      </w:r>
      <w:r w:rsidR="00664589">
        <w:rPr>
          <w:rFonts w:ascii="Cambria" w:eastAsiaTheme="minorHAnsi" w:hAnsi="Cambria" w:cs="Arial"/>
          <w:lang w:eastAsia="en-US"/>
        </w:rPr>
        <w:t>trukcję</w:t>
      </w:r>
      <w:r w:rsidRPr="00557876">
        <w:rPr>
          <w:rFonts w:ascii="Cambria" w:eastAsiaTheme="minorHAnsi" w:hAnsi="Cambria" w:cs="Arial"/>
          <w:lang w:eastAsia="en-US"/>
        </w:rPr>
        <w:t xml:space="preserve"> do ćwicze</w:t>
      </w:r>
      <w:r w:rsidR="00BC4B18">
        <w:rPr>
          <w:rFonts w:ascii="Cambria" w:eastAsiaTheme="minorHAnsi" w:hAnsi="Cambria" w:cs="Arial"/>
          <w:lang w:eastAsia="en-US"/>
        </w:rPr>
        <w:t>ń</w:t>
      </w:r>
      <w:r>
        <w:rPr>
          <w:rFonts w:ascii="Cambria" w:eastAsiaTheme="minorHAnsi" w:hAnsi="Cambria" w:cs="Arial"/>
          <w:lang w:eastAsia="en-US"/>
        </w:rPr>
        <w:t xml:space="preserve"> </w:t>
      </w:r>
      <w:r w:rsidR="00BC4B18">
        <w:rPr>
          <w:rFonts w:ascii="Cambria" w:eastAsiaTheme="minorHAnsi" w:hAnsi="Cambria" w:cs="Arial"/>
          <w:lang w:eastAsia="en-US"/>
        </w:rPr>
        <w:t xml:space="preserve">1 i </w:t>
      </w:r>
      <w:r w:rsidR="00942090">
        <w:rPr>
          <w:rFonts w:ascii="Cambria" w:eastAsiaTheme="minorHAnsi" w:hAnsi="Cambria" w:cs="Arial"/>
          <w:lang w:eastAsia="en-US"/>
        </w:rPr>
        <w:t>2</w:t>
      </w:r>
      <w:r>
        <w:rPr>
          <w:rFonts w:ascii="Cambria" w:eastAsiaTheme="minorHAnsi" w:hAnsi="Cambria" w:cs="Arial"/>
          <w:lang w:eastAsia="en-US"/>
        </w:rPr>
        <w:t>, dostępn</w:t>
      </w:r>
      <w:r w:rsidR="00664589">
        <w:rPr>
          <w:rFonts w:ascii="Cambria" w:eastAsiaTheme="minorHAnsi" w:hAnsi="Cambria" w:cs="Arial"/>
          <w:lang w:eastAsia="en-US"/>
        </w:rPr>
        <w:t>ą</w:t>
      </w:r>
      <w:r>
        <w:rPr>
          <w:rFonts w:ascii="Cambria" w:eastAsiaTheme="minorHAnsi" w:hAnsi="Cambria" w:cs="Arial"/>
          <w:lang w:eastAsia="en-US"/>
        </w:rPr>
        <w:t xml:space="preserve"> na </w:t>
      </w:r>
      <w:r w:rsidRPr="00557876">
        <w:rPr>
          <w:rFonts w:ascii="Cambria" w:eastAsiaTheme="minorHAnsi" w:hAnsi="Cambria" w:cs="Arial"/>
          <w:lang w:eastAsia="en-US"/>
        </w:rPr>
        <w:t>stronie przedmiotu na serwerze Studia.</w:t>
      </w:r>
    </w:p>
    <w:p w14:paraId="7D8D26AD" w14:textId="77777777" w:rsidR="003F54B2" w:rsidRDefault="00664589" w:rsidP="00942090">
      <w:pPr>
        <w:spacing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Rozwiązane zadania</w:t>
      </w:r>
      <w:r w:rsidR="003F54B2">
        <w:rPr>
          <w:rFonts w:ascii="Cambria" w:eastAsiaTheme="minorHAnsi" w:hAnsi="Cambria" w:cs="Arial"/>
          <w:lang w:eastAsia="en-US"/>
        </w:rPr>
        <w:t xml:space="preserve"> należy przesłać na adres: </w:t>
      </w:r>
      <w:r w:rsidR="00BC4B18">
        <w:rPr>
          <w:rFonts w:ascii="Cambria" w:eastAsiaTheme="minorHAnsi" w:hAnsi="Cambria" w:cs="Arial"/>
          <w:lang w:eastAsia="en-US"/>
        </w:rPr>
        <w:t>gp227</w:t>
      </w:r>
      <w:r w:rsidR="003C2293" w:rsidRPr="003C2293">
        <w:rPr>
          <w:rFonts w:ascii="Cambria" w:eastAsiaTheme="minorHAnsi" w:hAnsi="Cambria" w:cs="Arial"/>
          <w:lang w:eastAsia="en-US"/>
        </w:rPr>
        <w:t>@ise.pw.edu.pl</w:t>
      </w:r>
    </w:p>
    <w:p w14:paraId="2B11B3B5" w14:textId="77777777" w:rsidR="003F54B2" w:rsidRDefault="003F54B2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 terminie do </w:t>
      </w:r>
      <w:r w:rsidR="00BC4B18">
        <w:rPr>
          <w:rFonts w:ascii="Cambria" w:eastAsiaTheme="minorHAnsi" w:hAnsi="Cambria" w:cs="Arial"/>
          <w:lang w:eastAsia="en-US"/>
        </w:rPr>
        <w:t>7.12</w:t>
      </w:r>
      <w:r>
        <w:rPr>
          <w:rFonts w:ascii="Cambria" w:eastAsiaTheme="minorHAnsi" w:hAnsi="Cambria" w:cs="Arial"/>
          <w:lang w:eastAsia="en-US"/>
        </w:rPr>
        <w:t>.2020r.</w:t>
      </w:r>
    </w:p>
    <w:p w14:paraId="61280024" w14:textId="77777777" w:rsidR="00664589" w:rsidRPr="00557876" w:rsidRDefault="00664589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 dniu 2.12.2020 wykład w ramach przedmiotu </w:t>
      </w:r>
      <w:proofErr w:type="spellStart"/>
      <w:r>
        <w:rPr>
          <w:rFonts w:ascii="Cambria" w:eastAsiaTheme="minorHAnsi" w:hAnsi="Cambria" w:cs="Arial"/>
          <w:lang w:eastAsia="en-US"/>
        </w:rPr>
        <w:t>PCzP</w:t>
      </w:r>
      <w:proofErr w:type="spellEnd"/>
      <w:r>
        <w:rPr>
          <w:rFonts w:ascii="Cambria" w:eastAsiaTheme="minorHAnsi" w:hAnsi="Cambria" w:cs="Arial"/>
          <w:lang w:eastAsia="en-US"/>
        </w:rPr>
        <w:t xml:space="preserve"> będzie poświęcony pomiarom przepływu.</w:t>
      </w:r>
    </w:p>
    <w:p w14:paraId="569A59AA" w14:textId="77777777" w:rsidR="00557876" w:rsidRDefault="00BC4AC6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 xml:space="preserve">Zadanie </w:t>
      </w:r>
      <w:r w:rsidR="00557876" w:rsidRPr="00557876">
        <w:rPr>
          <w:rFonts w:ascii="Cambria" w:eastAsiaTheme="minorHAnsi" w:hAnsi="Cambria" w:cs="Arial"/>
          <w:b/>
          <w:lang w:eastAsia="en-US"/>
        </w:rPr>
        <w:t>1.</w:t>
      </w:r>
    </w:p>
    <w:p w14:paraId="7A6EC0DF" w14:textId="77777777" w:rsidR="00BC4AC6" w:rsidRDefault="00BC4AC6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Charakterystyka pewnego przepływomierza cieczy opisana jest funkcją:</w:t>
      </w:r>
    </w:p>
    <w:p w14:paraId="05EA1D5B" w14:textId="77777777" w:rsidR="00BC4AC6" w:rsidRPr="00BC4AC6" w:rsidRDefault="00BC4AC6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m:oMathPara>
        <m:oMath>
          <m:r>
            <w:rPr>
              <w:rFonts w:ascii="Cambria Math" w:eastAsiaTheme="minorHAnsi" w:hAnsi="Cambria Math" w:cs="Arial"/>
              <w:lang w:eastAsia="en-US"/>
            </w:rPr>
            <m:t>p=k∙Q</m:t>
          </m:r>
        </m:oMath>
      </m:oMathPara>
    </w:p>
    <w:p w14:paraId="0174E6BB" w14:textId="77777777" w:rsidR="00BC4AC6" w:rsidRDefault="00BC4AC6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 jakich jednostkach jest wyrażona stała </w:t>
      </w:r>
      <w:r w:rsidRPr="00942090">
        <w:rPr>
          <w:rFonts w:ascii="Cambria" w:eastAsiaTheme="minorEastAsia" w:hAnsi="Cambria" w:cs="Arial"/>
          <w:i/>
          <w:iCs/>
          <w:lang w:eastAsia="en-US"/>
        </w:rPr>
        <w:t>k</w:t>
      </w:r>
      <w:r>
        <w:rPr>
          <w:rFonts w:ascii="Cambria" w:eastAsiaTheme="minorEastAsia" w:hAnsi="Cambria" w:cs="Arial"/>
          <w:lang w:eastAsia="en-US"/>
        </w:rPr>
        <w:t xml:space="preserve">? Założyć jednostki </w:t>
      </w:r>
      <w:r w:rsidR="00927622">
        <w:rPr>
          <w:rFonts w:ascii="Cambria" w:eastAsiaTheme="minorEastAsia" w:hAnsi="Cambria" w:cs="Arial"/>
          <w:lang w:eastAsia="en-US"/>
        </w:rPr>
        <w:t xml:space="preserve">dla </w:t>
      </w:r>
      <w:r>
        <w:rPr>
          <w:rFonts w:ascii="Cambria" w:eastAsiaTheme="minorEastAsia" w:hAnsi="Cambria" w:cs="Arial"/>
          <w:lang w:eastAsia="en-US"/>
        </w:rPr>
        <w:t xml:space="preserve">wielkości </w:t>
      </w:r>
      <w:r w:rsidR="00927622">
        <w:rPr>
          <w:rFonts w:ascii="Cambria" w:eastAsiaTheme="minorEastAsia" w:hAnsi="Cambria" w:cs="Arial"/>
          <w:lang w:eastAsia="en-US"/>
        </w:rPr>
        <w:t xml:space="preserve">fizycznych: </w:t>
      </w:r>
      <w:r w:rsidRPr="00942090">
        <w:rPr>
          <w:rFonts w:ascii="Cambria" w:eastAsiaTheme="minorEastAsia" w:hAnsi="Cambria" w:cs="Arial"/>
          <w:i/>
          <w:iCs/>
          <w:lang w:eastAsia="en-US"/>
        </w:rPr>
        <w:t>p</w:t>
      </w:r>
      <w:r>
        <w:rPr>
          <w:rFonts w:ascii="Cambria" w:eastAsiaTheme="minorEastAsia" w:hAnsi="Cambria" w:cs="Arial"/>
          <w:lang w:eastAsia="en-US"/>
        </w:rPr>
        <w:t xml:space="preserve"> i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>.</w:t>
      </w:r>
    </w:p>
    <w:p w14:paraId="7CC45006" w14:textId="479771A7" w:rsidR="00513C94" w:rsidRDefault="00513C94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Wyznaczyć charakterystykę przepływomierza </w:t>
      </w:r>
      <w:r w:rsidRPr="00942090">
        <w:rPr>
          <w:rFonts w:ascii="Cambria" w:eastAsiaTheme="minorEastAsia" w:hAnsi="Cambria" w:cs="Arial"/>
          <w:i/>
          <w:iCs/>
          <w:lang w:eastAsia="en-US"/>
        </w:rPr>
        <w:t>p</w:t>
      </w:r>
      <w:r>
        <w:rPr>
          <w:rFonts w:ascii="Cambria" w:eastAsiaTheme="minorEastAsia" w:hAnsi="Cambria" w:cs="Arial"/>
          <w:lang w:eastAsia="en-US"/>
        </w:rPr>
        <w:t>=</w:t>
      </w:r>
      <w:r w:rsidRPr="00942090">
        <w:rPr>
          <w:rFonts w:ascii="Cambria" w:eastAsiaTheme="minorEastAsia" w:hAnsi="Cambria" w:cs="Arial"/>
          <w:i/>
          <w:iCs/>
          <w:lang w:eastAsia="en-US"/>
        </w:rPr>
        <w:t>f</w:t>
      </w:r>
      <w:r>
        <w:rPr>
          <w:rFonts w:ascii="Cambria" w:eastAsiaTheme="minorEastAsia" w:hAnsi="Cambria" w:cs="Arial"/>
          <w:lang w:eastAsia="en-US"/>
        </w:rPr>
        <w:t>(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) w zakresie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 = 1 ÷ 10 m</w:t>
      </w:r>
      <w:r w:rsidRPr="00513C94">
        <w:rPr>
          <w:rFonts w:ascii="Cambria" w:eastAsiaTheme="minorEastAsia" w:hAnsi="Cambria" w:cs="Arial"/>
          <w:vertAlign w:val="superscript"/>
          <w:lang w:eastAsia="en-US"/>
        </w:rPr>
        <w:t>3</w:t>
      </w:r>
      <w:r>
        <w:rPr>
          <w:rFonts w:ascii="Cambria" w:eastAsiaTheme="minorEastAsia" w:hAnsi="Cambria" w:cs="Arial"/>
          <w:lang w:eastAsia="en-US"/>
        </w:rPr>
        <w:t xml:space="preserve">/h. </w:t>
      </w:r>
      <w:r w:rsidR="00942090">
        <w:rPr>
          <w:rFonts w:ascii="Cambria" w:eastAsiaTheme="minorEastAsia" w:hAnsi="Cambria" w:cs="Arial"/>
          <w:lang w:eastAsia="en-US"/>
        </w:rPr>
        <w:br/>
      </w:r>
      <w:r>
        <w:rPr>
          <w:rFonts w:ascii="Cambria" w:eastAsiaTheme="minorEastAsia" w:hAnsi="Cambria" w:cs="Arial"/>
          <w:lang w:eastAsia="en-US"/>
        </w:rPr>
        <w:t xml:space="preserve">W tym celu należy utworzyć stosowną tabelę oraz sporządzić wykres. Założyć wartość liczbową </w:t>
      </w:r>
      <w:r w:rsidRPr="00082511">
        <w:rPr>
          <w:rFonts w:ascii="Cambria" w:eastAsiaTheme="minorEastAsia" w:hAnsi="Cambria" w:cs="Arial"/>
          <w:i/>
          <w:iCs/>
          <w:lang w:eastAsia="en-US"/>
        </w:rPr>
        <w:t>k</w:t>
      </w:r>
      <w:r>
        <w:rPr>
          <w:rFonts w:ascii="Cambria" w:eastAsiaTheme="minorEastAsia" w:hAnsi="Cambria" w:cs="Arial"/>
          <w:lang w:eastAsia="en-US"/>
        </w:rPr>
        <w:t xml:space="preserve"> równą 2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+1, gdzie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 jest ostatnią cyfrą numeru albumu.</w:t>
      </w:r>
    </w:p>
    <w:p w14:paraId="32571484" w14:textId="50D8B884" w:rsidR="00374D2B" w:rsidRDefault="00374D2B" w:rsidP="00374D2B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>
        <m:r>
          <w:rPr>
            <w:rFonts w:ascii="Cambria Math" w:eastAsiaTheme="minorEastAsia" w:hAnsi="Cambria Math" w:cs="Arial"/>
            <w:lang w:eastAsia="en-US"/>
          </w:rPr>
          <m:t>p[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eastAsia="en-US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eastAsia="en-US"/>
                  </w:rPr>
                  <m:t>m*s</m:t>
                </m:r>
              </m:e>
              <m:sup>
                <m:r>
                  <w:rPr>
                    <w:rFonts w:ascii="Cambria Math" w:eastAsiaTheme="minorEastAsia" w:hAnsi="Cambria Math" w:cs="Arial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lang w:eastAsia="en-US"/>
          </w:rPr>
          <m:t>]</m:t>
        </m:r>
      </m:oMath>
      <w:r>
        <w:rPr>
          <w:rFonts w:ascii="Cambria" w:eastAsiaTheme="minorEastAsia" w:hAnsi="Cambria" w:cs="Arial"/>
          <w:lang w:eastAsia="en-US"/>
        </w:rPr>
        <w:t>-&gt;[Pa]</w:t>
      </w:r>
    </w:p>
    <w:p w14:paraId="75AD1A0C" w14:textId="578E420B" w:rsidR="00374D2B" w:rsidRDefault="00374D2B" w:rsidP="00374D2B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Para>
        <m:oMath>
          <m:r>
            <w:rPr>
              <w:rFonts w:ascii="Cambria Math" w:eastAsiaTheme="minorEastAsia" w:hAnsi="Cambria Math" w:cs="Arial"/>
              <w:lang w:eastAsia="en-US"/>
            </w:rPr>
            <m:t>Q[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eastAsia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eastAsia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lang w:eastAsia="en-US"/>
                </w:rPr>
                <m:t>h</m:t>
              </m:r>
            </m:den>
          </m:f>
          <m:r>
            <w:rPr>
              <w:rFonts w:ascii="Cambria Math" w:eastAsiaTheme="minorEastAsia" w:hAnsi="Cambria Math" w:cs="Arial"/>
              <w:lang w:eastAsia="en-US"/>
            </w:rPr>
            <m:t>]</m:t>
          </m:r>
        </m:oMath>
      </m:oMathPara>
    </w:p>
    <w:p w14:paraId="4ED38D04" w14:textId="1E5A66CD" w:rsidR="006145AB" w:rsidRDefault="000039AC" w:rsidP="00374D2B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>
        <m:r>
          <w:rPr>
            <w:rFonts w:ascii="Cambria Math" w:eastAsiaTheme="minorHAnsi" w:hAnsi="Cambria Math" w:cs="Arial"/>
            <w:lang w:eastAsia="en-US"/>
          </w:rPr>
          <m:t>k[</m:t>
        </m:r>
        <m:f>
          <m:fPr>
            <m:ctrlPr>
              <w:rPr>
                <w:rFonts w:ascii="Cambria Math" w:eastAsiaTheme="minorHAnsi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 w:cs="Arial"/>
                <w:lang w:eastAsia="en-US"/>
              </w:rPr>
              <m:t>3600kg</m:t>
            </m:r>
          </m:num>
          <m:den>
            <m:r>
              <w:rPr>
                <w:rFonts w:ascii="Cambria Math" w:eastAsiaTheme="minorHAnsi" w:hAnsi="Cambria Math" w:cs="Arial"/>
                <w:lang w:eastAsia="en-US"/>
              </w:rPr>
              <m:t>s*</m:t>
            </m:r>
            <m:sSup>
              <m:sSup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Arial"/>
                    <w:lang w:eastAsia="en-US"/>
                  </w:rPr>
                  <m:t>m</m:t>
                </m:r>
              </m:e>
              <m:sup>
                <m:r>
                  <w:rPr>
                    <w:rFonts w:ascii="Cambria Math" w:eastAsiaTheme="minorHAnsi" w:hAnsi="Cambria Math" w:cs="Arial"/>
                    <w:lang w:eastAsia="en-US"/>
                  </w:rPr>
                  <m:t>4</m:t>
                </m:r>
              </m:sup>
            </m:sSup>
          </m:den>
        </m:f>
        <m:r>
          <w:rPr>
            <w:rFonts w:ascii="Cambria Math" w:eastAsiaTheme="minorHAnsi" w:hAnsi="Cambria Math" w:cs="Arial"/>
            <w:lang w:eastAsia="en-US"/>
          </w:rPr>
          <m:t>]=2*9+1=19</m:t>
        </m:r>
      </m:oMath>
      <w:r w:rsidR="00374D2B">
        <w:rPr>
          <w:rFonts w:ascii="Cambria" w:eastAsiaTheme="minorEastAsia" w:hAnsi="Cambria" w:cs="Arial"/>
          <w:lang w:eastAsia="en-US"/>
        </w:rPr>
        <w:t xml:space="preserve"> (konwersja jednostek z godzin na sekundy)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4"/>
        <w:gridCol w:w="824"/>
        <w:gridCol w:w="823"/>
        <w:gridCol w:w="823"/>
        <w:gridCol w:w="823"/>
        <w:gridCol w:w="823"/>
        <w:gridCol w:w="849"/>
        <w:gridCol w:w="849"/>
        <w:gridCol w:w="850"/>
        <w:gridCol w:w="850"/>
        <w:gridCol w:w="774"/>
      </w:tblGrid>
      <w:tr w:rsidR="00A07F8F" w14:paraId="4D4A2DBE" w14:textId="095E619D" w:rsidTr="00A07F8F">
        <w:tc>
          <w:tcPr>
            <w:tcW w:w="774" w:type="dxa"/>
            <w:shd w:val="clear" w:color="auto" w:fill="F4B083" w:themeFill="accent2" w:themeFillTint="99"/>
          </w:tcPr>
          <w:p w14:paraId="553F2FEB" w14:textId="06E32BDF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="Arial"/>
                    <w:lang w:eastAsia="en-US"/>
                  </w:rPr>
                  <m:t>Q</m:t>
                </m:r>
              </m:oMath>
            </m:oMathPara>
          </w:p>
        </w:tc>
        <w:tc>
          <w:tcPr>
            <w:tcW w:w="824" w:type="dxa"/>
            <w:shd w:val="clear" w:color="auto" w:fill="F4B083" w:themeFill="accent2" w:themeFillTint="99"/>
          </w:tcPr>
          <w:p w14:paraId="741E3CEF" w14:textId="5416CBDF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4714929D" w14:textId="09981D41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2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7B495930" w14:textId="2BA70807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3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47EF8391" w14:textId="41EBBDF9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4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4A9738B4" w14:textId="0BE3D399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5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14:paraId="266721DE" w14:textId="3E395BC4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6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14:paraId="5D8AF845" w14:textId="3982371C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76358DE" w14:textId="5388FCE5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8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9550267" w14:textId="495AC138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9</w:t>
            </w:r>
          </w:p>
        </w:tc>
        <w:tc>
          <w:tcPr>
            <w:tcW w:w="774" w:type="dxa"/>
            <w:shd w:val="clear" w:color="auto" w:fill="F4B083" w:themeFill="accent2" w:themeFillTint="99"/>
          </w:tcPr>
          <w:p w14:paraId="04D37B1D" w14:textId="338F6B49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10</w:t>
            </w:r>
          </w:p>
        </w:tc>
      </w:tr>
      <w:tr w:rsidR="00A07F8F" w14:paraId="4CEB4B97" w14:textId="4026A80E" w:rsidTr="00A07F8F">
        <w:tc>
          <w:tcPr>
            <w:tcW w:w="774" w:type="dxa"/>
            <w:shd w:val="clear" w:color="auto" w:fill="C9C9C9" w:themeFill="accent3" w:themeFillTint="99"/>
          </w:tcPr>
          <w:p w14:paraId="31C9A379" w14:textId="6112E183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="Arial"/>
                    <w:lang w:eastAsia="en-US"/>
                  </w:rPr>
                  <m:t>p</m:t>
                </m:r>
              </m:oMath>
            </m:oMathPara>
          </w:p>
        </w:tc>
        <w:tc>
          <w:tcPr>
            <w:tcW w:w="824" w:type="dxa"/>
            <w:shd w:val="clear" w:color="auto" w:fill="C9C9C9" w:themeFill="accent3" w:themeFillTint="99"/>
          </w:tcPr>
          <w:p w14:paraId="1F911D72" w14:textId="662D87E6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19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1D2352A4" w14:textId="141AB992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38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6F262834" w14:textId="21DFAE25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57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25E14FCC" w14:textId="3927B2D9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76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4FBF1728" w14:textId="31251770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95</w:t>
            </w:r>
          </w:p>
        </w:tc>
        <w:tc>
          <w:tcPr>
            <w:tcW w:w="849" w:type="dxa"/>
            <w:shd w:val="clear" w:color="auto" w:fill="C9C9C9" w:themeFill="accent3" w:themeFillTint="99"/>
          </w:tcPr>
          <w:p w14:paraId="70E82F65" w14:textId="405628B3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114</w:t>
            </w:r>
          </w:p>
        </w:tc>
        <w:tc>
          <w:tcPr>
            <w:tcW w:w="849" w:type="dxa"/>
            <w:shd w:val="clear" w:color="auto" w:fill="C9C9C9" w:themeFill="accent3" w:themeFillTint="99"/>
          </w:tcPr>
          <w:p w14:paraId="166F3C0A" w14:textId="7047CB3F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133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14:paraId="445F1955" w14:textId="5C5F6AD4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152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14:paraId="0F5BB995" w14:textId="4BB123B6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172</w:t>
            </w:r>
          </w:p>
        </w:tc>
        <w:tc>
          <w:tcPr>
            <w:tcW w:w="774" w:type="dxa"/>
            <w:shd w:val="clear" w:color="auto" w:fill="C9C9C9" w:themeFill="accent3" w:themeFillTint="99"/>
          </w:tcPr>
          <w:p w14:paraId="2609F47C" w14:textId="321C58CB" w:rsidR="00A07F8F" w:rsidRDefault="00A07F8F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190</w:t>
            </w:r>
          </w:p>
        </w:tc>
      </w:tr>
    </w:tbl>
    <w:p w14:paraId="36397428" w14:textId="7D184AD3" w:rsidR="006145AB" w:rsidRDefault="006145AB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</w:p>
    <w:p w14:paraId="71666B01" w14:textId="3F9DF622" w:rsidR="00376407" w:rsidRPr="00376407" w:rsidRDefault="00376407" w:rsidP="00376407">
      <w:pPr>
        <w:spacing w:after="200" w:line="276" w:lineRule="auto"/>
        <w:rPr>
          <w:rFonts w:ascii="Cambria" w:eastAsiaTheme="minorEastAsia" w:hAnsi="Cambria" w:cs="Arial"/>
          <w:b/>
          <w:bCs/>
          <w:lang w:eastAsia="en-US"/>
        </w:rPr>
      </w:pPr>
      <w:r>
        <w:rPr>
          <w:rFonts w:ascii="Cambria" w:eastAsiaTheme="minorHAnsi" w:hAnsi="Cambria" w:cs="Arial"/>
          <w:noProof/>
          <w:lang w:eastAsia="en-US"/>
        </w:rPr>
        <w:lastRenderedPageBreak/>
        <w:drawing>
          <wp:inline distT="0" distB="0" distL="0" distR="0" wp14:anchorId="2DB26828" wp14:editId="486D4B49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407">
        <w:rPr>
          <w:rFonts w:ascii="Cambria" w:eastAsiaTheme="minorEastAsia" w:hAnsi="Cambria" w:cs="Arial"/>
          <w:lang w:eastAsia="en-US"/>
        </w:rPr>
        <w:t xml:space="preserve"> </w:t>
      </w:r>
      <w:r>
        <w:rPr>
          <w:rFonts w:ascii="Cambria" w:eastAsiaTheme="minorEastAsia" w:hAnsi="Cambria" w:cs="Arial"/>
          <w:lang w:eastAsia="en-US"/>
        </w:rPr>
        <w:t>Jakie typy przepływomierzy posiadają taką charakterystykę?</w:t>
      </w:r>
      <w:r>
        <w:rPr>
          <w:rFonts w:ascii="Cambria" w:eastAsiaTheme="minorEastAsia" w:hAnsi="Cambria" w:cs="Arial"/>
          <w:lang w:eastAsia="en-US"/>
        </w:rPr>
        <w:br/>
      </w:r>
      <w:r>
        <w:rPr>
          <w:rFonts w:ascii="Cambria" w:eastAsiaTheme="minorEastAsia" w:hAnsi="Cambria" w:cs="Arial"/>
          <w:b/>
          <w:bCs/>
          <w:lang w:eastAsia="en-US"/>
        </w:rPr>
        <w:t xml:space="preserve">Taką charakterystykę posiadają przepływomierze wykorzystujące różnicę ciśnień (manometryczne) takie jak </w:t>
      </w:r>
      <w:r w:rsidR="002A2688">
        <w:rPr>
          <w:rFonts w:ascii="Cambria" w:eastAsiaTheme="minorEastAsia" w:hAnsi="Cambria" w:cs="Arial"/>
          <w:b/>
          <w:bCs/>
          <w:lang w:eastAsia="en-US"/>
        </w:rPr>
        <w:t>kryzowe, zwężkowe, dyszowe.</w:t>
      </w:r>
    </w:p>
    <w:p w14:paraId="27FB7CE3" w14:textId="0123ED11" w:rsidR="00376407" w:rsidRDefault="00376407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</w:p>
    <w:p w14:paraId="12A1C05C" w14:textId="77777777" w:rsidR="00513C94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>Zadanie 2</w:t>
      </w:r>
      <w:r w:rsidRPr="00557876">
        <w:rPr>
          <w:rFonts w:ascii="Cambria" w:eastAsiaTheme="minorHAnsi" w:hAnsi="Cambria" w:cs="Arial"/>
          <w:b/>
          <w:lang w:eastAsia="en-US"/>
        </w:rPr>
        <w:t>.</w:t>
      </w:r>
    </w:p>
    <w:p w14:paraId="625D3BEC" w14:textId="77777777" w:rsidR="00513C94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Charakterystyka pewnego przepływomierza cieczy opisana jest funkcją:</w:t>
      </w:r>
    </w:p>
    <w:p w14:paraId="2DD0B6E9" w14:textId="77777777" w:rsidR="00513C94" w:rsidRPr="00BC4AC6" w:rsidRDefault="00513C94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m:oMathPara>
        <m:oMath>
          <m:r>
            <w:rPr>
              <w:rFonts w:ascii="Cambria Math" w:eastAsiaTheme="minorHAnsi" w:hAnsi="Cambria Math" w:cs="Arial"/>
              <w:lang w:eastAsia="en-US"/>
            </w:rPr>
            <m:t>f=k∙Q</m:t>
          </m:r>
        </m:oMath>
      </m:oMathPara>
    </w:p>
    <w:p w14:paraId="3B05CAE2" w14:textId="77777777" w:rsidR="00513C94" w:rsidRDefault="00513C94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 jakich jednostkach jest wyrażona stała k? Założyć jednostki dla wielkości fizycznych: </w:t>
      </w:r>
      <w:r w:rsidRPr="00942090">
        <w:rPr>
          <w:rFonts w:ascii="Cambria" w:eastAsiaTheme="minorEastAsia" w:hAnsi="Cambria" w:cs="Arial"/>
          <w:i/>
          <w:iCs/>
          <w:lang w:eastAsia="en-US"/>
        </w:rPr>
        <w:t>f</w:t>
      </w:r>
      <w:r>
        <w:rPr>
          <w:rFonts w:ascii="Cambria" w:eastAsiaTheme="minorEastAsia" w:hAnsi="Cambria" w:cs="Arial"/>
          <w:lang w:eastAsia="en-US"/>
        </w:rPr>
        <w:t xml:space="preserve"> i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>.</w:t>
      </w:r>
    </w:p>
    <w:p w14:paraId="68450974" w14:textId="269AC221" w:rsidR="00513C94" w:rsidRDefault="00513C94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Wyznaczyć charakterystykę przepływomierza </w:t>
      </w:r>
      <w:r w:rsidR="00A05CC5">
        <w:rPr>
          <w:rFonts w:ascii="Cambria" w:eastAsiaTheme="minorEastAsia" w:hAnsi="Cambria" w:cs="Arial"/>
          <w:i/>
          <w:iCs/>
          <w:lang w:eastAsia="en-US"/>
        </w:rPr>
        <w:t>f</w:t>
      </w:r>
      <w:r>
        <w:rPr>
          <w:rFonts w:ascii="Cambria" w:eastAsiaTheme="minorEastAsia" w:hAnsi="Cambria" w:cs="Arial"/>
          <w:lang w:eastAsia="en-US"/>
        </w:rPr>
        <w:t>=</w:t>
      </w:r>
      <w:r w:rsidRPr="00A05CC5">
        <w:rPr>
          <w:rFonts w:ascii="Symbol" w:eastAsiaTheme="minorEastAsia" w:hAnsi="Symbol" w:cs="Arial"/>
          <w:i/>
          <w:iCs/>
          <w:lang w:eastAsia="en-US"/>
        </w:rPr>
        <w:t></w:t>
      </w:r>
      <w:r>
        <w:rPr>
          <w:rFonts w:ascii="Cambria" w:eastAsiaTheme="minorEastAsia" w:hAnsi="Cambria" w:cs="Arial"/>
          <w:lang w:eastAsia="en-US"/>
        </w:rPr>
        <w:t>(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) w zakresie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 = 1 ÷ 10 dm</w:t>
      </w:r>
      <w:r w:rsidRPr="00513C94">
        <w:rPr>
          <w:rFonts w:ascii="Cambria" w:eastAsiaTheme="minorEastAsia" w:hAnsi="Cambria" w:cs="Arial"/>
          <w:vertAlign w:val="superscript"/>
          <w:lang w:eastAsia="en-US"/>
        </w:rPr>
        <w:t>3</w:t>
      </w:r>
      <w:r>
        <w:rPr>
          <w:rFonts w:ascii="Cambria" w:eastAsiaTheme="minorEastAsia" w:hAnsi="Cambria" w:cs="Arial"/>
          <w:lang w:eastAsia="en-US"/>
        </w:rPr>
        <w:t xml:space="preserve">/h. </w:t>
      </w:r>
      <w:r w:rsidR="00942090">
        <w:rPr>
          <w:rFonts w:ascii="Cambria" w:eastAsiaTheme="minorEastAsia" w:hAnsi="Cambria" w:cs="Arial"/>
          <w:lang w:eastAsia="en-US"/>
        </w:rPr>
        <w:br/>
      </w:r>
      <w:r>
        <w:rPr>
          <w:rFonts w:ascii="Cambria" w:eastAsiaTheme="minorEastAsia" w:hAnsi="Cambria" w:cs="Arial"/>
          <w:lang w:eastAsia="en-US"/>
        </w:rPr>
        <w:t xml:space="preserve">W tym celu należy utworzyć stosowną tabelę oraz sporządzić wykres. Założyć wartość liczbową </w:t>
      </w:r>
      <w:r w:rsidRPr="00082511">
        <w:rPr>
          <w:rFonts w:ascii="Cambria" w:eastAsiaTheme="minorEastAsia" w:hAnsi="Cambria" w:cs="Arial"/>
          <w:i/>
          <w:iCs/>
          <w:lang w:eastAsia="en-US"/>
        </w:rPr>
        <w:t>k</w:t>
      </w:r>
      <w:r>
        <w:rPr>
          <w:rFonts w:ascii="Cambria" w:eastAsiaTheme="minorEastAsia" w:hAnsi="Cambria" w:cs="Arial"/>
          <w:lang w:eastAsia="en-US"/>
        </w:rPr>
        <w:t xml:space="preserve"> równą 3+2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, gdzie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 jest ostatnią cyfrą numeru albumu.</w:t>
      </w:r>
    </w:p>
    <w:p w14:paraId="62E94E8A" w14:textId="7BFA59D6" w:rsidR="00D77DEF" w:rsidRDefault="00D77DEF" w:rsidP="00D77DEF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>
        <m:r>
          <w:rPr>
            <w:rFonts w:ascii="Cambria Math" w:eastAsiaTheme="minorEastAsia" w:hAnsi="Cambria Math" w:cs="Arial"/>
            <w:lang w:eastAsia="en-US"/>
          </w:rPr>
          <m:t>f[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eastAsia="en-US"/>
              </w:rPr>
              <m:t>s</m:t>
            </m:r>
          </m:den>
        </m:f>
        <m:r>
          <w:rPr>
            <w:rFonts w:ascii="Cambria Math" w:eastAsiaTheme="minorEastAsia" w:hAnsi="Cambria Math" w:cs="Arial"/>
            <w:lang w:eastAsia="en-US"/>
          </w:rPr>
          <m:t>]</m:t>
        </m:r>
      </m:oMath>
      <w:r>
        <w:rPr>
          <w:rFonts w:ascii="Cambria" w:eastAsiaTheme="minorEastAsia" w:hAnsi="Cambria" w:cs="Arial"/>
          <w:lang w:eastAsia="en-US"/>
        </w:rPr>
        <w:t>-&gt;[Hz]</w:t>
      </w:r>
    </w:p>
    <w:p w14:paraId="2B76F820" w14:textId="40F0081C" w:rsidR="00D77DEF" w:rsidRDefault="00D77DEF" w:rsidP="00D77DEF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Para>
        <m:oMath>
          <m:r>
            <w:rPr>
              <w:rFonts w:ascii="Cambria Math" w:eastAsiaTheme="minorEastAsia" w:hAnsi="Cambria Math" w:cs="Arial"/>
              <w:lang w:eastAsia="en-US"/>
            </w:rPr>
            <m:t>Q[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eastAsia="en-US"/>
                    </w:rPr>
                    <m:t>dm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eastAsia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lang w:eastAsia="en-US"/>
                </w:rPr>
                <m:t>h</m:t>
              </m:r>
            </m:den>
          </m:f>
          <m:r>
            <w:rPr>
              <w:rFonts w:ascii="Cambria Math" w:eastAsiaTheme="minorEastAsia" w:hAnsi="Cambria Math" w:cs="Arial"/>
              <w:lang w:eastAsia="en-US"/>
            </w:rPr>
            <m:t>]</m:t>
          </m:r>
        </m:oMath>
      </m:oMathPara>
    </w:p>
    <w:p w14:paraId="0E199DFF" w14:textId="25755A35" w:rsidR="00D77DEF" w:rsidRDefault="00D77DEF" w:rsidP="00D77DEF">
      <w:pPr>
        <w:spacing w:after="200" w:line="276" w:lineRule="auto"/>
        <w:jc w:val="center"/>
        <w:rPr>
          <w:rFonts w:ascii="Cambria" w:eastAsiaTheme="minorEastAsia" w:hAnsi="Cambria" w:cs="Arial"/>
          <w:lang w:eastAsia="en-US"/>
        </w:rPr>
      </w:pPr>
      <m:oMath>
        <m:r>
          <w:rPr>
            <w:rFonts w:ascii="Cambria Math" w:eastAsiaTheme="minorHAnsi" w:hAnsi="Cambria Math" w:cs="Arial"/>
            <w:lang w:eastAsia="en-US"/>
          </w:rPr>
          <w:lastRenderedPageBreak/>
          <m:t>k[</m:t>
        </m:r>
        <m:f>
          <m:fPr>
            <m:ctrlPr>
              <w:rPr>
                <w:rFonts w:ascii="Cambria Math" w:eastAsiaTheme="minorHAnsi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 w:cs="Arial"/>
                <w:lang w:eastAsia="en-US"/>
              </w:rPr>
              <m:t>3600</m:t>
            </m:r>
          </m:num>
          <m:den>
            <m:r>
              <w:rPr>
                <w:rFonts w:ascii="Cambria Math" w:eastAsiaTheme="minorHAnsi" w:hAnsi="Cambria Math" w:cs="Arial"/>
                <w:lang w:eastAsia="en-US"/>
              </w:rPr>
              <m:t>d</m:t>
            </m:r>
            <m:sSup>
              <m:sSup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Arial"/>
                    <w:lang w:eastAsia="en-US"/>
                  </w:rPr>
                  <m:t>m</m:t>
                </m:r>
              </m:e>
              <m:sup>
                <m:r>
                  <w:rPr>
                    <w:rFonts w:ascii="Cambria Math" w:eastAsiaTheme="minorHAnsi" w:hAnsi="Cambria Math" w:cs="Arial"/>
                    <w:lang w:eastAsia="en-US"/>
                  </w:rPr>
                  <m:t>3</m:t>
                </m:r>
              </m:sup>
            </m:sSup>
          </m:den>
        </m:f>
        <m:r>
          <w:rPr>
            <w:rFonts w:ascii="Cambria Math" w:eastAsiaTheme="minorHAnsi" w:hAnsi="Cambria Math" w:cs="Arial"/>
            <w:lang w:eastAsia="en-US"/>
          </w:rPr>
          <m:t>]=2*9+3=21</m:t>
        </m:r>
      </m:oMath>
      <w:r>
        <w:rPr>
          <w:rFonts w:ascii="Cambria" w:eastAsiaTheme="minorEastAsia" w:hAnsi="Cambria" w:cs="Arial"/>
          <w:lang w:eastAsia="en-US"/>
        </w:rPr>
        <w:t xml:space="preserve"> (konwersja jednostek z godzin na sekundy)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4"/>
        <w:gridCol w:w="824"/>
        <w:gridCol w:w="823"/>
        <w:gridCol w:w="823"/>
        <w:gridCol w:w="823"/>
        <w:gridCol w:w="823"/>
        <w:gridCol w:w="849"/>
        <w:gridCol w:w="849"/>
        <w:gridCol w:w="850"/>
        <w:gridCol w:w="850"/>
        <w:gridCol w:w="774"/>
      </w:tblGrid>
      <w:tr w:rsidR="00CF6959" w14:paraId="78029C5F" w14:textId="77777777" w:rsidTr="00A2020E">
        <w:tc>
          <w:tcPr>
            <w:tcW w:w="774" w:type="dxa"/>
            <w:shd w:val="clear" w:color="auto" w:fill="F4B083" w:themeFill="accent2" w:themeFillTint="99"/>
          </w:tcPr>
          <w:p w14:paraId="56096F8F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="Arial"/>
                    <w:lang w:eastAsia="en-US"/>
                  </w:rPr>
                  <m:t>Q</m:t>
                </m:r>
              </m:oMath>
            </m:oMathPara>
          </w:p>
        </w:tc>
        <w:tc>
          <w:tcPr>
            <w:tcW w:w="824" w:type="dxa"/>
            <w:shd w:val="clear" w:color="auto" w:fill="F4B083" w:themeFill="accent2" w:themeFillTint="99"/>
          </w:tcPr>
          <w:p w14:paraId="4309B085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65C5A38C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2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6A202BC4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3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6F3BEC58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4</w:t>
            </w:r>
          </w:p>
        </w:tc>
        <w:tc>
          <w:tcPr>
            <w:tcW w:w="823" w:type="dxa"/>
            <w:shd w:val="clear" w:color="auto" w:fill="F4B083" w:themeFill="accent2" w:themeFillTint="99"/>
          </w:tcPr>
          <w:p w14:paraId="68E6EC9E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5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14:paraId="7E1064F4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6</w:t>
            </w:r>
          </w:p>
        </w:tc>
        <w:tc>
          <w:tcPr>
            <w:tcW w:w="849" w:type="dxa"/>
            <w:shd w:val="clear" w:color="auto" w:fill="F4B083" w:themeFill="accent2" w:themeFillTint="99"/>
          </w:tcPr>
          <w:p w14:paraId="55FDD2A2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5868392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8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4722F0A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9</w:t>
            </w:r>
          </w:p>
        </w:tc>
        <w:tc>
          <w:tcPr>
            <w:tcW w:w="774" w:type="dxa"/>
            <w:shd w:val="clear" w:color="auto" w:fill="F4B083" w:themeFill="accent2" w:themeFillTint="99"/>
          </w:tcPr>
          <w:p w14:paraId="7B83528B" w14:textId="77777777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10</w:t>
            </w:r>
          </w:p>
        </w:tc>
      </w:tr>
      <w:tr w:rsidR="00CF6959" w14:paraId="185B09FD" w14:textId="77777777" w:rsidTr="00A2020E">
        <w:tc>
          <w:tcPr>
            <w:tcW w:w="774" w:type="dxa"/>
            <w:shd w:val="clear" w:color="auto" w:fill="C9C9C9" w:themeFill="accent3" w:themeFillTint="99"/>
          </w:tcPr>
          <w:p w14:paraId="1735EEB6" w14:textId="7FF87C7A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="Arial"/>
                    <w:lang w:eastAsia="en-US"/>
                  </w:rPr>
                  <m:t>f</m:t>
                </m:r>
              </m:oMath>
            </m:oMathPara>
          </w:p>
        </w:tc>
        <w:tc>
          <w:tcPr>
            <w:tcW w:w="824" w:type="dxa"/>
            <w:shd w:val="clear" w:color="auto" w:fill="C9C9C9" w:themeFill="accent3" w:themeFillTint="99"/>
          </w:tcPr>
          <w:p w14:paraId="0B137BE2" w14:textId="6BAB3C11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21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058456AF" w14:textId="3AF222EA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42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40FE3949" w14:textId="3B0253DE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63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73E88AD2" w14:textId="3CD07489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84</w:t>
            </w:r>
          </w:p>
        </w:tc>
        <w:tc>
          <w:tcPr>
            <w:tcW w:w="823" w:type="dxa"/>
            <w:shd w:val="clear" w:color="auto" w:fill="C9C9C9" w:themeFill="accent3" w:themeFillTint="99"/>
          </w:tcPr>
          <w:p w14:paraId="3B228A4F" w14:textId="3471CD11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105</w:t>
            </w:r>
          </w:p>
        </w:tc>
        <w:tc>
          <w:tcPr>
            <w:tcW w:w="849" w:type="dxa"/>
            <w:shd w:val="clear" w:color="auto" w:fill="C9C9C9" w:themeFill="accent3" w:themeFillTint="99"/>
          </w:tcPr>
          <w:p w14:paraId="3720C175" w14:textId="32C3CBBB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126</w:t>
            </w:r>
          </w:p>
        </w:tc>
        <w:tc>
          <w:tcPr>
            <w:tcW w:w="849" w:type="dxa"/>
            <w:shd w:val="clear" w:color="auto" w:fill="C9C9C9" w:themeFill="accent3" w:themeFillTint="99"/>
          </w:tcPr>
          <w:p w14:paraId="7EAA674A" w14:textId="68EA3AE2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147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14:paraId="6A496E27" w14:textId="7185D3F1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168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14:paraId="1E13BA24" w14:textId="153FF141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189</w:t>
            </w:r>
          </w:p>
        </w:tc>
        <w:tc>
          <w:tcPr>
            <w:tcW w:w="774" w:type="dxa"/>
            <w:shd w:val="clear" w:color="auto" w:fill="C9C9C9" w:themeFill="accent3" w:themeFillTint="99"/>
          </w:tcPr>
          <w:p w14:paraId="75D8C719" w14:textId="7B6EFC7B" w:rsidR="00CF6959" w:rsidRDefault="00CF6959" w:rsidP="00A2020E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>
              <w:rPr>
                <w:rFonts w:ascii="Cambria" w:eastAsiaTheme="minorEastAsia" w:hAnsi="Cambria" w:cs="Arial"/>
                <w:lang w:eastAsia="en-US"/>
              </w:rPr>
              <w:t>210</w:t>
            </w:r>
          </w:p>
        </w:tc>
      </w:tr>
    </w:tbl>
    <w:p w14:paraId="1A1641DC" w14:textId="785DE85B" w:rsidR="00D77DEF" w:rsidRDefault="00376407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HAnsi" w:hAnsi="Cambria" w:cs="Arial"/>
          <w:noProof/>
          <w:lang w:eastAsia="en-US"/>
        </w:rPr>
        <w:drawing>
          <wp:inline distT="0" distB="0" distL="0" distR="0" wp14:anchorId="45A7E57E" wp14:editId="11BD2BB6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ni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0AD" w14:textId="1EF7A83E" w:rsidR="00513C94" w:rsidRPr="002A2688" w:rsidRDefault="00513C94" w:rsidP="002A2688">
      <w:pPr>
        <w:spacing w:after="200" w:line="276" w:lineRule="auto"/>
        <w:rPr>
          <w:rFonts w:ascii="Cambria" w:eastAsiaTheme="minorEastAsia" w:hAnsi="Cambria" w:cs="Arial"/>
          <w:b/>
          <w:bCs/>
          <w:lang w:eastAsia="en-US"/>
        </w:rPr>
      </w:pPr>
      <w:r>
        <w:rPr>
          <w:rFonts w:ascii="Cambria" w:eastAsiaTheme="minorEastAsia" w:hAnsi="Cambria" w:cs="Arial"/>
          <w:lang w:eastAsia="en-US"/>
        </w:rPr>
        <w:t>Jakie typy przepływomierzy posiadają taką charakterystykę?</w:t>
      </w:r>
      <w:r w:rsidR="002A2688">
        <w:rPr>
          <w:rFonts w:ascii="Cambria" w:eastAsiaTheme="minorEastAsia" w:hAnsi="Cambria" w:cs="Arial"/>
          <w:lang w:eastAsia="en-US"/>
        </w:rPr>
        <w:br/>
      </w:r>
      <w:r w:rsidR="002A2688">
        <w:rPr>
          <w:rFonts w:ascii="Cambria" w:eastAsiaTheme="minorEastAsia" w:hAnsi="Cambria" w:cs="Arial"/>
          <w:b/>
          <w:bCs/>
          <w:lang w:eastAsia="en-US"/>
        </w:rPr>
        <w:t>Taką charakterystykę mają przepływomierze o liniowej charakterystyce (ciśnieniowe) które posiadają przetworniki elektryczne zamieniajcie nieelektryczne na elektryczne.</w:t>
      </w:r>
    </w:p>
    <w:p w14:paraId="0388D828" w14:textId="77777777" w:rsidR="00513C94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>Zadanie 3</w:t>
      </w:r>
      <w:r w:rsidRPr="00557876">
        <w:rPr>
          <w:rFonts w:ascii="Cambria" w:eastAsiaTheme="minorHAnsi" w:hAnsi="Cambria" w:cs="Arial"/>
          <w:b/>
          <w:lang w:eastAsia="en-US"/>
        </w:rPr>
        <w:t>.</w:t>
      </w:r>
    </w:p>
    <w:p w14:paraId="33D918B3" w14:textId="77777777" w:rsidR="00086D47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Klasa pewnego przepływomierza wynosi 1. </w:t>
      </w:r>
    </w:p>
    <w:p w14:paraId="2A955E46" w14:textId="77777777" w:rsidR="00086D47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Zakres pomiarowy: </w:t>
      </w: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="00086D47"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min</w:t>
      </w:r>
      <w:proofErr w:type="spellEnd"/>
      <w:r>
        <w:rPr>
          <w:rFonts w:ascii="Cambria" w:eastAsiaTheme="minorHAnsi" w:hAnsi="Cambria" w:cs="Arial"/>
          <w:lang w:eastAsia="en-US"/>
        </w:rPr>
        <w:t xml:space="preserve"> = </w:t>
      </w:r>
      <w:r w:rsidR="00086D47">
        <w:rPr>
          <w:rFonts w:ascii="Cambria" w:eastAsiaTheme="minorHAnsi" w:hAnsi="Cambria" w:cs="Arial"/>
          <w:lang w:eastAsia="en-US"/>
        </w:rPr>
        <w:t>(</w:t>
      </w:r>
      <w:r w:rsidR="00086D47" w:rsidRPr="00942090">
        <w:rPr>
          <w:rFonts w:ascii="Cambria" w:eastAsiaTheme="minorHAnsi" w:hAnsi="Cambria" w:cs="Arial"/>
          <w:i/>
          <w:iCs/>
          <w:lang w:eastAsia="en-US"/>
        </w:rPr>
        <w:t>a</w:t>
      </w:r>
      <w:r w:rsidR="00086D47">
        <w:rPr>
          <w:rFonts w:ascii="Cambria" w:eastAsiaTheme="minorHAnsi" w:hAnsi="Cambria" w:cs="Arial"/>
          <w:lang w:eastAsia="en-US"/>
        </w:rPr>
        <w:t>+2)</w:t>
      </w:r>
      <w:r>
        <w:rPr>
          <w:rFonts w:ascii="Cambria" w:eastAsiaTheme="minorHAnsi" w:hAnsi="Cambria" w:cs="Arial"/>
          <w:lang w:eastAsia="en-US"/>
        </w:rPr>
        <w:t xml:space="preserve">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3F4E75B4" w14:textId="77777777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ab/>
      </w:r>
      <w:r>
        <w:rPr>
          <w:rFonts w:ascii="Cambria" w:eastAsiaTheme="minorHAnsi" w:hAnsi="Cambria" w:cs="Arial"/>
          <w:lang w:eastAsia="en-US"/>
        </w:rPr>
        <w:tab/>
        <w:t xml:space="preserve">            </w:t>
      </w: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max</w:t>
      </w:r>
      <w:proofErr w:type="spellEnd"/>
      <w:r>
        <w:rPr>
          <w:rFonts w:ascii="Cambria" w:eastAsiaTheme="minorHAnsi" w:hAnsi="Cambria" w:cs="Arial"/>
          <w:lang w:eastAsia="en-US"/>
        </w:rPr>
        <w:t xml:space="preserve"> = (</w:t>
      </w:r>
      <w:r w:rsidRPr="00942090">
        <w:rPr>
          <w:rFonts w:ascii="Cambria" w:eastAsiaTheme="minorHAnsi" w:hAnsi="Cambria" w:cs="Arial"/>
          <w:i/>
          <w:iCs/>
          <w:lang w:eastAsia="en-US"/>
        </w:rPr>
        <w:t>b</w:t>
      </w:r>
      <w:r>
        <w:rPr>
          <w:rFonts w:ascii="Cambria" w:eastAsiaTheme="minorHAnsi" w:hAnsi="Cambria" w:cs="Arial"/>
          <w:lang w:eastAsia="en-US"/>
        </w:rPr>
        <w:t>+15)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40063ECD" w14:textId="77777777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gdzie: </w:t>
      </w:r>
      <w:r w:rsidRPr="00942090"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 xml:space="preserve"> – odpowiada ostatniej cyfrze numeru albumu, </w:t>
      </w:r>
    </w:p>
    <w:p w14:paraId="4AA41218" w14:textId="77777777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942090">
        <w:rPr>
          <w:rFonts w:ascii="Cambria" w:eastAsiaTheme="minorHAnsi" w:hAnsi="Cambria" w:cs="Arial"/>
          <w:i/>
          <w:iCs/>
          <w:lang w:eastAsia="en-US"/>
        </w:rPr>
        <w:t>b</w:t>
      </w:r>
      <w:r>
        <w:rPr>
          <w:rFonts w:ascii="Cambria" w:eastAsiaTheme="minorHAnsi" w:hAnsi="Cambria" w:cs="Arial"/>
          <w:lang w:eastAsia="en-US"/>
        </w:rPr>
        <w:t xml:space="preserve"> – odpowiada dwóm ostatnim cyfrom numeru albumu</w:t>
      </w:r>
    </w:p>
    <w:p w14:paraId="1356F179" w14:textId="77777777" w:rsidR="00513C94" w:rsidRPr="00513C94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lastRenderedPageBreak/>
        <w:t>Wyznaczyć zależność</w:t>
      </w:r>
      <w:r w:rsidR="00513C94">
        <w:rPr>
          <w:rFonts w:ascii="Cambria" w:eastAsiaTheme="minorHAnsi" w:hAnsi="Cambria" w:cs="Arial"/>
          <w:lang w:eastAsia="en-US"/>
        </w:rPr>
        <w:t xml:space="preserve"> </w:t>
      </w:r>
      <w:r>
        <w:rPr>
          <w:rFonts w:ascii="Cambria" w:eastAsiaTheme="minorHAnsi" w:hAnsi="Cambria" w:cs="Arial"/>
          <w:lang w:eastAsia="en-US"/>
        </w:rPr>
        <w:t xml:space="preserve">(w postaci wykresu) </w:t>
      </w:r>
      <w:r w:rsidR="00513C94">
        <w:rPr>
          <w:rFonts w:ascii="Cambria" w:eastAsiaTheme="minorHAnsi" w:hAnsi="Cambria" w:cs="Arial"/>
          <w:lang w:eastAsia="en-US"/>
        </w:rPr>
        <w:t>bł</w:t>
      </w:r>
      <w:r>
        <w:rPr>
          <w:rFonts w:ascii="Cambria" w:eastAsiaTheme="minorHAnsi" w:hAnsi="Cambria" w:cs="Arial"/>
          <w:lang w:eastAsia="en-US"/>
        </w:rPr>
        <w:t>ę</w:t>
      </w:r>
      <w:r w:rsidR="00513C94">
        <w:rPr>
          <w:rFonts w:ascii="Cambria" w:eastAsiaTheme="minorHAnsi" w:hAnsi="Cambria" w:cs="Arial"/>
          <w:lang w:eastAsia="en-US"/>
        </w:rPr>
        <w:t>d</w:t>
      </w:r>
      <w:r>
        <w:rPr>
          <w:rFonts w:ascii="Cambria" w:eastAsiaTheme="minorHAnsi" w:hAnsi="Cambria" w:cs="Arial"/>
          <w:lang w:eastAsia="en-US"/>
        </w:rPr>
        <w:t>u</w:t>
      </w:r>
      <w:r w:rsidR="00513C94">
        <w:rPr>
          <w:rFonts w:ascii="Cambria" w:eastAsiaTheme="minorHAnsi" w:hAnsi="Cambria" w:cs="Arial"/>
          <w:lang w:eastAsia="en-US"/>
        </w:rPr>
        <w:t xml:space="preserve"> względn</w:t>
      </w:r>
      <w:r>
        <w:rPr>
          <w:rFonts w:ascii="Cambria" w:eastAsiaTheme="minorHAnsi" w:hAnsi="Cambria" w:cs="Arial"/>
          <w:lang w:eastAsia="en-US"/>
        </w:rPr>
        <w:t>ego</w:t>
      </w:r>
      <w:r w:rsidR="00513C94">
        <w:rPr>
          <w:rFonts w:ascii="Cambria" w:eastAsiaTheme="minorHAnsi" w:hAnsi="Cambria" w:cs="Arial"/>
          <w:lang w:eastAsia="en-US"/>
        </w:rPr>
        <w:t xml:space="preserve"> pomiaru strumienia objętości</w:t>
      </w:r>
      <w:r>
        <w:rPr>
          <w:rFonts w:ascii="Cambria" w:eastAsiaTheme="minorHAnsi" w:hAnsi="Cambria" w:cs="Arial"/>
          <w:lang w:eastAsia="en-US"/>
        </w:rPr>
        <w:t xml:space="preserve"> od wartości mierzonej.</w:t>
      </w:r>
    </w:p>
    <w:p w14:paraId="097A5EC4" w14:textId="430EA5EF" w:rsidR="00513C94" w:rsidRDefault="0037640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a=9</w:t>
      </w:r>
    </w:p>
    <w:p w14:paraId="24009752" w14:textId="65F13866" w:rsidR="00376407" w:rsidRDefault="0037640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b=29</w:t>
      </w:r>
    </w:p>
    <w:p w14:paraId="0AEE2C55" w14:textId="575E1B57" w:rsidR="0036269E" w:rsidRDefault="0036269E" w:rsidP="0036269E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min</w:t>
      </w:r>
      <w:proofErr w:type="spellEnd"/>
      <w:r>
        <w:rPr>
          <w:rFonts w:ascii="Cambria" w:eastAsiaTheme="minorHAnsi" w:hAnsi="Cambria" w:cs="Arial"/>
          <w:lang w:eastAsia="en-US"/>
        </w:rPr>
        <w:t xml:space="preserve"> = (</w:t>
      </w:r>
      <w:r w:rsidRPr="00942090"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>+2)</w:t>
      </w:r>
      <w:r>
        <w:rPr>
          <w:rFonts w:ascii="Cambria" w:eastAsiaTheme="minorHAnsi" w:hAnsi="Cambria" w:cs="Arial"/>
          <w:lang w:eastAsia="en-US"/>
        </w:rPr>
        <w:t>=11</w:t>
      </w:r>
      <w:r>
        <w:rPr>
          <w:rFonts w:ascii="Cambria" w:eastAsiaTheme="minorHAnsi" w:hAnsi="Cambria" w:cs="Arial"/>
          <w:lang w:eastAsia="en-US"/>
        </w:rPr>
        <w:t xml:space="preserve">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6E276875" w14:textId="10A18ECE" w:rsidR="0036269E" w:rsidRDefault="0036269E" w:rsidP="0036269E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max</w:t>
      </w:r>
      <w:proofErr w:type="spellEnd"/>
      <w:r>
        <w:rPr>
          <w:rFonts w:ascii="Cambria" w:eastAsiaTheme="minorHAnsi" w:hAnsi="Cambria" w:cs="Arial"/>
          <w:lang w:eastAsia="en-US"/>
        </w:rPr>
        <w:t xml:space="preserve"> = (</w:t>
      </w:r>
      <w:r w:rsidRPr="00942090">
        <w:rPr>
          <w:rFonts w:ascii="Cambria" w:eastAsiaTheme="minorHAnsi" w:hAnsi="Cambria" w:cs="Arial"/>
          <w:i/>
          <w:iCs/>
          <w:lang w:eastAsia="en-US"/>
        </w:rPr>
        <w:t>b</w:t>
      </w:r>
      <w:r>
        <w:rPr>
          <w:rFonts w:ascii="Cambria" w:eastAsiaTheme="minorHAnsi" w:hAnsi="Cambria" w:cs="Arial"/>
          <w:lang w:eastAsia="en-US"/>
        </w:rPr>
        <w:t>+15)</w:t>
      </w:r>
      <w:r>
        <w:rPr>
          <w:rFonts w:ascii="Cambria" w:eastAsiaTheme="minorHAnsi" w:hAnsi="Cambria" w:cs="Arial"/>
          <w:lang w:eastAsia="en-US"/>
        </w:rPr>
        <w:t>=44</w:t>
      </w:r>
      <w:r>
        <w:rPr>
          <w:rFonts w:ascii="Cambria" w:eastAsiaTheme="minorHAnsi" w:hAnsi="Cambria" w:cs="Arial"/>
          <w:lang w:eastAsia="en-US"/>
        </w:rPr>
        <w:t xml:space="preserve">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720D7FD6" w14:textId="77777777" w:rsidR="0036269E" w:rsidRDefault="0036269E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</w:p>
    <w:p w14:paraId="681E8F63" w14:textId="2ED9999E" w:rsidR="00376407" w:rsidRPr="00BC4AC6" w:rsidRDefault="0037640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bookmarkStart w:id="0" w:name="_GoBack"/>
      <w:bookmarkEnd w:id="0"/>
      <w:r>
        <w:rPr>
          <w:rFonts w:ascii="Cambria" w:eastAsiaTheme="minorHAnsi" w:hAnsi="Cambria" w:cs="Arial"/>
          <w:noProof/>
          <w:lang w:eastAsia="en-US"/>
        </w:rPr>
        <w:drawing>
          <wp:inline distT="0" distB="0" distL="0" distR="0" wp14:anchorId="751C4304" wp14:editId="6CE7195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ni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07" w:rsidRPr="00BC4AC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FAC0" w14:textId="77777777" w:rsidR="00601734" w:rsidRDefault="00601734" w:rsidP="00D316A8">
      <w:r>
        <w:separator/>
      </w:r>
    </w:p>
  </w:endnote>
  <w:endnote w:type="continuationSeparator" w:id="0">
    <w:p w14:paraId="56A1F28A" w14:textId="77777777" w:rsidR="00601734" w:rsidRDefault="00601734" w:rsidP="00D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2994" w14:textId="400F915E" w:rsidR="00A07F8F" w:rsidRPr="00D316A8" w:rsidRDefault="00A07F8F" w:rsidP="00D316A8">
    <w:pPr>
      <w:tabs>
        <w:tab w:val="center" w:pos="4536"/>
        <w:tab w:val="right" w:pos="9072"/>
      </w:tabs>
      <w:rPr>
        <w:rFonts w:ascii="Calibri" w:eastAsia="Calibri" w:hAnsi="Calibri"/>
        <w:color w:val="0070C0"/>
        <w:lang w:eastAsia="en-US"/>
      </w:rPr>
    </w:pPr>
    <w:r w:rsidRPr="00D316A8">
      <w:rPr>
        <w:rFonts w:ascii="Calibri" w:eastAsia="Calibri" w:hAnsi="Calibri"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02219" wp14:editId="21F8F1E0">
              <wp:simplePos x="0" y="0"/>
              <wp:positionH relativeFrom="margin">
                <wp:posOffset>4236720</wp:posOffset>
              </wp:positionH>
              <wp:positionV relativeFrom="bottomMargin">
                <wp:posOffset>36195</wp:posOffset>
              </wp:positionV>
              <wp:extent cx="1508400" cy="288000"/>
              <wp:effectExtent l="0" t="0" r="0" b="0"/>
              <wp:wrapNone/>
              <wp:docPr id="56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4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29F760" w14:textId="77777777" w:rsidR="00A07F8F" w:rsidRPr="00D316A8" w:rsidRDefault="00A07F8F" w:rsidP="00D316A8">
                          <w:pPr>
                            <w:pStyle w:val="Stopka"/>
                            <w:jc w:val="right"/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</w:pP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t xml:space="preserve">Strona 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70C0"/>
                              <w:sz w:val="20"/>
                              <w:szCs w:val="20"/>
                            </w:rPr>
                            <w:t>2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102219"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333.6pt;margin-top:2.85pt;width:118.7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" filled="f" stroked="f" strokeweight=".5pt">
              <v:textbox inset="2mm,,0,0">
                <w:txbxContent>
                  <w:p w14:paraId="1829F760" w14:textId="77777777" w:rsidR="00A07F8F" w:rsidRPr="00D316A8" w:rsidRDefault="00A07F8F" w:rsidP="00D316A8">
                    <w:pPr>
                      <w:pStyle w:val="Stopka"/>
                      <w:jc w:val="right"/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</w:pP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t xml:space="preserve">Strona 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begin"/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instrText>PAGE  \* Arabic  \* MERGEFORMAT</w:instrTex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70C0"/>
                        <w:sz w:val="20"/>
                        <w:szCs w:val="20"/>
                      </w:rPr>
                      <w:t>2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6663DB37" wp14:editId="1FDDB9B4">
              <wp:simplePos x="0" y="0"/>
              <wp:positionH relativeFrom="margin">
                <wp:posOffset>0</wp:posOffset>
              </wp:positionH>
              <wp:positionV relativeFrom="bottomMargin">
                <wp:posOffset>5560</wp:posOffset>
              </wp:positionV>
              <wp:extent cx="5943600" cy="10800"/>
              <wp:effectExtent l="0" t="0" r="0" b="8255"/>
              <wp:wrapSquare wrapText="bothSides"/>
              <wp:docPr id="58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738C9A6" id="Prostokąt 58" o:spid="_x0000_s1026" style="position:absolute;margin-left:0;margin-top:.45pt;width:468pt;height: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" fillcolor="#5b9bd5 [3204]" stroked="f" strokeweight="1pt">
              <w10:wrap type="square" anchorx="margin" anchory="margin"/>
            </v:rect>
          </w:pict>
        </mc:Fallback>
      </mc:AlternateConten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Ćw. </w:t>
    </w:r>
    <w:r>
      <w:rPr>
        <w:rFonts w:ascii="Cambria" w:eastAsia="Calibri" w:hAnsi="Cambria"/>
        <w:color w:val="0070C0"/>
        <w:sz w:val="20"/>
        <w:szCs w:val="20"/>
        <w:lang w:eastAsia="en-US"/>
      </w:rPr>
      <w:t>1</w: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.  </w:t>
    </w:r>
    <w:r>
      <w:rPr>
        <w:rFonts w:ascii="Cambria" w:eastAsia="Calibri" w:hAnsi="Cambria"/>
        <w:color w:val="0070C0"/>
        <w:sz w:val="20"/>
        <w:szCs w:val="20"/>
        <w:lang w:eastAsia="en-US"/>
      </w:rPr>
      <w:t>Pomiary przepływu cieczy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D4A83" w14:textId="77777777" w:rsidR="00601734" w:rsidRDefault="00601734" w:rsidP="00D316A8">
      <w:r>
        <w:separator/>
      </w:r>
    </w:p>
  </w:footnote>
  <w:footnote w:type="continuationSeparator" w:id="0">
    <w:p w14:paraId="3C5CDA92" w14:textId="77777777" w:rsidR="00601734" w:rsidRDefault="00601734" w:rsidP="00D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64A"/>
    <w:multiLevelType w:val="hybridMultilevel"/>
    <w:tmpl w:val="6F36D3D6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0E3E"/>
    <w:multiLevelType w:val="hybridMultilevel"/>
    <w:tmpl w:val="0270E81A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0BF4"/>
    <w:multiLevelType w:val="singleLevel"/>
    <w:tmpl w:val="AF5AAA6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50"/>
    <w:rsid w:val="000039AC"/>
    <w:rsid w:val="00082511"/>
    <w:rsid w:val="000828F4"/>
    <w:rsid w:val="00086D47"/>
    <w:rsid w:val="000A2BB3"/>
    <w:rsid w:val="00115A16"/>
    <w:rsid w:val="001E2B03"/>
    <w:rsid w:val="002537BE"/>
    <w:rsid w:val="002958B0"/>
    <w:rsid w:val="002A2688"/>
    <w:rsid w:val="00301352"/>
    <w:rsid w:val="0036269E"/>
    <w:rsid w:val="00374D2B"/>
    <w:rsid w:val="00376407"/>
    <w:rsid w:val="003B6035"/>
    <w:rsid w:val="003C2293"/>
    <w:rsid w:val="003F54B2"/>
    <w:rsid w:val="00447BFD"/>
    <w:rsid w:val="004517DE"/>
    <w:rsid w:val="00513C94"/>
    <w:rsid w:val="00557876"/>
    <w:rsid w:val="005D2AC5"/>
    <w:rsid w:val="00601734"/>
    <w:rsid w:val="006145AB"/>
    <w:rsid w:val="00644F41"/>
    <w:rsid w:val="00664589"/>
    <w:rsid w:val="006C1585"/>
    <w:rsid w:val="006C1B47"/>
    <w:rsid w:val="006D6007"/>
    <w:rsid w:val="00705316"/>
    <w:rsid w:val="00746C5B"/>
    <w:rsid w:val="00755B50"/>
    <w:rsid w:val="007E7B21"/>
    <w:rsid w:val="008360FB"/>
    <w:rsid w:val="00876FAC"/>
    <w:rsid w:val="008C2215"/>
    <w:rsid w:val="00922A68"/>
    <w:rsid w:val="00927622"/>
    <w:rsid w:val="00942090"/>
    <w:rsid w:val="00984964"/>
    <w:rsid w:val="009A741C"/>
    <w:rsid w:val="009E1292"/>
    <w:rsid w:val="009E5916"/>
    <w:rsid w:val="00A05CC5"/>
    <w:rsid w:val="00A07F8F"/>
    <w:rsid w:val="00A542FC"/>
    <w:rsid w:val="00A931DF"/>
    <w:rsid w:val="00B20D77"/>
    <w:rsid w:val="00BC4AC6"/>
    <w:rsid w:val="00BC4B18"/>
    <w:rsid w:val="00BE1EFF"/>
    <w:rsid w:val="00C95CAF"/>
    <w:rsid w:val="00CC5039"/>
    <w:rsid w:val="00CF6959"/>
    <w:rsid w:val="00CF7809"/>
    <w:rsid w:val="00D030E4"/>
    <w:rsid w:val="00D316A8"/>
    <w:rsid w:val="00D50655"/>
    <w:rsid w:val="00D77DEF"/>
    <w:rsid w:val="00E333CD"/>
    <w:rsid w:val="00EB643A"/>
    <w:rsid w:val="00EC62FF"/>
    <w:rsid w:val="00ED7F14"/>
    <w:rsid w:val="00F05E1E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779D8"/>
  <w15:chartTrackingRefBased/>
  <w15:docId w15:val="{C4388D07-8781-43EB-97BD-FC3233F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B50"/>
    <w:rPr>
      <w:color w:val="808080"/>
    </w:rPr>
  </w:style>
  <w:style w:type="character" w:styleId="Hipercze">
    <w:name w:val="Hyperlink"/>
    <w:basedOn w:val="Domylnaczcionkaakapitu"/>
    <w:rsid w:val="00755B50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16A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6A8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-Siatka7">
    <w:name w:val="Tabela - Siatka7"/>
    <w:basedOn w:val="Standardowy"/>
    <w:next w:val="Tabela-Siatka"/>
    <w:uiPriority w:val="59"/>
    <w:rsid w:val="0070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4</Pages>
  <Words>357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Pawel Rawicki</cp:lastModifiedBy>
  <cp:revision>4</cp:revision>
  <cp:lastPrinted>2020-10-09T18:06:00Z</cp:lastPrinted>
  <dcterms:created xsi:type="dcterms:W3CDTF">2020-11-23T21:25:00Z</dcterms:created>
  <dcterms:modified xsi:type="dcterms:W3CDTF">2020-12-06T15:32:00Z</dcterms:modified>
</cp:coreProperties>
</file>