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0062CB" w14:textId="1AF71E70" w:rsidR="0063585C" w:rsidRPr="004851C7" w:rsidRDefault="00760739" w:rsidP="007058CD">
      <w:pPr>
        <w:pStyle w:val="Nyilatkozatcm"/>
      </w:pPr>
      <w:r w:rsidRPr="004851C7">
        <w:rPr>
          <w:noProof/>
          <w:lang w:eastAsia="hu-HU"/>
        </w:rPr>
        <w:drawing>
          <wp:inline distT="0" distB="0" distL="0" distR="0" wp14:anchorId="5D62D356" wp14:editId="19E124E4">
            <wp:extent cx="1933575" cy="542925"/>
            <wp:effectExtent l="0" t="0" r="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33575" cy="542925"/>
                    </a:xfrm>
                    <a:prstGeom prst="rect">
                      <a:avLst/>
                    </a:prstGeom>
                    <a:noFill/>
                    <a:ln>
                      <a:noFill/>
                    </a:ln>
                  </pic:spPr>
                </pic:pic>
              </a:graphicData>
            </a:graphic>
          </wp:inline>
        </w:drawing>
      </w:r>
    </w:p>
    <w:p w14:paraId="6ADADE89" w14:textId="77777777" w:rsidR="004851C7" w:rsidRPr="004851C7" w:rsidRDefault="004851C7" w:rsidP="007058CD">
      <w:pPr>
        <w:pStyle w:val="Cmlapegyetem"/>
      </w:pPr>
      <w:r w:rsidRPr="004851C7">
        <w:t>Budapesti Műszaki és Gazdaságtudományi Egyetem</w:t>
      </w:r>
    </w:p>
    <w:p w14:paraId="699810F9" w14:textId="77777777" w:rsidR="004851C7" w:rsidRPr="004851C7" w:rsidRDefault="004851C7" w:rsidP="007058CD">
      <w:pPr>
        <w:pStyle w:val="Cmlapkarstanszk"/>
      </w:pPr>
      <w:r w:rsidRPr="004851C7">
        <w:t>Villamosmérnöki és Informatikai Kar</w:t>
      </w:r>
    </w:p>
    <w:p w14:paraId="09D00D2E" w14:textId="64B804C9" w:rsidR="004851C7" w:rsidRDefault="00000000" w:rsidP="007058CD">
      <w:pPr>
        <w:pStyle w:val="Cmlapkarstanszk"/>
      </w:pPr>
      <w:fldSimple w:instr=" DOCPROPERTY  Company  \* MERGEFORMAT ">
        <w:r w:rsidR="003C7B60">
          <w:t>Távközlési és Mesterséges Intelligencia Tanszék</w:t>
        </w:r>
      </w:fldSimple>
    </w:p>
    <w:p w14:paraId="0D9666B2" w14:textId="77777777" w:rsidR="004851C7" w:rsidRDefault="004851C7" w:rsidP="007058CD"/>
    <w:p w14:paraId="5DEE6AFE" w14:textId="77777777" w:rsidR="004851C7" w:rsidRDefault="004851C7" w:rsidP="007058CD"/>
    <w:p w14:paraId="1E8B722F" w14:textId="77777777" w:rsidR="004851C7" w:rsidRDefault="004851C7" w:rsidP="007058CD"/>
    <w:p w14:paraId="66A83BBB" w14:textId="77777777" w:rsidR="004851C7" w:rsidRDefault="004851C7" w:rsidP="007058CD"/>
    <w:p w14:paraId="5F0859C9" w14:textId="77777777" w:rsidR="004851C7" w:rsidRDefault="004851C7" w:rsidP="007058CD"/>
    <w:p w14:paraId="5E696097" w14:textId="77777777" w:rsidR="004851C7" w:rsidRDefault="004851C7" w:rsidP="007058CD"/>
    <w:p w14:paraId="0BAB6244" w14:textId="77777777" w:rsidR="004851C7" w:rsidRPr="00B50CAA" w:rsidRDefault="004851C7" w:rsidP="007058CD"/>
    <w:p w14:paraId="27E9F397" w14:textId="26C52DEE" w:rsidR="0063585C" w:rsidRPr="00426E1C" w:rsidRDefault="0005300A" w:rsidP="00426E1C">
      <w:pPr>
        <w:pStyle w:val="Cmlapszerz"/>
      </w:pPr>
      <w:r w:rsidRPr="00426E1C">
        <w:t>Czotter Benedek</w:t>
      </w:r>
    </w:p>
    <w:p w14:paraId="6C0F8993" w14:textId="3CBBA52C" w:rsidR="00DB2667" w:rsidRDefault="00DB2667" w:rsidP="00DB2667">
      <w:pPr>
        <w:pStyle w:val="Alcm"/>
        <w:spacing w:after="120"/>
        <w:rPr>
          <w:b/>
          <w:bCs/>
          <w:sz w:val="44"/>
          <w:szCs w:val="44"/>
        </w:rPr>
      </w:pPr>
      <w:r w:rsidRPr="00DB2667">
        <w:rPr>
          <w:b/>
          <w:bCs/>
          <w:sz w:val="44"/>
          <w:szCs w:val="44"/>
        </w:rPr>
        <w:t>Klaszterezési technikák alkalmazása</w:t>
      </w:r>
      <w:r w:rsidR="00800BC4">
        <w:rPr>
          <w:b/>
          <w:bCs/>
          <w:sz w:val="44"/>
          <w:szCs w:val="44"/>
        </w:rPr>
        <w:br/>
      </w:r>
      <w:r w:rsidRPr="00DB2667">
        <w:rPr>
          <w:b/>
          <w:bCs/>
          <w:sz w:val="44"/>
          <w:szCs w:val="44"/>
        </w:rPr>
        <w:t>az embedding-alapú</w:t>
      </w:r>
      <w:r>
        <w:rPr>
          <w:b/>
          <w:bCs/>
          <w:sz w:val="44"/>
          <w:szCs w:val="44"/>
        </w:rPr>
        <w:t xml:space="preserve"> </w:t>
      </w:r>
      <w:r w:rsidRPr="00DB2667">
        <w:rPr>
          <w:b/>
          <w:bCs/>
          <w:sz w:val="44"/>
          <w:szCs w:val="44"/>
        </w:rPr>
        <w:t>visszakeresés hatékonyságának növelésére</w:t>
      </w:r>
      <w:r w:rsidR="00800BC4">
        <w:rPr>
          <w:b/>
          <w:bCs/>
          <w:sz w:val="44"/>
          <w:szCs w:val="44"/>
        </w:rPr>
        <w:br/>
      </w:r>
      <w:r w:rsidRPr="00DB2667">
        <w:rPr>
          <w:b/>
          <w:bCs/>
          <w:sz w:val="44"/>
          <w:szCs w:val="44"/>
        </w:rPr>
        <w:t>RAG környezetben</w:t>
      </w:r>
    </w:p>
    <w:p w14:paraId="4FEE2E19" w14:textId="7ECBD0A0" w:rsidR="00710591" w:rsidRPr="003B6BDB" w:rsidRDefault="00426E1C" w:rsidP="00CD4D95">
      <w:pPr>
        <w:pStyle w:val="Alcm"/>
        <w:spacing w:after="1920"/>
      </w:pPr>
      <w:r w:rsidRPr="003B6BDB">
        <w:t>BSc Szakdolgozat</w:t>
      </w:r>
    </w:p>
    <w:p w14:paraId="156BF04A" w14:textId="1ECA3F61" w:rsidR="0063585C" w:rsidRPr="00D429F2" w:rsidRDefault="00760739" w:rsidP="003B6BDB">
      <w:pPr>
        <w:pStyle w:val="Alcm"/>
      </w:pPr>
      <w:r w:rsidRPr="00D429F2">
        <w:rPr>
          <w:lang w:eastAsia="hu-HU"/>
        </w:rPr>
        <mc:AlternateContent>
          <mc:Choice Requires="wps">
            <w:drawing>
              <wp:anchor distT="0" distB="0" distL="114300" distR="114300" simplePos="0" relativeHeight="251657728" behindDoc="0" locked="0" layoutInCell="1" allowOverlap="1" wp14:anchorId="73158549" wp14:editId="1908ABFE">
                <wp:simplePos x="0" y="0"/>
                <wp:positionH relativeFrom="page">
                  <wp:posOffset>2600325</wp:posOffset>
                </wp:positionH>
                <wp:positionV relativeFrom="paragraph">
                  <wp:posOffset>290195</wp:posOffset>
                </wp:positionV>
                <wp:extent cx="2879725" cy="1106758"/>
                <wp:effectExtent l="0" t="0" r="3175"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9725" cy="110675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720409" w14:textId="446EAAFB" w:rsidR="0063585C" w:rsidRDefault="00DF3DB8" w:rsidP="00DF3DB8">
                            <w:pPr>
                              <w:ind w:left="720" w:firstLine="720"/>
                            </w:pPr>
                            <w:r>
                              <w:t xml:space="preserve">  </w:t>
                            </w:r>
                            <w:r w:rsidR="0063585C">
                              <w:t>Konzulens</w:t>
                            </w:r>
                          </w:p>
                          <w:p w14:paraId="5B11A3E3" w14:textId="60767975" w:rsidR="0063585C" w:rsidRPr="00F25497" w:rsidRDefault="00E60DB5" w:rsidP="00426E1C">
                            <w:pPr>
                              <w:pStyle w:val="Cmlapszerz"/>
                            </w:pPr>
                            <w:r w:rsidRPr="00F25497">
                              <w:t>Dr. Szűcs Gábor</w:t>
                            </w:r>
                          </w:p>
                          <w:p w14:paraId="4EC91467" w14:textId="0546FC83" w:rsidR="0063585C" w:rsidRDefault="000E5149" w:rsidP="000E5149">
                            <w:pPr>
                              <w:ind w:left="447" w:firstLine="273"/>
                            </w:pPr>
                            <w:r>
                              <w:t xml:space="preserve">     </w:t>
                            </w:r>
                            <w:r w:rsidR="00647243">
                              <w:t xml:space="preserve"> </w:t>
                            </w:r>
                            <w:r>
                              <w:t xml:space="preserve"> </w:t>
                            </w:r>
                            <w:r w:rsidR="0063585C">
                              <w:t xml:space="preserve">BUDAPEST, </w:t>
                            </w:r>
                            <w:r w:rsidR="0063585C">
                              <w:fldChar w:fldCharType="begin"/>
                            </w:r>
                            <w:r w:rsidR="0063585C">
                              <w:instrText xml:space="preserve"> DATE \@ "yyyy" \* MERGEFORMAT </w:instrText>
                            </w:r>
                            <w:r w:rsidR="0063585C">
                              <w:fldChar w:fldCharType="separate"/>
                            </w:r>
                            <w:r w:rsidR="00FE6AB6">
                              <w:rPr>
                                <w:noProof/>
                              </w:rPr>
                              <w:t>2025</w:t>
                            </w:r>
                            <w:r w:rsidR="0063585C">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158549" id="_x0000_t202" coordsize="21600,21600" o:spt="202" path="m,l,21600r21600,l21600,xe">
                <v:stroke joinstyle="miter"/>
                <v:path gradientshapeok="t" o:connecttype="rect"/>
              </v:shapetype>
              <v:shape id="Text Box 7" o:spid="_x0000_s1026" type="#_x0000_t202" style="position:absolute;left:0;text-align:left;margin-left:204.75pt;margin-top:22.85pt;width:226.75pt;height:87.1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" stroked="f">
                <v:textbox>
                  <w:txbxContent>
                    <w:p w14:paraId="32720409" w14:textId="446EAAFB" w:rsidR="0063585C" w:rsidRDefault="00DF3DB8" w:rsidP="00DF3DB8">
                      <w:pPr>
                        <w:ind w:left="720" w:firstLine="720"/>
                      </w:pPr>
                      <w:r>
                        <w:t xml:space="preserve">  </w:t>
                      </w:r>
                      <w:r w:rsidR="0063585C">
                        <w:t>Konzulens</w:t>
                      </w:r>
                    </w:p>
                    <w:p w14:paraId="5B11A3E3" w14:textId="60767975" w:rsidR="0063585C" w:rsidRPr="00F25497" w:rsidRDefault="00E60DB5" w:rsidP="00426E1C">
                      <w:pPr>
                        <w:pStyle w:val="Cmlapszerz"/>
                      </w:pPr>
                      <w:r w:rsidRPr="00F25497">
                        <w:t>Dr. Szűcs Gábor</w:t>
                      </w:r>
                    </w:p>
                    <w:p w14:paraId="4EC91467" w14:textId="0546FC83" w:rsidR="0063585C" w:rsidRDefault="000E5149" w:rsidP="000E5149">
                      <w:pPr>
                        <w:ind w:left="447" w:firstLine="273"/>
                      </w:pPr>
                      <w:r>
                        <w:t xml:space="preserve">     </w:t>
                      </w:r>
                      <w:r w:rsidR="00647243">
                        <w:t xml:space="preserve"> </w:t>
                      </w:r>
                      <w:r>
                        <w:t xml:space="preserve"> </w:t>
                      </w:r>
                      <w:r w:rsidR="0063585C">
                        <w:t xml:space="preserve">BUDAPEST, </w:t>
                      </w:r>
                      <w:r w:rsidR="0063585C">
                        <w:fldChar w:fldCharType="begin"/>
                      </w:r>
                      <w:r w:rsidR="0063585C">
                        <w:instrText xml:space="preserve"> DATE \@ "yyyy" \* MERGEFORMAT </w:instrText>
                      </w:r>
                      <w:r w:rsidR="0063585C">
                        <w:fldChar w:fldCharType="separate"/>
                      </w:r>
                      <w:r w:rsidR="00FE6AB6">
                        <w:rPr>
                          <w:noProof/>
                        </w:rPr>
                        <w:t>2025</w:t>
                      </w:r>
                      <w:r w:rsidR="0063585C">
                        <w:fldChar w:fldCharType="end"/>
                      </w:r>
                    </w:p>
                  </w:txbxContent>
                </v:textbox>
                <w10:wrap anchorx="page"/>
              </v:shape>
            </w:pict>
          </mc:Fallback>
        </mc:AlternateContent>
      </w:r>
    </w:p>
    <w:p w14:paraId="68EE0958" w14:textId="77777777" w:rsidR="0063585C" w:rsidRPr="00B50CAA" w:rsidRDefault="0063585C" w:rsidP="00C53F96">
      <w:pPr>
        <w:pStyle w:val="Fejezetcmtartalomjegyzknlkl"/>
      </w:pPr>
      <w:r w:rsidRPr="00B50CAA">
        <w:lastRenderedPageBreak/>
        <w:t>Tartalomjegyzék</w:t>
      </w:r>
    </w:p>
    <w:p w14:paraId="251391DF" w14:textId="62C09D75" w:rsidR="003C7B60" w:rsidRDefault="00AC239B">
      <w:pPr>
        <w:pStyle w:val="TJ1"/>
        <w:rPr>
          <w:rFonts w:asciiTheme="minorHAnsi" w:eastAsiaTheme="minorEastAsia" w:hAnsiTheme="minorHAnsi" w:cstheme="minorBidi"/>
          <w:b w:val="0"/>
          <w:noProof/>
          <w:kern w:val="2"/>
          <w14:ligatures w14:val="standardContextual"/>
        </w:rPr>
      </w:pPr>
      <w:r>
        <w:fldChar w:fldCharType="begin"/>
      </w:r>
      <w:r>
        <w:instrText xml:space="preserve"> TOC \o "1-3" \h \z \u </w:instrText>
      </w:r>
      <w:r>
        <w:fldChar w:fldCharType="separate"/>
      </w:r>
      <w:hyperlink w:anchor="_Toc214739070" w:history="1">
        <w:r w:rsidR="003C7B60" w:rsidRPr="0072636F">
          <w:rPr>
            <w:rStyle w:val="Hiperhivatkozs"/>
            <w:noProof/>
          </w:rPr>
          <w:t>Összefoglaló</w:t>
        </w:r>
        <w:r w:rsidR="003C7B60">
          <w:rPr>
            <w:noProof/>
            <w:webHidden/>
          </w:rPr>
          <w:tab/>
        </w:r>
        <w:r w:rsidR="003C7B60">
          <w:rPr>
            <w:noProof/>
            <w:webHidden/>
          </w:rPr>
          <w:fldChar w:fldCharType="begin"/>
        </w:r>
        <w:r w:rsidR="003C7B60">
          <w:rPr>
            <w:noProof/>
            <w:webHidden/>
          </w:rPr>
          <w:instrText xml:space="preserve"> PAGEREF _Toc214739070 \h </w:instrText>
        </w:r>
        <w:r w:rsidR="003C7B60">
          <w:rPr>
            <w:noProof/>
            <w:webHidden/>
          </w:rPr>
        </w:r>
        <w:r w:rsidR="003C7B60">
          <w:rPr>
            <w:noProof/>
            <w:webHidden/>
          </w:rPr>
          <w:fldChar w:fldCharType="separate"/>
        </w:r>
        <w:r w:rsidR="003C7B60">
          <w:rPr>
            <w:noProof/>
            <w:webHidden/>
          </w:rPr>
          <w:t>5</w:t>
        </w:r>
        <w:r w:rsidR="003C7B60">
          <w:rPr>
            <w:noProof/>
            <w:webHidden/>
          </w:rPr>
          <w:fldChar w:fldCharType="end"/>
        </w:r>
      </w:hyperlink>
    </w:p>
    <w:p w14:paraId="7ACFCB56" w14:textId="711CAF0B" w:rsidR="003C7B60" w:rsidRDefault="003C7B60">
      <w:pPr>
        <w:pStyle w:val="TJ1"/>
        <w:rPr>
          <w:rFonts w:asciiTheme="minorHAnsi" w:eastAsiaTheme="minorEastAsia" w:hAnsiTheme="minorHAnsi" w:cstheme="minorBidi"/>
          <w:b w:val="0"/>
          <w:noProof/>
          <w:kern w:val="2"/>
          <w14:ligatures w14:val="standardContextual"/>
        </w:rPr>
      </w:pPr>
      <w:hyperlink w:anchor="_Toc214739071" w:history="1">
        <w:r w:rsidRPr="0072636F">
          <w:rPr>
            <w:rStyle w:val="Hiperhivatkozs"/>
            <w:noProof/>
          </w:rPr>
          <w:t>Abstract</w:t>
        </w:r>
        <w:r>
          <w:rPr>
            <w:noProof/>
            <w:webHidden/>
          </w:rPr>
          <w:tab/>
        </w:r>
        <w:r>
          <w:rPr>
            <w:noProof/>
            <w:webHidden/>
          </w:rPr>
          <w:fldChar w:fldCharType="begin"/>
        </w:r>
        <w:r>
          <w:rPr>
            <w:noProof/>
            <w:webHidden/>
          </w:rPr>
          <w:instrText xml:space="preserve"> PAGEREF _Toc214739071 \h </w:instrText>
        </w:r>
        <w:r>
          <w:rPr>
            <w:noProof/>
            <w:webHidden/>
          </w:rPr>
        </w:r>
        <w:r>
          <w:rPr>
            <w:noProof/>
            <w:webHidden/>
          </w:rPr>
          <w:fldChar w:fldCharType="separate"/>
        </w:r>
        <w:r>
          <w:rPr>
            <w:noProof/>
            <w:webHidden/>
          </w:rPr>
          <w:t>6</w:t>
        </w:r>
        <w:r>
          <w:rPr>
            <w:noProof/>
            <w:webHidden/>
          </w:rPr>
          <w:fldChar w:fldCharType="end"/>
        </w:r>
      </w:hyperlink>
    </w:p>
    <w:p w14:paraId="10B88C58" w14:textId="58F07D92" w:rsidR="003C7B60" w:rsidRDefault="003C7B60">
      <w:pPr>
        <w:pStyle w:val="TJ1"/>
        <w:rPr>
          <w:rFonts w:asciiTheme="minorHAnsi" w:eastAsiaTheme="minorEastAsia" w:hAnsiTheme="minorHAnsi" w:cstheme="minorBidi"/>
          <w:b w:val="0"/>
          <w:noProof/>
          <w:kern w:val="2"/>
          <w14:ligatures w14:val="standardContextual"/>
        </w:rPr>
      </w:pPr>
      <w:hyperlink w:anchor="_Toc214739072" w:history="1">
        <w:r w:rsidRPr="0072636F">
          <w:rPr>
            <w:rStyle w:val="Hiperhivatkozs"/>
            <w:noProof/>
          </w:rPr>
          <w:t>1 Bevezetés</w:t>
        </w:r>
        <w:r>
          <w:rPr>
            <w:noProof/>
            <w:webHidden/>
          </w:rPr>
          <w:tab/>
        </w:r>
        <w:r>
          <w:rPr>
            <w:noProof/>
            <w:webHidden/>
          </w:rPr>
          <w:fldChar w:fldCharType="begin"/>
        </w:r>
        <w:r>
          <w:rPr>
            <w:noProof/>
            <w:webHidden/>
          </w:rPr>
          <w:instrText xml:space="preserve"> PAGEREF _Toc214739072 \h </w:instrText>
        </w:r>
        <w:r>
          <w:rPr>
            <w:noProof/>
            <w:webHidden/>
          </w:rPr>
        </w:r>
        <w:r>
          <w:rPr>
            <w:noProof/>
            <w:webHidden/>
          </w:rPr>
          <w:fldChar w:fldCharType="separate"/>
        </w:r>
        <w:r>
          <w:rPr>
            <w:noProof/>
            <w:webHidden/>
          </w:rPr>
          <w:t>7</w:t>
        </w:r>
        <w:r>
          <w:rPr>
            <w:noProof/>
            <w:webHidden/>
          </w:rPr>
          <w:fldChar w:fldCharType="end"/>
        </w:r>
      </w:hyperlink>
    </w:p>
    <w:p w14:paraId="12ECC73D" w14:textId="0B1E1336" w:rsidR="003C7B60" w:rsidRDefault="003C7B60">
      <w:pPr>
        <w:pStyle w:val="TJ2"/>
        <w:tabs>
          <w:tab w:val="right" w:leader="dot" w:pos="8494"/>
        </w:tabs>
        <w:rPr>
          <w:rFonts w:asciiTheme="minorHAnsi" w:eastAsiaTheme="minorEastAsia" w:hAnsiTheme="minorHAnsi" w:cstheme="minorBidi"/>
          <w:noProof/>
          <w:kern w:val="2"/>
          <w14:ligatures w14:val="standardContextual"/>
        </w:rPr>
      </w:pPr>
      <w:hyperlink w:anchor="_Toc214739073" w:history="1">
        <w:r w:rsidRPr="0072636F">
          <w:rPr>
            <w:rStyle w:val="Hiperhivatkozs"/>
            <w:noProof/>
          </w:rPr>
          <w:t>1.1 A kutatás célja</w:t>
        </w:r>
        <w:r>
          <w:rPr>
            <w:noProof/>
            <w:webHidden/>
          </w:rPr>
          <w:tab/>
        </w:r>
        <w:r>
          <w:rPr>
            <w:noProof/>
            <w:webHidden/>
          </w:rPr>
          <w:fldChar w:fldCharType="begin"/>
        </w:r>
        <w:r>
          <w:rPr>
            <w:noProof/>
            <w:webHidden/>
          </w:rPr>
          <w:instrText xml:space="preserve"> PAGEREF _Toc214739073 \h </w:instrText>
        </w:r>
        <w:r>
          <w:rPr>
            <w:noProof/>
            <w:webHidden/>
          </w:rPr>
        </w:r>
        <w:r>
          <w:rPr>
            <w:noProof/>
            <w:webHidden/>
          </w:rPr>
          <w:fldChar w:fldCharType="separate"/>
        </w:r>
        <w:r>
          <w:rPr>
            <w:noProof/>
            <w:webHidden/>
          </w:rPr>
          <w:t>7</w:t>
        </w:r>
        <w:r>
          <w:rPr>
            <w:noProof/>
            <w:webHidden/>
          </w:rPr>
          <w:fldChar w:fldCharType="end"/>
        </w:r>
      </w:hyperlink>
    </w:p>
    <w:p w14:paraId="20A43CA3" w14:textId="02ED3107" w:rsidR="003C7B60" w:rsidRDefault="003C7B60">
      <w:pPr>
        <w:pStyle w:val="TJ2"/>
        <w:tabs>
          <w:tab w:val="right" w:leader="dot" w:pos="8494"/>
        </w:tabs>
        <w:rPr>
          <w:rFonts w:asciiTheme="minorHAnsi" w:eastAsiaTheme="minorEastAsia" w:hAnsiTheme="minorHAnsi" w:cstheme="minorBidi"/>
          <w:noProof/>
          <w:kern w:val="2"/>
          <w14:ligatures w14:val="standardContextual"/>
        </w:rPr>
      </w:pPr>
      <w:hyperlink w:anchor="_Toc214739074" w:history="1">
        <w:r w:rsidRPr="0072636F">
          <w:rPr>
            <w:rStyle w:val="Hiperhivatkozs"/>
            <w:noProof/>
          </w:rPr>
          <w:t>1.2 RAG-rendszerek szerepe a modern NLP-ben</w:t>
        </w:r>
        <w:r>
          <w:rPr>
            <w:noProof/>
            <w:webHidden/>
          </w:rPr>
          <w:tab/>
        </w:r>
        <w:r>
          <w:rPr>
            <w:noProof/>
            <w:webHidden/>
          </w:rPr>
          <w:fldChar w:fldCharType="begin"/>
        </w:r>
        <w:r>
          <w:rPr>
            <w:noProof/>
            <w:webHidden/>
          </w:rPr>
          <w:instrText xml:space="preserve"> PAGEREF _Toc214739074 \h </w:instrText>
        </w:r>
        <w:r>
          <w:rPr>
            <w:noProof/>
            <w:webHidden/>
          </w:rPr>
        </w:r>
        <w:r>
          <w:rPr>
            <w:noProof/>
            <w:webHidden/>
          </w:rPr>
          <w:fldChar w:fldCharType="separate"/>
        </w:r>
        <w:r>
          <w:rPr>
            <w:noProof/>
            <w:webHidden/>
          </w:rPr>
          <w:t>7</w:t>
        </w:r>
        <w:r>
          <w:rPr>
            <w:noProof/>
            <w:webHidden/>
          </w:rPr>
          <w:fldChar w:fldCharType="end"/>
        </w:r>
      </w:hyperlink>
    </w:p>
    <w:p w14:paraId="57B70C02" w14:textId="2384F554" w:rsidR="003C7B60" w:rsidRDefault="003C7B60">
      <w:pPr>
        <w:pStyle w:val="TJ2"/>
        <w:tabs>
          <w:tab w:val="right" w:leader="dot" w:pos="8494"/>
        </w:tabs>
        <w:rPr>
          <w:rFonts w:asciiTheme="minorHAnsi" w:eastAsiaTheme="minorEastAsia" w:hAnsiTheme="minorHAnsi" w:cstheme="minorBidi"/>
          <w:noProof/>
          <w:kern w:val="2"/>
          <w14:ligatures w14:val="standardContextual"/>
        </w:rPr>
      </w:pPr>
      <w:hyperlink w:anchor="_Toc214739075" w:history="1">
        <w:r w:rsidRPr="0072636F">
          <w:rPr>
            <w:rStyle w:val="Hiperhivatkozs"/>
            <w:noProof/>
          </w:rPr>
          <w:t>1.3 Hatékonysági kérdések nagy dokumentumkorpuszok esetén</w:t>
        </w:r>
        <w:r>
          <w:rPr>
            <w:noProof/>
            <w:webHidden/>
          </w:rPr>
          <w:tab/>
        </w:r>
        <w:r>
          <w:rPr>
            <w:noProof/>
            <w:webHidden/>
          </w:rPr>
          <w:fldChar w:fldCharType="begin"/>
        </w:r>
        <w:r>
          <w:rPr>
            <w:noProof/>
            <w:webHidden/>
          </w:rPr>
          <w:instrText xml:space="preserve"> PAGEREF _Toc214739075 \h </w:instrText>
        </w:r>
        <w:r>
          <w:rPr>
            <w:noProof/>
            <w:webHidden/>
          </w:rPr>
        </w:r>
        <w:r>
          <w:rPr>
            <w:noProof/>
            <w:webHidden/>
          </w:rPr>
          <w:fldChar w:fldCharType="separate"/>
        </w:r>
        <w:r>
          <w:rPr>
            <w:noProof/>
            <w:webHidden/>
          </w:rPr>
          <w:t>8</w:t>
        </w:r>
        <w:r>
          <w:rPr>
            <w:noProof/>
            <w:webHidden/>
          </w:rPr>
          <w:fldChar w:fldCharType="end"/>
        </w:r>
      </w:hyperlink>
    </w:p>
    <w:p w14:paraId="24549DEB" w14:textId="6EC6F1F6" w:rsidR="003C7B60" w:rsidRDefault="003C7B60">
      <w:pPr>
        <w:pStyle w:val="TJ1"/>
        <w:rPr>
          <w:rFonts w:asciiTheme="minorHAnsi" w:eastAsiaTheme="minorEastAsia" w:hAnsiTheme="minorHAnsi" w:cstheme="minorBidi"/>
          <w:b w:val="0"/>
          <w:noProof/>
          <w:kern w:val="2"/>
          <w14:ligatures w14:val="standardContextual"/>
        </w:rPr>
      </w:pPr>
      <w:hyperlink w:anchor="_Toc214739076" w:history="1">
        <w:r w:rsidRPr="0072636F">
          <w:rPr>
            <w:rStyle w:val="Hiperhivatkozs"/>
            <w:noProof/>
          </w:rPr>
          <w:t>2 Elméleti háttér</w:t>
        </w:r>
        <w:r>
          <w:rPr>
            <w:noProof/>
            <w:webHidden/>
          </w:rPr>
          <w:tab/>
        </w:r>
        <w:r>
          <w:rPr>
            <w:noProof/>
            <w:webHidden/>
          </w:rPr>
          <w:fldChar w:fldCharType="begin"/>
        </w:r>
        <w:r>
          <w:rPr>
            <w:noProof/>
            <w:webHidden/>
          </w:rPr>
          <w:instrText xml:space="preserve"> PAGEREF _Toc214739076 \h </w:instrText>
        </w:r>
        <w:r>
          <w:rPr>
            <w:noProof/>
            <w:webHidden/>
          </w:rPr>
        </w:r>
        <w:r>
          <w:rPr>
            <w:noProof/>
            <w:webHidden/>
          </w:rPr>
          <w:fldChar w:fldCharType="separate"/>
        </w:r>
        <w:r>
          <w:rPr>
            <w:noProof/>
            <w:webHidden/>
          </w:rPr>
          <w:t>10</w:t>
        </w:r>
        <w:r>
          <w:rPr>
            <w:noProof/>
            <w:webHidden/>
          </w:rPr>
          <w:fldChar w:fldCharType="end"/>
        </w:r>
      </w:hyperlink>
    </w:p>
    <w:p w14:paraId="5D3AF724" w14:textId="7DF712B9" w:rsidR="003C7B60" w:rsidRDefault="003C7B60">
      <w:pPr>
        <w:pStyle w:val="TJ2"/>
        <w:tabs>
          <w:tab w:val="right" w:leader="dot" w:pos="8494"/>
        </w:tabs>
        <w:rPr>
          <w:rFonts w:asciiTheme="minorHAnsi" w:eastAsiaTheme="minorEastAsia" w:hAnsiTheme="minorHAnsi" w:cstheme="minorBidi"/>
          <w:noProof/>
          <w:kern w:val="2"/>
          <w14:ligatures w14:val="standardContextual"/>
        </w:rPr>
      </w:pPr>
      <w:hyperlink w:anchor="_Toc214739077" w:history="1">
        <w:r w:rsidRPr="0072636F">
          <w:rPr>
            <w:rStyle w:val="Hiperhivatkozs"/>
            <w:noProof/>
          </w:rPr>
          <w:t>2.1 A Retrieval-Augmented Generation elmélete</w:t>
        </w:r>
        <w:r>
          <w:rPr>
            <w:noProof/>
            <w:webHidden/>
          </w:rPr>
          <w:tab/>
        </w:r>
        <w:r>
          <w:rPr>
            <w:noProof/>
            <w:webHidden/>
          </w:rPr>
          <w:fldChar w:fldCharType="begin"/>
        </w:r>
        <w:r>
          <w:rPr>
            <w:noProof/>
            <w:webHidden/>
          </w:rPr>
          <w:instrText xml:space="preserve"> PAGEREF _Toc214739077 \h </w:instrText>
        </w:r>
        <w:r>
          <w:rPr>
            <w:noProof/>
            <w:webHidden/>
          </w:rPr>
        </w:r>
        <w:r>
          <w:rPr>
            <w:noProof/>
            <w:webHidden/>
          </w:rPr>
          <w:fldChar w:fldCharType="separate"/>
        </w:r>
        <w:r>
          <w:rPr>
            <w:noProof/>
            <w:webHidden/>
          </w:rPr>
          <w:t>10</w:t>
        </w:r>
        <w:r>
          <w:rPr>
            <w:noProof/>
            <w:webHidden/>
          </w:rPr>
          <w:fldChar w:fldCharType="end"/>
        </w:r>
      </w:hyperlink>
    </w:p>
    <w:p w14:paraId="3A2817D0" w14:textId="60212E4F" w:rsidR="003C7B60" w:rsidRDefault="003C7B60">
      <w:pPr>
        <w:pStyle w:val="TJ2"/>
        <w:tabs>
          <w:tab w:val="right" w:leader="dot" w:pos="8494"/>
        </w:tabs>
        <w:rPr>
          <w:rFonts w:asciiTheme="minorHAnsi" w:eastAsiaTheme="minorEastAsia" w:hAnsiTheme="minorHAnsi" w:cstheme="minorBidi"/>
          <w:noProof/>
          <w:kern w:val="2"/>
          <w14:ligatures w14:val="standardContextual"/>
        </w:rPr>
      </w:pPr>
      <w:hyperlink w:anchor="_Toc214739078" w:history="1">
        <w:r w:rsidRPr="0072636F">
          <w:rPr>
            <w:rStyle w:val="Hiperhivatkozs"/>
            <w:noProof/>
          </w:rPr>
          <w:t>2.2 Embeddingek és vektorterek</w:t>
        </w:r>
        <w:r>
          <w:rPr>
            <w:noProof/>
            <w:webHidden/>
          </w:rPr>
          <w:tab/>
        </w:r>
        <w:r>
          <w:rPr>
            <w:noProof/>
            <w:webHidden/>
          </w:rPr>
          <w:fldChar w:fldCharType="begin"/>
        </w:r>
        <w:r>
          <w:rPr>
            <w:noProof/>
            <w:webHidden/>
          </w:rPr>
          <w:instrText xml:space="preserve"> PAGEREF _Toc214739078 \h </w:instrText>
        </w:r>
        <w:r>
          <w:rPr>
            <w:noProof/>
            <w:webHidden/>
          </w:rPr>
        </w:r>
        <w:r>
          <w:rPr>
            <w:noProof/>
            <w:webHidden/>
          </w:rPr>
          <w:fldChar w:fldCharType="separate"/>
        </w:r>
        <w:r>
          <w:rPr>
            <w:noProof/>
            <w:webHidden/>
          </w:rPr>
          <w:t>12</w:t>
        </w:r>
        <w:r>
          <w:rPr>
            <w:noProof/>
            <w:webHidden/>
          </w:rPr>
          <w:fldChar w:fldCharType="end"/>
        </w:r>
      </w:hyperlink>
    </w:p>
    <w:p w14:paraId="2F266A71" w14:textId="482A67D5" w:rsidR="003C7B60" w:rsidRDefault="003C7B60">
      <w:pPr>
        <w:pStyle w:val="TJ3"/>
        <w:tabs>
          <w:tab w:val="right" w:leader="dot" w:pos="8494"/>
        </w:tabs>
        <w:rPr>
          <w:rFonts w:asciiTheme="minorHAnsi" w:eastAsiaTheme="minorEastAsia" w:hAnsiTheme="minorHAnsi" w:cstheme="minorBidi"/>
          <w:noProof/>
          <w:kern w:val="2"/>
          <w14:ligatures w14:val="standardContextual"/>
        </w:rPr>
      </w:pPr>
      <w:hyperlink w:anchor="_Toc214739079" w:history="1">
        <w:r w:rsidRPr="0072636F">
          <w:rPr>
            <w:rStyle w:val="Hiperhivatkozs"/>
            <w:noProof/>
          </w:rPr>
          <w:t>2.2.1 Sentence-transformerek működése és hatásuk a reprezentációra</w:t>
        </w:r>
        <w:r>
          <w:rPr>
            <w:noProof/>
            <w:webHidden/>
          </w:rPr>
          <w:tab/>
        </w:r>
        <w:r>
          <w:rPr>
            <w:noProof/>
            <w:webHidden/>
          </w:rPr>
          <w:fldChar w:fldCharType="begin"/>
        </w:r>
        <w:r>
          <w:rPr>
            <w:noProof/>
            <w:webHidden/>
          </w:rPr>
          <w:instrText xml:space="preserve"> PAGEREF _Toc214739079 \h </w:instrText>
        </w:r>
        <w:r>
          <w:rPr>
            <w:noProof/>
            <w:webHidden/>
          </w:rPr>
        </w:r>
        <w:r>
          <w:rPr>
            <w:noProof/>
            <w:webHidden/>
          </w:rPr>
          <w:fldChar w:fldCharType="separate"/>
        </w:r>
        <w:r>
          <w:rPr>
            <w:noProof/>
            <w:webHidden/>
          </w:rPr>
          <w:t>12</w:t>
        </w:r>
        <w:r>
          <w:rPr>
            <w:noProof/>
            <w:webHidden/>
          </w:rPr>
          <w:fldChar w:fldCharType="end"/>
        </w:r>
      </w:hyperlink>
    </w:p>
    <w:p w14:paraId="6FCE4FC2" w14:textId="022A06A9" w:rsidR="003C7B60" w:rsidRDefault="003C7B60">
      <w:pPr>
        <w:pStyle w:val="TJ3"/>
        <w:tabs>
          <w:tab w:val="right" w:leader="dot" w:pos="8494"/>
        </w:tabs>
        <w:rPr>
          <w:rFonts w:asciiTheme="minorHAnsi" w:eastAsiaTheme="minorEastAsia" w:hAnsiTheme="minorHAnsi" w:cstheme="minorBidi"/>
          <w:noProof/>
          <w:kern w:val="2"/>
          <w14:ligatures w14:val="standardContextual"/>
        </w:rPr>
      </w:pPr>
      <w:hyperlink w:anchor="_Toc214739080" w:history="1">
        <w:r w:rsidRPr="0072636F">
          <w:rPr>
            <w:rStyle w:val="Hiperhivatkozs"/>
            <w:noProof/>
          </w:rPr>
          <w:t>2.2.2 Távolságmértékek</w:t>
        </w:r>
        <w:r>
          <w:rPr>
            <w:noProof/>
            <w:webHidden/>
          </w:rPr>
          <w:tab/>
        </w:r>
        <w:r>
          <w:rPr>
            <w:noProof/>
            <w:webHidden/>
          </w:rPr>
          <w:fldChar w:fldCharType="begin"/>
        </w:r>
        <w:r>
          <w:rPr>
            <w:noProof/>
            <w:webHidden/>
          </w:rPr>
          <w:instrText xml:space="preserve"> PAGEREF _Toc214739080 \h </w:instrText>
        </w:r>
        <w:r>
          <w:rPr>
            <w:noProof/>
            <w:webHidden/>
          </w:rPr>
        </w:r>
        <w:r>
          <w:rPr>
            <w:noProof/>
            <w:webHidden/>
          </w:rPr>
          <w:fldChar w:fldCharType="separate"/>
        </w:r>
        <w:r>
          <w:rPr>
            <w:noProof/>
            <w:webHidden/>
          </w:rPr>
          <w:t>12</w:t>
        </w:r>
        <w:r>
          <w:rPr>
            <w:noProof/>
            <w:webHidden/>
          </w:rPr>
          <w:fldChar w:fldCharType="end"/>
        </w:r>
      </w:hyperlink>
    </w:p>
    <w:p w14:paraId="58D6B618" w14:textId="43CB73DF" w:rsidR="003C7B60" w:rsidRDefault="003C7B60">
      <w:pPr>
        <w:pStyle w:val="TJ3"/>
        <w:tabs>
          <w:tab w:val="right" w:leader="dot" w:pos="8494"/>
        </w:tabs>
        <w:rPr>
          <w:rFonts w:asciiTheme="minorHAnsi" w:eastAsiaTheme="minorEastAsia" w:hAnsiTheme="minorHAnsi" w:cstheme="minorBidi"/>
          <w:noProof/>
          <w:kern w:val="2"/>
          <w14:ligatures w14:val="standardContextual"/>
        </w:rPr>
      </w:pPr>
      <w:hyperlink w:anchor="_Toc214739081" w:history="1">
        <w:r w:rsidRPr="0072636F">
          <w:rPr>
            <w:rStyle w:val="Hiperhivatkozs"/>
            <w:noProof/>
          </w:rPr>
          <w:t>2.2.3 Vektorindexelési módszerek áttekintése</w:t>
        </w:r>
        <w:r>
          <w:rPr>
            <w:noProof/>
            <w:webHidden/>
          </w:rPr>
          <w:tab/>
        </w:r>
        <w:r>
          <w:rPr>
            <w:noProof/>
            <w:webHidden/>
          </w:rPr>
          <w:fldChar w:fldCharType="begin"/>
        </w:r>
        <w:r>
          <w:rPr>
            <w:noProof/>
            <w:webHidden/>
          </w:rPr>
          <w:instrText xml:space="preserve"> PAGEREF _Toc214739081 \h </w:instrText>
        </w:r>
        <w:r>
          <w:rPr>
            <w:noProof/>
            <w:webHidden/>
          </w:rPr>
        </w:r>
        <w:r>
          <w:rPr>
            <w:noProof/>
            <w:webHidden/>
          </w:rPr>
          <w:fldChar w:fldCharType="separate"/>
        </w:r>
        <w:r>
          <w:rPr>
            <w:noProof/>
            <w:webHidden/>
          </w:rPr>
          <w:t>13</w:t>
        </w:r>
        <w:r>
          <w:rPr>
            <w:noProof/>
            <w:webHidden/>
          </w:rPr>
          <w:fldChar w:fldCharType="end"/>
        </w:r>
      </w:hyperlink>
    </w:p>
    <w:p w14:paraId="401490DC" w14:textId="5F1ABCC1" w:rsidR="003C7B60" w:rsidRDefault="003C7B60">
      <w:pPr>
        <w:pStyle w:val="TJ2"/>
        <w:tabs>
          <w:tab w:val="right" w:leader="dot" w:pos="8494"/>
        </w:tabs>
        <w:rPr>
          <w:rFonts w:asciiTheme="minorHAnsi" w:eastAsiaTheme="minorEastAsia" w:hAnsiTheme="minorHAnsi" w:cstheme="minorBidi"/>
          <w:noProof/>
          <w:kern w:val="2"/>
          <w14:ligatures w14:val="standardContextual"/>
        </w:rPr>
      </w:pPr>
      <w:hyperlink w:anchor="_Toc214739082" w:history="1">
        <w:r w:rsidRPr="0072636F">
          <w:rPr>
            <w:rStyle w:val="Hiperhivatkozs"/>
            <w:noProof/>
          </w:rPr>
          <w:t>2.3 Klaszterezés az információkinyerésben</w:t>
        </w:r>
        <w:r>
          <w:rPr>
            <w:noProof/>
            <w:webHidden/>
          </w:rPr>
          <w:tab/>
        </w:r>
        <w:r>
          <w:rPr>
            <w:noProof/>
            <w:webHidden/>
          </w:rPr>
          <w:fldChar w:fldCharType="begin"/>
        </w:r>
        <w:r>
          <w:rPr>
            <w:noProof/>
            <w:webHidden/>
          </w:rPr>
          <w:instrText xml:space="preserve"> PAGEREF _Toc214739082 \h </w:instrText>
        </w:r>
        <w:r>
          <w:rPr>
            <w:noProof/>
            <w:webHidden/>
          </w:rPr>
        </w:r>
        <w:r>
          <w:rPr>
            <w:noProof/>
            <w:webHidden/>
          </w:rPr>
          <w:fldChar w:fldCharType="separate"/>
        </w:r>
        <w:r>
          <w:rPr>
            <w:noProof/>
            <w:webHidden/>
          </w:rPr>
          <w:t>14</w:t>
        </w:r>
        <w:r>
          <w:rPr>
            <w:noProof/>
            <w:webHidden/>
          </w:rPr>
          <w:fldChar w:fldCharType="end"/>
        </w:r>
      </w:hyperlink>
    </w:p>
    <w:p w14:paraId="70060F1A" w14:textId="35A72302" w:rsidR="003C7B60" w:rsidRDefault="003C7B60">
      <w:pPr>
        <w:pStyle w:val="TJ3"/>
        <w:tabs>
          <w:tab w:val="right" w:leader="dot" w:pos="8494"/>
        </w:tabs>
        <w:rPr>
          <w:rFonts w:asciiTheme="minorHAnsi" w:eastAsiaTheme="minorEastAsia" w:hAnsiTheme="minorHAnsi" w:cstheme="minorBidi"/>
          <w:noProof/>
          <w:kern w:val="2"/>
          <w14:ligatures w14:val="standardContextual"/>
        </w:rPr>
      </w:pPr>
      <w:hyperlink w:anchor="_Toc214739083" w:history="1">
        <w:r w:rsidRPr="0072636F">
          <w:rPr>
            <w:rStyle w:val="Hiperhivatkozs"/>
            <w:noProof/>
          </w:rPr>
          <w:t>2.3.1 Klaszterezés célja</w:t>
        </w:r>
        <w:r>
          <w:rPr>
            <w:noProof/>
            <w:webHidden/>
          </w:rPr>
          <w:tab/>
        </w:r>
        <w:r>
          <w:rPr>
            <w:noProof/>
            <w:webHidden/>
          </w:rPr>
          <w:fldChar w:fldCharType="begin"/>
        </w:r>
        <w:r>
          <w:rPr>
            <w:noProof/>
            <w:webHidden/>
          </w:rPr>
          <w:instrText xml:space="preserve"> PAGEREF _Toc214739083 \h </w:instrText>
        </w:r>
        <w:r>
          <w:rPr>
            <w:noProof/>
            <w:webHidden/>
          </w:rPr>
        </w:r>
        <w:r>
          <w:rPr>
            <w:noProof/>
            <w:webHidden/>
          </w:rPr>
          <w:fldChar w:fldCharType="separate"/>
        </w:r>
        <w:r>
          <w:rPr>
            <w:noProof/>
            <w:webHidden/>
          </w:rPr>
          <w:t>14</w:t>
        </w:r>
        <w:r>
          <w:rPr>
            <w:noProof/>
            <w:webHidden/>
          </w:rPr>
          <w:fldChar w:fldCharType="end"/>
        </w:r>
      </w:hyperlink>
    </w:p>
    <w:p w14:paraId="337E47B7" w14:textId="414EA366" w:rsidR="003C7B60" w:rsidRDefault="003C7B60">
      <w:pPr>
        <w:pStyle w:val="TJ3"/>
        <w:tabs>
          <w:tab w:val="right" w:leader="dot" w:pos="8494"/>
        </w:tabs>
        <w:rPr>
          <w:rFonts w:asciiTheme="minorHAnsi" w:eastAsiaTheme="minorEastAsia" w:hAnsiTheme="minorHAnsi" w:cstheme="minorBidi"/>
          <w:noProof/>
          <w:kern w:val="2"/>
          <w14:ligatures w14:val="standardContextual"/>
        </w:rPr>
      </w:pPr>
      <w:hyperlink w:anchor="_Toc214739084" w:history="1">
        <w:r w:rsidRPr="0072636F">
          <w:rPr>
            <w:rStyle w:val="Hiperhivatkozs"/>
            <w:noProof/>
          </w:rPr>
          <w:t>2.3.2 Offline és online klaszterezés</w:t>
        </w:r>
        <w:r>
          <w:rPr>
            <w:noProof/>
            <w:webHidden/>
          </w:rPr>
          <w:tab/>
        </w:r>
        <w:r>
          <w:rPr>
            <w:noProof/>
            <w:webHidden/>
          </w:rPr>
          <w:fldChar w:fldCharType="begin"/>
        </w:r>
        <w:r>
          <w:rPr>
            <w:noProof/>
            <w:webHidden/>
          </w:rPr>
          <w:instrText xml:space="preserve"> PAGEREF _Toc214739084 \h </w:instrText>
        </w:r>
        <w:r>
          <w:rPr>
            <w:noProof/>
            <w:webHidden/>
          </w:rPr>
        </w:r>
        <w:r>
          <w:rPr>
            <w:noProof/>
            <w:webHidden/>
          </w:rPr>
          <w:fldChar w:fldCharType="separate"/>
        </w:r>
        <w:r>
          <w:rPr>
            <w:noProof/>
            <w:webHidden/>
          </w:rPr>
          <w:t>14</w:t>
        </w:r>
        <w:r>
          <w:rPr>
            <w:noProof/>
            <w:webHidden/>
          </w:rPr>
          <w:fldChar w:fldCharType="end"/>
        </w:r>
      </w:hyperlink>
    </w:p>
    <w:p w14:paraId="0E920748" w14:textId="5326435E" w:rsidR="003C7B60" w:rsidRDefault="003C7B60">
      <w:pPr>
        <w:pStyle w:val="TJ1"/>
        <w:rPr>
          <w:rFonts w:asciiTheme="minorHAnsi" w:eastAsiaTheme="minorEastAsia" w:hAnsiTheme="minorHAnsi" w:cstheme="minorBidi"/>
          <w:b w:val="0"/>
          <w:noProof/>
          <w:kern w:val="2"/>
          <w14:ligatures w14:val="standardContextual"/>
        </w:rPr>
      </w:pPr>
      <w:hyperlink w:anchor="_Toc214739085" w:history="1">
        <w:r w:rsidRPr="0072636F">
          <w:rPr>
            <w:rStyle w:val="Hiperhivatkozs"/>
            <w:noProof/>
          </w:rPr>
          <w:t>3 Klaszterezési módszerek implementációja és integrálása a retrieval folyamatba</w:t>
        </w:r>
        <w:r>
          <w:rPr>
            <w:noProof/>
            <w:webHidden/>
          </w:rPr>
          <w:tab/>
        </w:r>
        <w:r>
          <w:rPr>
            <w:noProof/>
            <w:webHidden/>
          </w:rPr>
          <w:fldChar w:fldCharType="begin"/>
        </w:r>
        <w:r>
          <w:rPr>
            <w:noProof/>
            <w:webHidden/>
          </w:rPr>
          <w:instrText xml:space="preserve"> PAGEREF _Toc214739085 \h </w:instrText>
        </w:r>
        <w:r>
          <w:rPr>
            <w:noProof/>
            <w:webHidden/>
          </w:rPr>
        </w:r>
        <w:r>
          <w:rPr>
            <w:noProof/>
            <w:webHidden/>
          </w:rPr>
          <w:fldChar w:fldCharType="separate"/>
        </w:r>
        <w:r>
          <w:rPr>
            <w:noProof/>
            <w:webHidden/>
          </w:rPr>
          <w:t>16</w:t>
        </w:r>
        <w:r>
          <w:rPr>
            <w:noProof/>
            <w:webHidden/>
          </w:rPr>
          <w:fldChar w:fldCharType="end"/>
        </w:r>
      </w:hyperlink>
    </w:p>
    <w:p w14:paraId="132E19CB" w14:textId="0B38A275" w:rsidR="003C7B60" w:rsidRDefault="003C7B60">
      <w:pPr>
        <w:pStyle w:val="TJ2"/>
        <w:tabs>
          <w:tab w:val="right" w:leader="dot" w:pos="8494"/>
        </w:tabs>
        <w:rPr>
          <w:rFonts w:asciiTheme="minorHAnsi" w:eastAsiaTheme="minorEastAsia" w:hAnsiTheme="minorHAnsi" w:cstheme="minorBidi"/>
          <w:noProof/>
          <w:kern w:val="2"/>
          <w14:ligatures w14:val="standardContextual"/>
        </w:rPr>
      </w:pPr>
      <w:hyperlink w:anchor="_Toc214739086" w:history="1">
        <w:r w:rsidRPr="0072636F">
          <w:rPr>
            <w:rStyle w:val="Hiperhivatkozs"/>
            <w:noProof/>
            <w:lang w:eastAsia="en-US"/>
          </w:rPr>
          <w:t>3.1 Centroid-alapú retrieval logika</w:t>
        </w:r>
        <w:r>
          <w:rPr>
            <w:noProof/>
            <w:webHidden/>
          </w:rPr>
          <w:tab/>
        </w:r>
        <w:r>
          <w:rPr>
            <w:noProof/>
            <w:webHidden/>
          </w:rPr>
          <w:fldChar w:fldCharType="begin"/>
        </w:r>
        <w:r>
          <w:rPr>
            <w:noProof/>
            <w:webHidden/>
          </w:rPr>
          <w:instrText xml:space="preserve"> PAGEREF _Toc214739086 \h </w:instrText>
        </w:r>
        <w:r>
          <w:rPr>
            <w:noProof/>
            <w:webHidden/>
          </w:rPr>
        </w:r>
        <w:r>
          <w:rPr>
            <w:noProof/>
            <w:webHidden/>
          </w:rPr>
          <w:fldChar w:fldCharType="separate"/>
        </w:r>
        <w:r>
          <w:rPr>
            <w:noProof/>
            <w:webHidden/>
          </w:rPr>
          <w:t>17</w:t>
        </w:r>
        <w:r>
          <w:rPr>
            <w:noProof/>
            <w:webHidden/>
          </w:rPr>
          <w:fldChar w:fldCharType="end"/>
        </w:r>
      </w:hyperlink>
    </w:p>
    <w:p w14:paraId="6AA042E8" w14:textId="1E65AE35" w:rsidR="003C7B60" w:rsidRDefault="003C7B60">
      <w:pPr>
        <w:pStyle w:val="TJ2"/>
        <w:tabs>
          <w:tab w:val="right" w:leader="dot" w:pos="8494"/>
        </w:tabs>
        <w:rPr>
          <w:rFonts w:asciiTheme="minorHAnsi" w:eastAsiaTheme="minorEastAsia" w:hAnsiTheme="minorHAnsi" w:cstheme="minorBidi"/>
          <w:noProof/>
          <w:kern w:val="2"/>
          <w14:ligatures w14:val="standardContextual"/>
        </w:rPr>
      </w:pPr>
      <w:hyperlink w:anchor="_Toc214739087" w:history="1">
        <w:r w:rsidRPr="0072636F">
          <w:rPr>
            <w:rStyle w:val="Hiperhivatkozs"/>
            <w:noProof/>
            <w:lang w:eastAsia="en-US"/>
          </w:rPr>
          <w:t>3.2 Javasolt módszer: Online KMeans</w:t>
        </w:r>
        <w:r>
          <w:rPr>
            <w:noProof/>
            <w:webHidden/>
          </w:rPr>
          <w:tab/>
        </w:r>
        <w:r>
          <w:rPr>
            <w:noProof/>
            <w:webHidden/>
          </w:rPr>
          <w:fldChar w:fldCharType="begin"/>
        </w:r>
        <w:r>
          <w:rPr>
            <w:noProof/>
            <w:webHidden/>
          </w:rPr>
          <w:instrText xml:space="preserve"> PAGEREF _Toc214739087 \h </w:instrText>
        </w:r>
        <w:r>
          <w:rPr>
            <w:noProof/>
            <w:webHidden/>
          </w:rPr>
        </w:r>
        <w:r>
          <w:rPr>
            <w:noProof/>
            <w:webHidden/>
          </w:rPr>
          <w:fldChar w:fldCharType="separate"/>
        </w:r>
        <w:r>
          <w:rPr>
            <w:noProof/>
            <w:webHidden/>
          </w:rPr>
          <w:t>18</w:t>
        </w:r>
        <w:r>
          <w:rPr>
            <w:noProof/>
            <w:webHidden/>
          </w:rPr>
          <w:fldChar w:fldCharType="end"/>
        </w:r>
      </w:hyperlink>
    </w:p>
    <w:p w14:paraId="2133A709" w14:textId="19F3AECC" w:rsidR="003C7B60" w:rsidRDefault="003C7B60">
      <w:pPr>
        <w:pStyle w:val="TJ3"/>
        <w:tabs>
          <w:tab w:val="right" w:leader="dot" w:pos="8494"/>
        </w:tabs>
        <w:rPr>
          <w:rFonts w:asciiTheme="minorHAnsi" w:eastAsiaTheme="minorEastAsia" w:hAnsiTheme="minorHAnsi" w:cstheme="minorBidi"/>
          <w:noProof/>
          <w:kern w:val="2"/>
          <w14:ligatures w14:val="standardContextual"/>
        </w:rPr>
      </w:pPr>
      <w:hyperlink w:anchor="_Toc214739088" w:history="1">
        <w:r w:rsidRPr="0072636F">
          <w:rPr>
            <w:rStyle w:val="Hiperhivatkozs"/>
            <w:noProof/>
            <w:lang w:eastAsia="en-US"/>
          </w:rPr>
          <w:t>3.2.1 A pipeline technikai felépítése</w:t>
        </w:r>
        <w:r>
          <w:rPr>
            <w:noProof/>
            <w:webHidden/>
          </w:rPr>
          <w:tab/>
        </w:r>
        <w:r>
          <w:rPr>
            <w:noProof/>
            <w:webHidden/>
          </w:rPr>
          <w:fldChar w:fldCharType="begin"/>
        </w:r>
        <w:r>
          <w:rPr>
            <w:noProof/>
            <w:webHidden/>
          </w:rPr>
          <w:instrText xml:space="preserve"> PAGEREF _Toc214739088 \h </w:instrText>
        </w:r>
        <w:r>
          <w:rPr>
            <w:noProof/>
            <w:webHidden/>
          </w:rPr>
        </w:r>
        <w:r>
          <w:rPr>
            <w:noProof/>
            <w:webHidden/>
          </w:rPr>
          <w:fldChar w:fldCharType="separate"/>
        </w:r>
        <w:r>
          <w:rPr>
            <w:noProof/>
            <w:webHidden/>
          </w:rPr>
          <w:t>18</w:t>
        </w:r>
        <w:r>
          <w:rPr>
            <w:noProof/>
            <w:webHidden/>
          </w:rPr>
          <w:fldChar w:fldCharType="end"/>
        </w:r>
      </w:hyperlink>
    </w:p>
    <w:p w14:paraId="559BB532" w14:textId="4B6BE513" w:rsidR="003C7B60" w:rsidRDefault="003C7B60">
      <w:pPr>
        <w:pStyle w:val="TJ3"/>
        <w:tabs>
          <w:tab w:val="right" w:leader="dot" w:pos="8494"/>
        </w:tabs>
        <w:rPr>
          <w:rFonts w:asciiTheme="minorHAnsi" w:eastAsiaTheme="minorEastAsia" w:hAnsiTheme="minorHAnsi" w:cstheme="minorBidi"/>
          <w:noProof/>
          <w:kern w:val="2"/>
          <w14:ligatures w14:val="standardContextual"/>
        </w:rPr>
      </w:pPr>
      <w:hyperlink w:anchor="_Toc214739089" w:history="1">
        <w:r w:rsidRPr="0072636F">
          <w:rPr>
            <w:rStyle w:val="Hiperhivatkozs"/>
            <w:noProof/>
            <w:lang w:eastAsia="en-US"/>
          </w:rPr>
          <w:t>3.2.2 Dinamikus klaszterszám-kezelés</w:t>
        </w:r>
        <w:r>
          <w:rPr>
            <w:noProof/>
            <w:webHidden/>
          </w:rPr>
          <w:tab/>
        </w:r>
        <w:r>
          <w:rPr>
            <w:noProof/>
            <w:webHidden/>
          </w:rPr>
          <w:fldChar w:fldCharType="begin"/>
        </w:r>
        <w:r>
          <w:rPr>
            <w:noProof/>
            <w:webHidden/>
          </w:rPr>
          <w:instrText xml:space="preserve"> PAGEREF _Toc214739089 \h </w:instrText>
        </w:r>
        <w:r>
          <w:rPr>
            <w:noProof/>
            <w:webHidden/>
          </w:rPr>
        </w:r>
        <w:r>
          <w:rPr>
            <w:noProof/>
            <w:webHidden/>
          </w:rPr>
          <w:fldChar w:fldCharType="separate"/>
        </w:r>
        <w:r>
          <w:rPr>
            <w:noProof/>
            <w:webHidden/>
          </w:rPr>
          <w:t>19</w:t>
        </w:r>
        <w:r>
          <w:rPr>
            <w:noProof/>
            <w:webHidden/>
          </w:rPr>
          <w:fldChar w:fldCharType="end"/>
        </w:r>
      </w:hyperlink>
    </w:p>
    <w:p w14:paraId="51833074" w14:textId="214D6154" w:rsidR="003C7B60" w:rsidRDefault="003C7B60">
      <w:pPr>
        <w:pStyle w:val="TJ3"/>
        <w:tabs>
          <w:tab w:val="right" w:leader="dot" w:pos="8494"/>
        </w:tabs>
        <w:rPr>
          <w:rFonts w:asciiTheme="minorHAnsi" w:eastAsiaTheme="minorEastAsia" w:hAnsiTheme="minorHAnsi" w:cstheme="minorBidi"/>
          <w:noProof/>
          <w:kern w:val="2"/>
          <w14:ligatures w14:val="standardContextual"/>
        </w:rPr>
      </w:pPr>
      <w:hyperlink w:anchor="_Toc214739090" w:history="1">
        <w:r w:rsidRPr="0072636F">
          <w:rPr>
            <w:rStyle w:val="Hiperhivatkozs"/>
            <w:noProof/>
            <w:lang w:eastAsia="en-US"/>
          </w:rPr>
          <w:t>3.2.3 Idő- és memóriakomplexitás</w:t>
        </w:r>
        <w:r>
          <w:rPr>
            <w:noProof/>
            <w:webHidden/>
          </w:rPr>
          <w:tab/>
        </w:r>
        <w:r>
          <w:rPr>
            <w:noProof/>
            <w:webHidden/>
          </w:rPr>
          <w:fldChar w:fldCharType="begin"/>
        </w:r>
        <w:r>
          <w:rPr>
            <w:noProof/>
            <w:webHidden/>
          </w:rPr>
          <w:instrText xml:space="preserve"> PAGEREF _Toc214739090 \h </w:instrText>
        </w:r>
        <w:r>
          <w:rPr>
            <w:noProof/>
            <w:webHidden/>
          </w:rPr>
        </w:r>
        <w:r>
          <w:rPr>
            <w:noProof/>
            <w:webHidden/>
          </w:rPr>
          <w:fldChar w:fldCharType="separate"/>
        </w:r>
        <w:r>
          <w:rPr>
            <w:noProof/>
            <w:webHidden/>
          </w:rPr>
          <w:t>22</w:t>
        </w:r>
        <w:r>
          <w:rPr>
            <w:noProof/>
            <w:webHidden/>
          </w:rPr>
          <w:fldChar w:fldCharType="end"/>
        </w:r>
      </w:hyperlink>
    </w:p>
    <w:p w14:paraId="30E6C48F" w14:textId="1F45FFF8" w:rsidR="003C7B60" w:rsidRDefault="003C7B60">
      <w:pPr>
        <w:pStyle w:val="TJ3"/>
        <w:tabs>
          <w:tab w:val="right" w:leader="dot" w:pos="8494"/>
        </w:tabs>
        <w:rPr>
          <w:rFonts w:asciiTheme="minorHAnsi" w:eastAsiaTheme="minorEastAsia" w:hAnsiTheme="minorHAnsi" w:cstheme="minorBidi"/>
          <w:noProof/>
          <w:kern w:val="2"/>
          <w14:ligatures w14:val="standardContextual"/>
        </w:rPr>
      </w:pPr>
      <w:hyperlink w:anchor="_Toc214739091" w:history="1">
        <w:r w:rsidRPr="0072636F">
          <w:rPr>
            <w:rStyle w:val="Hiperhivatkozs"/>
            <w:noProof/>
            <w:lang w:eastAsia="en-US"/>
          </w:rPr>
          <w:t>3.2.4 Online KMeans algoritmus</w:t>
        </w:r>
        <w:r>
          <w:rPr>
            <w:noProof/>
            <w:webHidden/>
          </w:rPr>
          <w:tab/>
        </w:r>
        <w:r>
          <w:rPr>
            <w:noProof/>
            <w:webHidden/>
          </w:rPr>
          <w:fldChar w:fldCharType="begin"/>
        </w:r>
        <w:r>
          <w:rPr>
            <w:noProof/>
            <w:webHidden/>
          </w:rPr>
          <w:instrText xml:space="preserve"> PAGEREF _Toc214739091 \h </w:instrText>
        </w:r>
        <w:r>
          <w:rPr>
            <w:noProof/>
            <w:webHidden/>
          </w:rPr>
        </w:r>
        <w:r>
          <w:rPr>
            <w:noProof/>
            <w:webHidden/>
          </w:rPr>
          <w:fldChar w:fldCharType="separate"/>
        </w:r>
        <w:r>
          <w:rPr>
            <w:noProof/>
            <w:webHidden/>
          </w:rPr>
          <w:t>23</w:t>
        </w:r>
        <w:r>
          <w:rPr>
            <w:noProof/>
            <w:webHidden/>
          </w:rPr>
          <w:fldChar w:fldCharType="end"/>
        </w:r>
      </w:hyperlink>
    </w:p>
    <w:p w14:paraId="200F6370" w14:textId="6D6B12C0" w:rsidR="003C7B60" w:rsidRDefault="003C7B60">
      <w:pPr>
        <w:pStyle w:val="TJ1"/>
        <w:rPr>
          <w:rFonts w:asciiTheme="minorHAnsi" w:eastAsiaTheme="minorEastAsia" w:hAnsiTheme="minorHAnsi" w:cstheme="minorBidi"/>
          <w:b w:val="0"/>
          <w:noProof/>
          <w:kern w:val="2"/>
          <w14:ligatures w14:val="standardContextual"/>
        </w:rPr>
      </w:pPr>
      <w:hyperlink w:anchor="_Toc214739092" w:history="1">
        <w:r w:rsidRPr="0072636F">
          <w:rPr>
            <w:rStyle w:val="Hiperhivatkozs"/>
            <w:noProof/>
          </w:rPr>
          <w:t>4 Adathalmaz és előfeldolgozás</w:t>
        </w:r>
        <w:r>
          <w:rPr>
            <w:noProof/>
            <w:webHidden/>
          </w:rPr>
          <w:tab/>
        </w:r>
        <w:r>
          <w:rPr>
            <w:noProof/>
            <w:webHidden/>
          </w:rPr>
          <w:fldChar w:fldCharType="begin"/>
        </w:r>
        <w:r>
          <w:rPr>
            <w:noProof/>
            <w:webHidden/>
          </w:rPr>
          <w:instrText xml:space="preserve"> PAGEREF _Toc214739092 \h </w:instrText>
        </w:r>
        <w:r>
          <w:rPr>
            <w:noProof/>
            <w:webHidden/>
          </w:rPr>
        </w:r>
        <w:r>
          <w:rPr>
            <w:noProof/>
            <w:webHidden/>
          </w:rPr>
          <w:fldChar w:fldCharType="separate"/>
        </w:r>
        <w:r>
          <w:rPr>
            <w:noProof/>
            <w:webHidden/>
          </w:rPr>
          <w:t>24</w:t>
        </w:r>
        <w:r>
          <w:rPr>
            <w:noProof/>
            <w:webHidden/>
          </w:rPr>
          <w:fldChar w:fldCharType="end"/>
        </w:r>
      </w:hyperlink>
    </w:p>
    <w:p w14:paraId="09669017" w14:textId="1D90D070" w:rsidR="003C7B60" w:rsidRDefault="003C7B60">
      <w:pPr>
        <w:pStyle w:val="TJ2"/>
        <w:tabs>
          <w:tab w:val="right" w:leader="dot" w:pos="8494"/>
        </w:tabs>
        <w:rPr>
          <w:rFonts w:asciiTheme="minorHAnsi" w:eastAsiaTheme="minorEastAsia" w:hAnsiTheme="minorHAnsi" w:cstheme="minorBidi"/>
          <w:noProof/>
          <w:kern w:val="2"/>
          <w14:ligatures w14:val="standardContextual"/>
        </w:rPr>
      </w:pPr>
      <w:hyperlink w:anchor="_Toc214739093" w:history="1">
        <w:r w:rsidRPr="0072636F">
          <w:rPr>
            <w:rStyle w:val="Hiperhivatkozs"/>
            <w:noProof/>
          </w:rPr>
          <w:t>4.1 A SQuAD adathalmaz</w:t>
        </w:r>
        <w:r>
          <w:rPr>
            <w:noProof/>
            <w:webHidden/>
          </w:rPr>
          <w:tab/>
        </w:r>
        <w:r>
          <w:rPr>
            <w:noProof/>
            <w:webHidden/>
          </w:rPr>
          <w:fldChar w:fldCharType="begin"/>
        </w:r>
        <w:r>
          <w:rPr>
            <w:noProof/>
            <w:webHidden/>
          </w:rPr>
          <w:instrText xml:space="preserve"> PAGEREF _Toc214739093 \h </w:instrText>
        </w:r>
        <w:r>
          <w:rPr>
            <w:noProof/>
            <w:webHidden/>
          </w:rPr>
        </w:r>
        <w:r>
          <w:rPr>
            <w:noProof/>
            <w:webHidden/>
          </w:rPr>
          <w:fldChar w:fldCharType="separate"/>
        </w:r>
        <w:r>
          <w:rPr>
            <w:noProof/>
            <w:webHidden/>
          </w:rPr>
          <w:t>24</w:t>
        </w:r>
        <w:r>
          <w:rPr>
            <w:noProof/>
            <w:webHidden/>
          </w:rPr>
          <w:fldChar w:fldCharType="end"/>
        </w:r>
      </w:hyperlink>
    </w:p>
    <w:p w14:paraId="3EB27203" w14:textId="68C2BC71" w:rsidR="003C7B60" w:rsidRDefault="003C7B60">
      <w:pPr>
        <w:pStyle w:val="TJ2"/>
        <w:tabs>
          <w:tab w:val="right" w:leader="dot" w:pos="8494"/>
        </w:tabs>
        <w:rPr>
          <w:rFonts w:asciiTheme="minorHAnsi" w:eastAsiaTheme="minorEastAsia" w:hAnsiTheme="minorHAnsi" w:cstheme="minorBidi"/>
          <w:noProof/>
          <w:kern w:val="2"/>
          <w14:ligatures w14:val="standardContextual"/>
        </w:rPr>
      </w:pPr>
      <w:hyperlink w:anchor="_Toc214739094" w:history="1">
        <w:r w:rsidRPr="0072636F">
          <w:rPr>
            <w:rStyle w:val="Hiperhivatkozs"/>
            <w:noProof/>
          </w:rPr>
          <w:t>4.2 Szövegfeldolgozás és chunking</w:t>
        </w:r>
        <w:r>
          <w:rPr>
            <w:noProof/>
            <w:webHidden/>
          </w:rPr>
          <w:tab/>
        </w:r>
        <w:r>
          <w:rPr>
            <w:noProof/>
            <w:webHidden/>
          </w:rPr>
          <w:fldChar w:fldCharType="begin"/>
        </w:r>
        <w:r>
          <w:rPr>
            <w:noProof/>
            <w:webHidden/>
          </w:rPr>
          <w:instrText xml:space="preserve"> PAGEREF _Toc214739094 \h </w:instrText>
        </w:r>
        <w:r>
          <w:rPr>
            <w:noProof/>
            <w:webHidden/>
          </w:rPr>
        </w:r>
        <w:r>
          <w:rPr>
            <w:noProof/>
            <w:webHidden/>
          </w:rPr>
          <w:fldChar w:fldCharType="separate"/>
        </w:r>
        <w:r>
          <w:rPr>
            <w:noProof/>
            <w:webHidden/>
          </w:rPr>
          <w:t>24</w:t>
        </w:r>
        <w:r>
          <w:rPr>
            <w:noProof/>
            <w:webHidden/>
          </w:rPr>
          <w:fldChar w:fldCharType="end"/>
        </w:r>
      </w:hyperlink>
    </w:p>
    <w:p w14:paraId="5ECCA4A5" w14:textId="68C015D1" w:rsidR="003C7B60" w:rsidRDefault="003C7B60">
      <w:pPr>
        <w:pStyle w:val="TJ2"/>
        <w:tabs>
          <w:tab w:val="right" w:leader="dot" w:pos="8494"/>
        </w:tabs>
        <w:rPr>
          <w:rFonts w:asciiTheme="minorHAnsi" w:eastAsiaTheme="minorEastAsia" w:hAnsiTheme="minorHAnsi" w:cstheme="minorBidi"/>
          <w:noProof/>
          <w:kern w:val="2"/>
          <w14:ligatures w14:val="standardContextual"/>
        </w:rPr>
      </w:pPr>
      <w:hyperlink w:anchor="_Toc214739095" w:history="1">
        <w:r w:rsidRPr="0072636F">
          <w:rPr>
            <w:rStyle w:val="Hiperhivatkozs"/>
            <w:noProof/>
          </w:rPr>
          <w:t>4.3 Embedding generálás</w:t>
        </w:r>
        <w:r>
          <w:rPr>
            <w:noProof/>
            <w:webHidden/>
          </w:rPr>
          <w:tab/>
        </w:r>
        <w:r>
          <w:rPr>
            <w:noProof/>
            <w:webHidden/>
          </w:rPr>
          <w:fldChar w:fldCharType="begin"/>
        </w:r>
        <w:r>
          <w:rPr>
            <w:noProof/>
            <w:webHidden/>
          </w:rPr>
          <w:instrText xml:space="preserve"> PAGEREF _Toc214739095 \h </w:instrText>
        </w:r>
        <w:r>
          <w:rPr>
            <w:noProof/>
            <w:webHidden/>
          </w:rPr>
        </w:r>
        <w:r>
          <w:rPr>
            <w:noProof/>
            <w:webHidden/>
          </w:rPr>
          <w:fldChar w:fldCharType="separate"/>
        </w:r>
        <w:r>
          <w:rPr>
            <w:noProof/>
            <w:webHidden/>
          </w:rPr>
          <w:t>26</w:t>
        </w:r>
        <w:r>
          <w:rPr>
            <w:noProof/>
            <w:webHidden/>
          </w:rPr>
          <w:fldChar w:fldCharType="end"/>
        </w:r>
      </w:hyperlink>
    </w:p>
    <w:p w14:paraId="6BD539B0" w14:textId="78EB2754" w:rsidR="003C7B60" w:rsidRDefault="003C7B60">
      <w:pPr>
        <w:pStyle w:val="TJ1"/>
        <w:rPr>
          <w:rFonts w:asciiTheme="minorHAnsi" w:eastAsiaTheme="minorEastAsia" w:hAnsiTheme="minorHAnsi" w:cstheme="minorBidi"/>
          <w:b w:val="0"/>
          <w:noProof/>
          <w:kern w:val="2"/>
          <w14:ligatures w14:val="standardContextual"/>
        </w:rPr>
      </w:pPr>
      <w:hyperlink w:anchor="_Toc214739096" w:history="1">
        <w:r w:rsidRPr="0072636F">
          <w:rPr>
            <w:rStyle w:val="Hiperhivatkozs"/>
            <w:noProof/>
          </w:rPr>
          <w:t>5 Eredmények és összehasonlítás</w:t>
        </w:r>
        <w:r>
          <w:rPr>
            <w:noProof/>
            <w:webHidden/>
          </w:rPr>
          <w:tab/>
        </w:r>
        <w:r>
          <w:rPr>
            <w:noProof/>
            <w:webHidden/>
          </w:rPr>
          <w:fldChar w:fldCharType="begin"/>
        </w:r>
        <w:r>
          <w:rPr>
            <w:noProof/>
            <w:webHidden/>
          </w:rPr>
          <w:instrText xml:space="preserve"> PAGEREF _Toc214739096 \h </w:instrText>
        </w:r>
        <w:r>
          <w:rPr>
            <w:noProof/>
            <w:webHidden/>
          </w:rPr>
        </w:r>
        <w:r>
          <w:rPr>
            <w:noProof/>
            <w:webHidden/>
          </w:rPr>
          <w:fldChar w:fldCharType="separate"/>
        </w:r>
        <w:r>
          <w:rPr>
            <w:noProof/>
            <w:webHidden/>
          </w:rPr>
          <w:t>27</w:t>
        </w:r>
        <w:r>
          <w:rPr>
            <w:noProof/>
            <w:webHidden/>
          </w:rPr>
          <w:fldChar w:fldCharType="end"/>
        </w:r>
      </w:hyperlink>
    </w:p>
    <w:p w14:paraId="6E12F66B" w14:textId="68983C2B" w:rsidR="003C7B60" w:rsidRDefault="003C7B60">
      <w:pPr>
        <w:pStyle w:val="TJ2"/>
        <w:tabs>
          <w:tab w:val="right" w:leader="dot" w:pos="8494"/>
        </w:tabs>
        <w:rPr>
          <w:rFonts w:asciiTheme="minorHAnsi" w:eastAsiaTheme="minorEastAsia" w:hAnsiTheme="minorHAnsi" w:cstheme="minorBidi"/>
          <w:noProof/>
          <w:kern w:val="2"/>
          <w14:ligatures w14:val="standardContextual"/>
        </w:rPr>
      </w:pPr>
      <w:hyperlink w:anchor="_Toc214739097" w:history="1">
        <w:r w:rsidRPr="0072636F">
          <w:rPr>
            <w:rStyle w:val="Hiperhivatkozs"/>
            <w:noProof/>
          </w:rPr>
          <w:t>5.1 Klaszterezési módszerek hatékonyságának vizsgálata</w:t>
        </w:r>
        <w:r>
          <w:rPr>
            <w:noProof/>
            <w:webHidden/>
          </w:rPr>
          <w:tab/>
        </w:r>
        <w:r>
          <w:rPr>
            <w:noProof/>
            <w:webHidden/>
          </w:rPr>
          <w:fldChar w:fldCharType="begin"/>
        </w:r>
        <w:r>
          <w:rPr>
            <w:noProof/>
            <w:webHidden/>
          </w:rPr>
          <w:instrText xml:space="preserve"> PAGEREF _Toc214739097 \h </w:instrText>
        </w:r>
        <w:r>
          <w:rPr>
            <w:noProof/>
            <w:webHidden/>
          </w:rPr>
        </w:r>
        <w:r>
          <w:rPr>
            <w:noProof/>
            <w:webHidden/>
          </w:rPr>
          <w:fldChar w:fldCharType="separate"/>
        </w:r>
        <w:r>
          <w:rPr>
            <w:noProof/>
            <w:webHidden/>
          </w:rPr>
          <w:t>27</w:t>
        </w:r>
        <w:r>
          <w:rPr>
            <w:noProof/>
            <w:webHidden/>
          </w:rPr>
          <w:fldChar w:fldCharType="end"/>
        </w:r>
      </w:hyperlink>
    </w:p>
    <w:p w14:paraId="68844CD9" w14:textId="121F4626" w:rsidR="003C7B60" w:rsidRDefault="003C7B60">
      <w:pPr>
        <w:pStyle w:val="TJ2"/>
        <w:tabs>
          <w:tab w:val="right" w:leader="dot" w:pos="8494"/>
        </w:tabs>
        <w:rPr>
          <w:rFonts w:asciiTheme="minorHAnsi" w:eastAsiaTheme="minorEastAsia" w:hAnsiTheme="minorHAnsi" w:cstheme="minorBidi"/>
          <w:noProof/>
          <w:kern w:val="2"/>
          <w14:ligatures w14:val="standardContextual"/>
        </w:rPr>
      </w:pPr>
      <w:hyperlink w:anchor="_Toc214739098" w:history="1">
        <w:r w:rsidRPr="0072636F">
          <w:rPr>
            <w:rStyle w:val="Hiperhivatkozs"/>
            <w:noProof/>
          </w:rPr>
          <w:t>5.2 Klaszterezés-alapú és teljes vektorkeresés összehasonlítása</w:t>
        </w:r>
        <w:r>
          <w:rPr>
            <w:noProof/>
            <w:webHidden/>
          </w:rPr>
          <w:tab/>
        </w:r>
        <w:r>
          <w:rPr>
            <w:noProof/>
            <w:webHidden/>
          </w:rPr>
          <w:fldChar w:fldCharType="begin"/>
        </w:r>
        <w:r>
          <w:rPr>
            <w:noProof/>
            <w:webHidden/>
          </w:rPr>
          <w:instrText xml:space="preserve"> PAGEREF _Toc214739098 \h </w:instrText>
        </w:r>
        <w:r>
          <w:rPr>
            <w:noProof/>
            <w:webHidden/>
          </w:rPr>
        </w:r>
        <w:r>
          <w:rPr>
            <w:noProof/>
            <w:webHidden/>
          </w:rPr>
          <w:fldChar w:fldCharType="separate"/>
        </w:r>
        <w:r>
          <w:rPr>
            <w:noProof/>
            <w:webHidden/>
          </w:rPr>
          <w:t>31</w:t>
        </w:r>
        <w:r>
          <w:rPr>
            <w:noProof/>
            <w:webHidden/>
          </w:rPr>
          <w:fldChar w:fldCharType="end"/>
        </w:r>
      </w:hyperlink>
    </w:p>
    <w:p w14:paraId="368502EA" w14:textId="31AB1169" w:rsidR="003C7B60" w:rsidRDefault="003C7B60">
      <w:pPr>
        <w:pStyle w:val="TJ2"/>
        <w:tabs>
          <w:tab w:val="right" w:leader="dot" w:pos="8494"/>
        </w:tabs>
        <w:rPr>
          <w:rFonts w:asciiTheme="minorHAnsi" w:eastAsiaTheme="minorEastAsia" w:hAnsiTheme="minorHAnsi" w:cstheme="minorBidi"/>
          <w:noProof/>
          <w:kern w:val="2"/>
          <w14:ligatures w14:val="standardContextual"/>
        </w:rPr>
      </w:pPr>
      <w:hyperlink w:anchor="_Toc214739099" w:history="1">
        <w:r w:rsidRPr="0072636F">
          <w:rPr>
            <w:rStyle w:val="Hiperhivatkozs"/>
            <w:noProof/>
          </w:rPr>
          <w:t>5.3 Online klaszterezéssel történő retrieval kiértékelése</w:t>
        </w:r>
        <w:r>
          <w:rPr>
            <w:noProof/>
            <w:webHidden/>
          </w:rPr>
          <w:tab/>
        </w:r>
        <w:r>
          <w:rPr>
            <w:noProof/>
            <w:webHidden/>
          </w:rPr>
          <w:fldChar w:fldCharType="begin"/>
        </w:r>
        <w:r>
          <w:rPr>
            <w:noProof/>
            <w:webHidden/>
          </w:rPr>
          <w:instrText xml:space="preserve"> PAGEREF _Toc214739099 \h </w:instrText>
        </w:r>
        <w:r>
          <w:rPr>
            <w:noProof/>
            <w:webHidden/>
          </w:rPr>
        </w:r>
        <w:r>
          <w:rPr>
            <w:noProof/>
            <w:webHidden/>
          </w:rPr>
          <w:fldChar w:fldCharType="separate"/>
        </w:r>
        <w:r>
          <w:rPr>
            <w:noProof/>
            <w:webHidden/>
          </w:rPr>
          <w:t>36</w:t>
        </w:r>
        <w:r>
          <w:rPr>
            <w:noProof/>
            <w:webHidden/>
          </w:rPr>
          <w:fldChar w:fldCharType="end"/>
        </w:r>
      </w:hyperlink>
    </w:p>
    <w:p w14:paraId="27CD9BEF" w14:textId="343328AD" w:rsidR="003C7B60" w:rsidRDefault="003C7B60">
      <w:pPr>
        <w:pStyle w:val="TJ1"/>
        <w:rPr>
          <w:rFonts w:asciiTheme="minorHAnsi" w:eastAsiaTheme="minorEastAsia" w:hAnsiTheme="minorHAnsi" w:cstheme="minorBidi"/>
          <w:b w:val="0"/>
          <w:noProof/>
          <w:kern w:val="2"/>
          <w14:ligatures w14:val="standardContextual"/>
        </w:rPr>
      </w:pPr>
      <w:hyperlink w:anchor="_Toc214739100" w:history="1">
        <w:r w:rsidRPr="0072636F">
          <w:rPr>
            <w:rStyle w:val="Hiperhivatkozs"/>
            <w:noProof/>
          </w:rPr>
          <w:t>6 Összegzés és kitekintés</w:t>
        </w:r>
        <w:r>
          <w:rPr>
            <w:noProof/>
            <w:webHidden/>
          </w:rPr>
          <w:tab/>
        </w:r>
        <w:r>
          <w:rPr>
            <w:noProof/>
            <w:webHidden/>
          </w:rPr>
          <w:fldChar w:fldCharType="begin"/>
        </w:r>
        <w:r>
          <w:rPr>
            <w:noProof/>
            <w:webHidden/>
          </w:rPr>
          <w:instrText xml:space="preserve"> PAGEREF _Toc214739100 \h </w:instrText>
        </w:r>
        <w:r>
          <w:rPr>
            <w:noProof/>
            <w:webHidden/>
          </w:rPr>
        </w:r>
        <w:r>
          <w:rPr>
            <w:noProof/>
            <w:webHidden/>
          </w:rPr>
          <w:fldChar w:fldCharType="separate"/>
        </w:r>
        <w:r>
          <w:rPr>
            <w:noProof/>
            <w:webHidden/>
          </w:rPr>
          <w:t>41</w:t>
        </w:r>
        <w:r>
          <w:rPr>
            <w:noProof/>
            <w:webHidden/>
          </w:rPr>
          <w:fldChar w:fldCharType="end"/>
        </w:r>
      </w:hyperlink>
    </w:p>
    <w:p w14:paraId="15E3D9E6" w14:textId="6C27D7C4" w:rsidR="003C7B60" w:rsidRDefault="003C7B60">
      <w:pPr>
        <w:pStyle w:val="TJ1"/>
        <w:rPr>
          <w:rFonts w:asciiTheme="minorHAnsi" w:eastAsiaTheme="minorEastAsia" w:hAnsiTheme="minorHAnsi" w:cstheme="minorBidi"/>
          <w:b w:val="0"/>
          <w:noProof/>
          <w:kern w:val="2"/>
          <w14:ligatures w14:val="standardContextual"/>
        </w:rPr>
      </w:pPr>
      <w:hyperlink w:anchor="_Toc214739101" w:history="1">
        <w:r w:rsidRPr="0072636F">
          <w:rPr>
            <w:rStyle w:val="Hiperhivatkozs"/>
            <w:noProof/>
          </w:rPr>
          <w:t>Köszönetnyilvánítás</w:t>
        </w:r>
        <w:r>
          <w:rPr>
            <w:noProof/>
            <w:webHidden/>
          </w:rPr>
          <w:tab/>
        </w:r>
        <w:r>
          <w:rPr>
            <w:noProof/>
            <w:webHidden/>
          </w:rPr>
          <w:fldChar w:fldCharType="begin"/>
        </w:r>
        <w:r>
          <w:rPr>
            <w:noProof/>
            <w:webHidden/>
          </w:rPr>
          <w:instrText xml:space="preserve"> PAGEREF _Toc214739101 \h </w:instrText>
        </w:r>
        <w:r>
          <w:rPr>
            <w:noProof/>
            <w:webHidden/>
          </w:rPr>
        </w:r>
        <w:r>
          <w:rPr>
            <w:noProof/>
            <w:webHidden/>
          </w:rPr>
          <w:fldChar w:fldCharType="separate"/>
        </w:r>
        <w:r>
          <w:rPr>
            <w:noProof/>
            <w:webHidden/>
          </w:rPr>
          <w:t>43</w:t>
        </w:r>
        <w:r>
          <w:rPr>
            <w:noProof/>
            <w:webHidden/>
          </w:rPr>
          <w:fldChar w:fldCharType="end"/>
        </w:r>
      </w:hyperlink>
    </w:p>
    <w:p w14:paraId="612AF743" w14:textId="09E18911" w:rsidR="003C7B60" w:rsidRDefault="003C7B60">
      <w:pPr>
        <w:pStyle w:val="TJ1"/>
        <w:rPr>
          <w:rFonts w:asciiTheme="minorHAnsi" w:eastAsiaTheme="minorEastAsia" w:hAnsiTheme="minorHAnsi" w:cstheme="minorBidi"/>
          <w:b w:val="0"/>
          <w:noProof/>
          <w:kern w:val="2"/>
          <w14:ligatures w14:val="standardContextual"/>
        </w:rPr>
      </w:pPr>
      <w:hyperlink w:anchor="_Toc214739102" w:history="1">
        <w:r w:rsidRPr="0072636F">
          <w:rPr>
            <w:rStyle w:val="Hiperhivatkozs"/>
            <w:noProof/>
          </w:rPr>
          <w:t>Irodalomjegyzék</w:t>
        </w:r>
        <w:r>
          <w:rPr>
            <w:noProof/>
            <w:webHidden/>
          </w:rPr>
          <w:tab/>
        </w:r>
        <w:r>
          <w:rPr>
            <w:noProof/>
            <w:webHidden/>
          </w:rPr>
          <w:fldChar w:fldCharType="begin"/>
        </w:r>
        <w:r>
          <w:rPr>
            <w:noProof/>
            <w:webHidden/>
          </w:rPr>
          <w:instrText xml:space="preserve"> PAGEREF _Toc214739102 \h </w:instrText>
        </w:r>
        <w:r>
          <w:rPr>
            <w:noProof/>
            <w:webHidden/>
          </w:rPr>
        </w:r>
        <w:r>
          <w:rPr>
            <w:noProof/>
            <w:webHidden/>
          </w:rPr>
          <w:fldChar w:fldCharType="separate"/>
        </w:r>
        <w:r>
          <w:rPr>
            <w:noProof/>
            <w:webHidden/>
          </w:rPr>
          <w:t>44</w:t>
        </w:r>
        <w:r>
          <w:rPr>
            <w:noProof/>
            <w:webHidden/>
          </w:rPr>
          <w:fldChar w:fldCharType="end"/>
        </w:r>
      </w:hyperlink>
    </w:p>
    <w:p w14:paraId="0E7269D1" w14:textId="485CB3B6" w:rsidR="00343A4F" w:rsidRDefault="00AC239B" w:rsidP="00AC239B">
      <w:pPr>
        <w:pStyle w:val="TJ1"/>
      </w:pPr>
      <w:r>
        <w:fldChar w:fldCharType="end"/>
      </w:r>
    </w:p>
    <w:p w14:paraId="5338C915" w14:textId="7437C942" w:rsidR="00681E99" w:rsidRPr="00343A4F" w:rsidRDefault="00681E99" w:rsidP="00343A4F">
      <w:pPr>
        <w:spacing w:line="240" w:lineRule="auto"/>
        <w:ind w:firstLine="0"/>
        <w:jc w:val="left"/>
        <w:rPr>
          <w:b/>
        </w:rPr>
        <w:sectPr w:rsidR="00681E99" w:rsidRPr="00343A4F" w:rsidSect="00D0468F">
          <w:footerReference w:type="even" r:id="rId9"/>
          <w:footerReference w:type="default" r:id="rId10"/>
          <w:type w:val="continuous"/>
          <w:pgSz w:w="11907" w:h="16840" w:code="9"/>
          <w:pgMar w:top="1418" w:right="1418" w:bottom="1418" w:left="1418" w:header="709" w:footer="709" w:gutter="567"/>
          <w:cols w:space="708"/>
          <w:titlePg/>
          <w:docGrid w:linePitch="360"/>
        </w:sectPr>
      </w:pPr>
    </w:p>
    <w:p w14:paraId="360152FC" w14:textId="77777777" w:rsidR="00C0781E" w:rsidRDefault="00C0781E">
      <w:pPr>
        <w:spacing w:line="240" w:lineRule="auto"/>
        <w:ind w:firstLine="0"/>
        <w:jc w:val="left"/>
      </w:pPr>
      <w:r>
        <w:br w:type="page"/>
      </w:r>
    </w:p>
    <w:p w14:paraId="309D4F5D" w14:textId="77777777" w:rsidR="00084DE7" w:rsidRPr="00B50CAA" w:rsidRDefault="00084DE7" w:rsidP="00084DE7">
      <w:pPr>
        <w:pStyle w:val="Nyilatkozatcm"/>
      </w:pPr>
      <w:r w:rsidRPr="00B50CAA">
        <w:lastRenderedPageBreak/>
        <w:t>Hallgatói nyilatkozat</w:t>
      </w:r>
    </w:p>
    <w:p w14:paraId="1DFA6387" w14:textId="1D75D62C" w:rsidR="00084DE7" w:rsidRDefault="00084DE7" w:rsidP="00873C0E">
      <w:r w:rsidRPr="00B50CAA">
        <w:t>Alulírott</w:t>
      </w:r>
      <w:r>
        <w:rPr>
          <w:b/>
          <w:bCs/>
        </w:rPr>
        <w:t xml:space="preserve"> Czotter Benedek</w:t>
      </w:r>
      <w:r w:rsidRPr="00B50CAA">
        <w:t xml:space="preserve">, szigorló hallgató kijelentem, hogy ezt a </w:t>
      </w:r>
      <w:r>
        <w:t xml:space="preserve">szakdolgozatot </w:t>
      </w:r>
      <w:r w:rsidRPr="00B50CAA">
        <w:t>meg nem engedett segítség nélkül, saját magam készítettem, csak a megadott forrásokat (szakirodalom, eszközök stb.) használtam fel. Minden olyan részt, melyet szó szerint, vagy azonos értelemben</w:t>
      </w:r>
      <w:r>
        <w:t>,</w:t>
      </w:r>
      <w:r w:rsidRPr="00B50CAA">
        <w:t xml:space="preserve"> de átfogalmazva más forrásból átvettem, egyértelműen, a forrás megadásával megjelöltem.</w:t>
      </w:r>
    </w:p>
    <w:p w14:paraId="29C8E31F" w14:textId="77777777" w:rsidR="00084DE7" w:rsidRPr="00EE1A1F" w:rsidRDefault="00084DE7" w:rsidP="00873C0E">
      <w:r w:rsidRPr="00EE1A1F">
        <w:t xml:space="preserve">Hozzájárulok, hogy a jelen munkám alapadatait (szerző(k), cím, angol és magyar nyelvű tartalmi kivonat, készítés éve, konzulens(ek) neve) a BME VIK nyilvánosan hozzáférhető elektronikus formában, a munka teljes szövegét pedig az egyetem belső hálózatán keresztül (vagy </w:t>
      </w:r>
      <w:r>
        <w:t>hitelesített</w:t>
      </w:r>
      <w:r w:rsidRPr="00EE1A1F">
        <w:t xml:space="preserve"> felhasználók számára) közzétegye. Kijelentem, hogy a benyújtott munka és annak elektronikus verziója megegyezik.</w:t>
      </w:r>
      <w:r>
        <w:t xml:space="preserve"> Dékáni engedéllyel titkosított diplomatervek esetén a dolgozat szövege csak 3 év eltelte után válik hozzáférhetővé.</w:t>
      </w:r>
    </w:p>
    <w:p w14:paraId="1ABDF521" w14:textId="764B5BF0" w:rsidR="00084DE7" w:rsidRPr="00B50CAA" w:rsidRDefault="00084DE7" w:rsidP="00084DE7">
      <w:pPr>
        <w:pStyle w:val="Nyilatkozatkeltezs"/>
      </w:pPr>
      <w:r w:rsidRPr="00B50CAA">
        <w:t xml:space="preserve">Kelt: Budapest, </w:t>
      </w:r>
      <w:r w:rsidRPr="00B50CAA">
        <w:fldChar w:fldCharType="begin"/>
      </w:r>
      <w:r w:rsidRPr="00B50CAA">
        <w:instrText xml:space="preserve"> DATE \@ "yyyy. MM. dd." \* MERGEFORMAT </w:instrText>
      </w:r>
      <w:r w:rsidRPr="00B50CAA">
        <w:fldChar w:fldCharType="separate"/>
      </w:r>
      <w:r w:rsidR="003C7B60">
        <w:rPr>
          <w:noProof/>
        </w:rPr>
        <w:t>2025. 11. 22.</w:t>
      </w:r>
      <w:r w:rsidRPr="00B50CAA">
        <w:fldChar w:fldCharType="end"/>
      </w:r>
    </w:p>
    <w:p w14:paraId="0471B6CD" w14:textId="77777777" w:rsidR="00084DE7" w:rsidRDefault="00084DE7" w:rsidP="00084DE7">
      <w:pPr>
        <w:pStyle w:val="Nyilatkozatalrs"/>
      </w:pPr>
      <w:r>
        <w:tab/>
        <w:t>...…………………………………………….</w:t>
      </w:r>
    </w:p>
    <w:p w14:paraId="197E98B6" w14:textId="6BF8F448" w:rsidR="00084DE7" w:rsidRDefault="00084DE7" w:rsidP="00084DE7">
      <w:pPr>
        <w:pStyle w:val="Nyilatkozatalrs"/>
      </w:pPr>
      <w:r>
        <w:tab/>
      </w:r>
      <w:r w:rsidR="009C35AD">
        <w:t>Czotter Benedek</w:t>
      </w:r>
    </w:p>
    <w:p w14:paraId="2BFD3D5C" w14:textId="77777777" w:rsidR="001940EB" w:rsidRDefault="001940EB" w:rsidP="00ED61C0">
      <w:pPr>
        <w:ind w:firstLine="0"/>
      </w:pPr>
    </w:p>
    <w:p w14:paraId="1930C97F" w14:textId="77777777" w:rsidR="00472096" w:rsidRDefault="00472096" w:rsidP="00472096">
      <w:pPr>
        <w:pStyle w:val="TJ1"/>
      </w:pPr>
    </w:p>
    <w:p w14:paraId="7FAECF85" w14:textId="77777777" w:rsidR="00472096" w:rsidRPr="00343A4F" w:rsidRDefault="00472096" w:rsidP="00472096">
      <w:pPr>
        <w:spacing w:line="240" w:lineRule="auto"/>
        <w:ind w:firstLine="0"/>
        <w:jc w:val="left"/>
        <w:rPr>
          <w:b/>
        </w:rPr>
        <w:sectPr w:rsidR="00472096" w:rsidRPr="00343A4F" w:rsidSect="00472096">
          <w:footerReference w:type="even" r:id="rId11"/>
          <w:footerReference w:type="default" r:id="rId12"/>
          <w:type w:val="continuous"/>
          <w:pgSz w:w="11907" w:h="16840" w:code="9"/>
          <w:pgMar w:top="1418" w:right="1418" w:bottom="1418" w:left="1418" w:header="709" w:footer="709" w:gutter="567"/>
          <w:cols w:space="708"/>
          <w:titlePg/>
          <w:docGrid w:linePitch="360"/>
        </w:sectPr>
      </w:pPr>
    </w:p>
    <w:p w14:paraId="705C1EF8" w14:textId="134C1345" w:rsidR="00472096" w:rsidRDefault="00472096" w:rsidP="00472096">
      <w:pPr>
        <w:spacing w:line="240" w:lineRule="auto"/>
        <w:ind w:firstLine="0"/>
        <w:jc w:val="left"/>
      </w:pPr>
    </w:p>
    <w:p w14:paraId="79150263" w14:textId="77777777" w:rsidR="00472096" w:rsidRPr="00C0781E" w:rsidRDefault="00472096" w:rsidP="00ED61C0">
      <w:pPr>
        <w:ind w:firstLine="0"/>
      </w:pPr>
    </w:p>
    <w:p w14:paraId="56522442" w14:textId="48F8F717" w:rsidR="0063585C" w:rsidRDefault="0063585C" w:rsidP="0053607D">
      <w:pPr>
        <w:pStyle w:val="Cmsor1"/>
        <w:spacing w:before="0"/>
      </w:pPr>
      <w:bookmarkStart w:id="0" w:name="_Toc214739070"/>
      <w:r w:rsidRPr="00B50CAA">
        <w:lastRenderedPageBreak/>
        <w:t>Összefoglaló</w:t>
      </w:r>
      <w:bookmarkEnd w:id="0"/>
    </w:p>
    <w:p w14:paraId="6A3C7E10" w14:textId="7D56F09E" w:rsidR="002E4D4B" w:rsidRPr="007058CD" w:rsidRDefault="002E4D4B" w:rsidP="007058CD">
      <w:r w:rsidRPr="007058CD">
        <w:t>A Retrieval-Augmented Generation (RAG) modellek az utóbbi években kulcsszerepet kaptak a nagynyelvi modellek (LLM-ek) tudásbővítésében és naprakész információkkal való ellátásában. E rendszerek lényege, hogy a nyelvi modell válaszadási folyamata előtt releváns dokumentumokat vagy dokumentumrészleteket („chunkokat”) keresnek ki egy nagyméretű tudásbázisból embedding-alapú hasonlóságmérés segítségével. A jelenlegi gyakorlatban a legtöbb RAG-megoldás a teljes embedding-halmazt közvetlenül használja a hasonlósági kereséshez, ami azonban pontossági, redundancia- és futásidőbeli korlátokat eredményezhet. A dolgozat célja annak vizsgálata, hogy klaszterezési technikák integrálásával miként növelhető a RAG-rendszerek hatékonysága, pontossága és robusztussága; hiszen hogyha a dokumentumok embeddingjeit először klaszterekbe rendezzük, majd a felhasználói lekérdezés embeddingjét először klaszterszinten vetjük össze velük, a keresés jelentősen gyorsabbá és relevánsabbá válhat. A dolgozat bemutatja a különböző klaszterezési algoritmusok teljesítményét és alkalmazhatóságát eltérő embedding-reprezentációkon, valamint azt, hogy hogyan lehet lehetővé tenni új dokumentumok folyamatos integrálását a tudásbázisba a teljes újraklaszterezés költsége nélkül. A kutatás eredménye egy klaszterezésen alapuló, adaptív retrieval-pipeline kialakítása, amely a hagyományos RAG-architektúrákhoz képest magasabb hatékonyságot, jobb pontosságot és fokozott robusztusságot biztosít. A kutatás eredményei nemcsak elméleti szempontból járulnak hozzá a RAG-rendszerek fejlődéséhez, hanem gyakorlati alkalmazásokban is közvetlenül hasznosíthatók lesznek.</w:t>
      </w:r>
    </w:p>
    <w:p w14:paraId="18F0F7B7" w14:textId="77777777" w:rsidR="0063585C" w:rsidRDefault="0063585C" w:rsidP="00C53F96">
      <w:pPr>
        <w:pStyle w:val="Fejezetcimszmozsnlkl"/>
      </w:pPr>
      <w:bookmarkStart w:id="1" w:name="_Toc214739071"/>
      <w:r w:rsidRPr="00B50CAA">
        <w:lastRenderedPageBreak/>
        <w:t>Abstract</w:t>
      </w:r>
      <w:bookmarkEnd w:id="1"/>
    </w:p>
    <w:p w14:paraId="50F6B4E9" w14:textId="68B8D3F7" w:rsidR="00CD733D" w:rsidRDefault="00CC698D" w:rsidP="007058CD">
      <w:r w:rsidRPr="00CC698D">
        <w:t>Retrieval-Augmented Generation (RAG) models have become key components in recent years for enhancing the knowledge base of large language models (LLMs) and providing them with up-to-date information. The core idea behind these systems is that, before the language model generates a response, they retrieve relevant documents or document segments (“chunks”) from a large knowledge base using embedding-based similarity search. In current practice, most RAG solutions directly use the entire embedding set for similarity search, which can lead to limitations in accuracy, redundancy, and runtime performance. The aim of this thesis is to investigate how the integration of clustering techniques can improve the efficiency, accuracy, and robustness of RAG systems. By first organizing document embeddings into clusters and then comparing the query embedding at the cluster level, the retrieval process can become significantly faster and more relevant.</w:t>
      </w:r>
      <w:r w:rsidR="001E3F00">
        <w:t xml:space="preserve"> </w:t>
      </w:r>
      <w:r w:rsidRPr="00CC698D">
        <w:t>The thesis explores the performance and applicability of various clustering algorithms on different embedding representations and examines how new documents can be continuously integrated into the knowledge base without the cost of full re-clustering. The outcome of the research is the design of a clustering-based adaptive retrieval pipeline that provides higher efficiency, better accuracy, and increased robustness compared to traditional RAG architectures. The results of this research contribute not only to the theoretical advancement of RAG systems but are also directly applicable in practical implementations.</w:t>
      </w:r>
    </w:p>
    <w:p w14:paraId="516FBD57" w14:textId="4C1DB494" w:rsidR="00730B3C" w:rsidRPr="00280824" w:rsidRDefault="00090BBF" w:rsidP="00C53F96">
      <w:pPr>
        <w:pStyle w:val="Cmsor1"/>
      </w:pPr>
      <w:bookmarkStart w:id="2" w:name="_Toc332797397"/>
      <w:bookmarkStart w:id="3" w:name="_Toc214739072"/>
      <w:r w:rsidRPr="00280824">
        <w:lastRenderedPageBreak/>
        <w:t xml:space="preserve">1 </w:t>
      </w:r>
      <w:r w:rsidR="003F5425" w:rsidRPr="00280824">
        <w:t>Bevezetés</w:t>
      </w:r>
      <w:bookmarkEnd w:id="2"/>
      <w:bookmarkEnd w:id="3"/>
    </w:p>
    <w:p w14:paraId="2EED4D0C" w14:textId="6B7A1130" w:rsidR="00E67564" w:rsidRDefault="00F2316F" w:rsidP="00CC370D">
      <w:pPr>
        <w:pStyle w:val="Cmsor2"/>
      </w:pPr>
      <w:bookmarkStart w:id="4" w:name="_Toc214739073"/>
      <w:r w:rsidRPr="00F24D2C">
        <w:t>A kutatás cél</w:t>
      </w:r>
      <w:r w:rsidR="007851F3" w:rsidRPr="00F24D2C">
        <w:t>j</w:t>
      </w:r>
      <w:r w:rsidRPr="00F24D2C">
        <w:t>a</w:t>
      </w:r>
      <w:bookmarkEnd w:id="4"/>
    </w:p>
    <w:p w14:paraId="18452F87" w14:textId="1F4ABDBF" w:rsidR="00CC370D" w:rsidRDefault="00CC370D" w:rsidP="0010128E">
      <w:r w:rsidRPr="0010128E">
        <w:t>A mesterséges intelligencia fejlődésének egyik legmeghatározóbb területe az utóbbi években a természetes nyelvfeldolgozás (Natural Language Processing, NLP) volt.</w:t>
      </w:r>
      <w:r w:rsidR="0010128E" w:rsidRPr="0010128E">
        <w:t xml:space="preserve"> A nagyméretű nyelvi modellek (Large Language Models, LLM-ek) képesek emberi szintű szövegértésre és generálásra, azonban működésük korlátozott, ha a feladatukhoz szükséges információ nem szerepel a modell paramétereiben. A Retrieval-Augmented Generation (RAG)</w:t>
      </w:r>
      <w:r w:rsidR="00FB6638">
        <w:t xml:space="preserve"> </w:t>
      </w:r>
      <w:r w:rsidR="00FB6638">
        <w:fldChar w:fldCharType="begin"/>
      </w:r>
      <w:r w:rsidR="00FB6638">
        <w:instrText xml:space="preserve"> REF _Ref212318890 \r \h </w:instrText>
      </w:r>
      <w:r w:rsidR="00FB6638">
        <w:fldChar w:fldCharType="separate"/>
      </w:r>
      <w:r w:rsidR="003C7B60">
        <w:rPr>
          <w:cs/>
        </w:rPr>
        <w:t>‎</w:t>
      </w:r>
      <w:r w:rsidR="003C7B60">
        <w:t>[11]</w:t>
      </w:r>
      <w:r w:rsidR="00FB6638">
        <w:fldChar w:fldCharType="end"/>
      </w:r>
      <w:r w:rsidR="0010128E" w:rsidRPr="0010128E">
        <w:t xml:space="preserve"> megközelítés ezt a problémát kezeli azáltal, hogy a szövegalkotás előtt a modell külső dokumentumokból keres releváns kontextust, és azt integrálja a válasz generálásába.</w:t>
      </w:r>
    </w:p>
    <w:p w14:paraId="2446D3AD" w14:textId="64AA1C18" w:rsidR="00815E37" w:rsidRDefault="00815E37" w:rsidP="00815E37">
      <w:r w:rsidRPr="00815E37">
        <w:t xml:space="preserve">Jelen kutatás célja </w:t>
      </w:r>
      <w:r>
        <w:t>a</w:t>
      </w:r>
      <w:r w:rsidRPr="00815E37">
        <w:t xml:space="preserve"> retrieval</w:t>
      </w:r>
      <w:r>
        <w:t>-</w:t>
      </w:r>
      <w:r w:rsidRPr="00815E37">
        <w:t>lépés hatékonyságának növelése. Nagyméretű dokumentumkorpuszok (pl. Wikipédia, tudományos cikkgyűjtemények vagy QA-adathalmazok) esetén a releváns információ visszakeresése rendkívül számításigényes feladat, hiszen minden lekérdezéshez több tízezer, sőt akár milliónyi szövegrész (chunk) vektoros reprezentációját kell összehasonlítani. Ez a folyamat a RAG-rendszerek egyik legszűkebb keresztmetszete, amely korlátozza azok valós idejű vagy online alkalmazását.</w:t>
      </w:r>
    </w:p>
    <w:p w14:paraId="4E6789DE" w14:textId="48E4BE99" w:rsidR="006D050D" w:rsidRPr="006D050D" w:rsidRDefault="006D050D" w:rsidP="006D050D">
      <w:r w:rsidRPr="006D050D">
        <w:t xml:space="preserve">A dolgozat célja ezért a RAG-rendszerek hatékonyabbá tétele online klaszterezési módszerek integrálásával, különösen a centroid-alapú keresés alkalmazásán keresztül. A </w:t>
      </w:r>
      <w:r w:rsidR="00FB6638">
        <w:t>dolgozatban</w:t>
      </w:r>
      <w:r w:rsidRPr="006D050D">
        <w:t xml:space="preserve"> bemutatásra kerül, hogyan csökkenthető a visszakeresési idő anélkül, hogy a pontosság jelentősen romlana, és milyen kompromisszum érhető el a gyorsaság és információvesztés között. A munka kísérleti platformja a SQuAD (Stanford Question Answering Dataset)</w:t>
      </w:r>
      <w:r w:rsidR="00C91A92">
        <w:t xml:space="preserve"> </w:t>
      </w:r>
      <w:r w:rsidR="00C91A92">
        <w:fldChar w:fldCharType="begin"/>
      </w:r>
      <w:r w:rsidR="00C91A92">
        <w:instrText xml:space="preserve"> REF _Ref211165758 \r \h </w:instrText>
      </w:r>
      <w:r w:rsidR="00C91A92">
        <w:fldChar w:fldCharType="separate"/>
      </w:r>
      <w:r w:rsidR="003C7B60">
        <w:rPr>
          <w:cs/>
        </w:rPr>
        <w:t>‎</w:t>
      </w:r>
      <w:r w:rsidR="003C7B60">
        <w:t>[12]</w:t>
      </w:r>
      <w:r w:rsidR="00C91A92">
        <w:fldChar w:fldCharType="end"/>
      </w:r>
      <w:r w:rsidRPr="006D050D">
        <w:t xml:space="preserve"> adathalmaz, amely jól mérhető alapot biztosít a retrieval-modulok összehasonlításához.</w:t>
      </w:r>
    </w:p>
    <w:p w14:paraId="2D3DFFE2" w14:textId="49CD1062" w:rsidR="00F2316F" w:rsidRPr="00F24D2C" w:rsidRDefault="007851F3" w:rsidP="007058CD">
      <w:pPr>
        <w:pStyle w:val="Cmsor2"/>
      </w:pPr>
      <w:bookmarkStart w:id="5" w:name="_Toc214739074"/>
      <w:r w:rsidRPr="00F24D2C">
        <w:t>RAG-rendszerek szerepe a modern NLP-ben</w:t>
      </w:r>
      <w:bookmarkEnd w:id="5"/>
    </w:p>
    <w:p w14:paraId="2B5AA4D4" w14:textId="02FE2AFE" w:rsidR="007851F3" w:rsidRDefault="001B29A6" w:rsidP="00206C3E">
      <w:r w:rsidRPr="001B29A6">
        <w:t xml:space="preserve">A modern NLP-ben a RAG-rendszerek kulcsszerepet töltenek be az adatvezérelt tudás-hozzáférés, a forráshivatkozással alátámasztott szövegalkotás, valamint a megbízhatóbb generatív mesterséges intelligencia kialakításában. Széles körben alkalmazzák őket keresés-alapú chatbotokban, tudásmenedzsment rendszerekben, valamint olyan feladatokban, ahol a pontosság és az aktualitás kiemelt </w:t>
      </w:r>
      <w:r w:rsidRPr="00C8790D">
        <w:t xml:space="preserve">fontosságú. </w:t>
      </w:r>
      <w:r w:rsidR="00206C3E" w:rsidRPr="00C8790D">
        <w:t xml:space="preserve">A RAG tehát nem csupán technológiai fejlesztés, hanem egyben szemléletváltás is, mivel </w:t>
      </w:r>
      <w:r w:rsidR="00206C3E" w:rsidRPr="00C8790D">
        <w:lastRenderedPageBreak/>
        <w:t>az intelligens nyelvi rendszerek egyre inkább a „tudásalapú”, és nem pusztán a „nyelvre tanított” modellek felé fejlődnek.</w:t>
      </w:r>
    </w:p>
    <w:p w14:paraId="5F58314D" w14:textId="55BB1F76" w:rsidR="00576251" w:rsidRPr="001B29A6" w:rsidRDefault="00576251" w:rsidP="00576251">
      <w:r w:rsidRPr="00576251">
        <w:t>Míg korábban a modellek statikus tudásra támaszkodtak, a RAG megközelítés lehetővé teszi, hogy a rendszerek folyamatosan bővítsék és frissítsék tudásukat anélkül, hogy újratanítást igényelnének. Ez különösen fontos a gyorsan változó információs környezetekben, például a tudományos vagy üzleti szférában, ahol a relevancia és az aktualitás kulcstényezők.</w:t>
      </w:r>
      <w:r>
        <w:t xml:space="preserve"> </w:t>
      </w:r>
      <w:r w:rsidRPr="00576251">
        <w:t>A modern NLP kutatásában a RAG így nemcsak egy hatékony technikai megoldás, hanem a mesterséges intelligencia átláthatóbbá</w:t>
      </w:r>
      <w:r>
        <w:t xml:space="preserve"> és</w:t>
      </w:r>
      <w:r w:rsidRPr="00576251">
        <w:t xml:space="preserve"> megbízhatóbbá tételének egyik legfontosabb irányvonala.</w:t>
      </w:r>
    </w:p>
    <w:p w14:paraId="67F3D14F" w14:textId="71B7C52D" w:rsidR="007851F3" w:rsidRPr="00F24D2C" w:rsidRDefault="007851F3" w:rsidP="007058CD">
      <w:pPr>
        <w:pStyle w:val="Cmsor2"/>
      </w:pPr>
      <w:bookmarkStart w:id="6" w:name="_Toc214739075"/>
      <w:r w:rsidRPr="00F24D2C">
        <w:t>Hatékonysági kérdések nagy dokumentumkorpuszok esetén</w:t>
      </w:r>
      <w:bookmarkEnd w:id="6"/>
    </w:p>
    <w:p w14:paraId="5586ABC0" w14:textId="6128169E" w:rsidR="007851F3" w:rsidRDefault="006D050D" w:rsidP="006D050D">
      <w:r w:rsidRPr="006D050D">
        <w:t>A RAG-rendszerek egyik legkritikusabb gyakorlati problémája a retrieval-lépés skálázhatósága. Nagy dokumentumkorpuszok esetén</w:t>
      </w:r>
      <w:r>
        <w:t>,</w:t>
      </w:r>
      <w:r w:rsidRPr="006D050D">
        <w:t xml:space="preserve"> ahol több </w:t>
      </w:r>
      <w:r w:rsidR="00AE07FC">
        <w:t>millió</w:t>
      </w:r>
      <w:r w:rsidRPr="006D050D">
        <w:t xml:space="preserve"> szövegrész (chunk) kerül </w:t>
      </w:r>
      <w:r w:rsidR="00EB7FD7">
        <w:t>beágyazásba (</w:t>
      </w:r>
      <w:r w:rsidRPr="006D050D">
        <w:t>embedding formába</w:t>
      </w:r>
      <w:r w:rsidR="00EB7FD7">
        <w:t>)</w:t>
      </w:r>
      <w:r w:rsidR="00AE07FC">
        <w:t>,</w:t>
      </w:r>
      <w:r w:rsidRPr="006D050D">
        <w:t xml:space="preserve"> a keresés időigénye drámaian megnő. Egyetlen lekérdezés esetében akár több </w:t>
      </w:r>
      <w:r w:rsidR="00AE07FC">
        <w:t>százezer</w:t>
      </w:r>
      <w:r w:rsidRPr="006D050D">
        <w:t xml:space="preserve"> koszinusz-távolság számítás is történhet, ami valós idejű alkalmazásokban (pl. kérdés–válasz rendszerekben) nem megengedhető</w:t>
      </w:r>
      <w:r w:rsidR="003C04FC">
        <w:t xml:space="preserve"> </w:t>
      </w:r>
      <w:r w:rsidR="003C04FC">
        <w:fldChar w:fldCharType="begin"/>
      </w:r>
      <w:r w:rsidR="003C04FC">
        <w:instrText xml:space="preserve"> REF _Ref211274290 \r \h </w:instrText>
      </w:r>
      <w:r w:rsidR="003C04FC">
        <w:fldChar w:fldCharType="separate"/>
      </w:r>
      <w:r w:rsidR="003C7B60">
        <w:rPr>
          <w:cs/>
        </w:rPr>
        <w:t>‎</w:t>
      </w:r>
      <w:r w:rsidR="003C7B60">
        <w:t>[20]</w:t>
      </w:r>
      <w:r w:rsidR="003C04FC">
        <w:fldChar w:fldCharType="end"/>
      </w:r>
      <w:r w:rsidRPr="006D050D">
        <w:t>.</w:t>
      </w:r>
    </w:p>
    <w:p w14:paraId="1E6C41DE" w14:textId="7572D0E1" w:rsidR="00AB1F06" w:rsidRPr="00AB1F06" w:rsidRDefault="00AB1F06" w:rsidP="00AB1F06">
      <w:r w:rsidRPr="00AB1F06">
        <w:t>A keresés gyorsítása több irányból közelíthető meg. Az egyik megoldás a vektorindexelés, például a FAISS</w:t>
      </w:r>
      <w:r w:rsidR="00914374">
        <w:t xml:space="preserve"> </w:t>
      </w:r>
      <w:r w:rsidR="00914374" w:rsidRPr="00750DA6">
        <w:t>(Facebook AI Similarity Search)</w:t>
      </w:r>
      <w:r w:rsidR="00914374">
        <w:t xml:space="preserve"> </w:t>
      </w:r>
      <w:r w:rsidR="008F1014">
        <w:fldChar w:fldCharType="begin"/>
      </w:r>
      <w:r w:rsidR="008F1014">
        <w:instrText xml:space="preserve"> REF _Ref211528873 \r \h </w:instrText>
      </w:r>
      <w:r w:rsidR="008F1014">
        <w:fldChar w:fldCharType="separate"/>
      </w:r>
      <w:r w:rsidR="003C7B60">
        <w:rPr>
          <w:cs/>
        </w:rPr>
        <w:t>‎</w:t>
      </w:r>
      <w:r w:rsidR="003C7B60">
        <w:t>[8]</w:t>
      </w:r>
      <w:r w:rsidR="008F1014">
        <w:fldChar w:fldCharType="end"/>
      </w:r>
      <w:r w:rsidR="008F1014">
        <w:t xml:space="preserve"> </w:t>
      </w:r>
      <w:r w:rsidRPr="00AB1F06">
        <w:t xml:space="preserve">vagy a HNSW </w:t>
      </w:r>
      <w:r w:rsidR="00405881" w:rsidRPr="00750DA6">
        <w:t>(Hierarchical Navigable Small World graphs)</w:t>
      </w:r>
      <w:r w:rsidR="00405881">
        <w:t xml:space="preserve"> </w:t>
      </w:r>
      <w:r w:rsidR="00405881">
        <w:fldChar w:fldCharType="begin"/>
      </w:r>
      <w:r w:rsidR="00405881">
        <w:instrText xml:space="preserve"> REF _Ref211529017 \r \h </w:instrText>
      </w:r>
      <w:r w:rsidR="00405881">
        <w:fldChar w:fldCharType="separate"/>
      </w:r>
      <w:r w:rsidR="003C7B60">
        <w:rPr>
          <w:cs/>
        </w:rPr>
        <w:t>‎</w:t>
      </w:r>
      <w:r w:rsidR="003C7B60">
        <w:t>[27]</w:t>
      </w:r>
      <w:r w:rsidR="00405881">
        <w:fldChar w:fldCharType="end"/>
      </w:r>
      <w:r w:rsidR="008F1014">
        <w:t xml:space="preserve"> </w:t>
      </w:r>
      <w:r w:rsidR="00EA792E">
        <w:t xml:space="preserve">könyvtárban található különböző </w:t>
      </w:r>
      <w:r w:rsidRPr="00AB1F06">
        <w:t xml:space="preserve">algoritmusok alkalmazásával, amelyek különböző approximációs módszerekkel (pl. kvantizáció, gráf-alapú közelítés) csökkentik a szükséges összehasonlítások számát. A FAISS </w:t>
      </w:r>
      <w:r w:rsidR="00BE5204">
        <w:t>könyvtár indexei</w:t>
      </w:r>
      <w:r w:rsidRPr="00AB1F06">
        <w:t xml:space="preserve"> jellemzően statikus szerkezetűek, és bár több típusuk támogatja új vektorok hozzáadását, ezek a módosítások nem feltétlenül hatékonyak nagyobb adatmennyiség vagy gyakori frissítés esetén. A HNSW ezzel szemben egy dinamikus gráfstruktúra, amely hatékonyan kezeli az új pontok hozzáadását, ugyanakkor a törlés és a tömeges frissítés itt is korlátozottan megoldható.</w:t>
      </w:r>
    </w:p>
    <w:p w14:paraId="3A279B1E" w14:textId="0901621B" w:rsidR="00AB1F06" w:rsidRPr="00AB1F06" w:rsidRDefault="00AB1F06" w:rsidP="00AB1F06">
      <w:r w:rsidRPr="00AB1F06">
        <w:t>A közelmúltban megjelent megoldások, mint a Databricks Vector Search</w:t>
      </w:r>
      <w:r w:rsidR="00F23828">
        <w:t xml:space="preserve"> </w:t>
      </w:r>
      <w:r w:rsidR="00F23828">
        <w:fldChar w:fldCharType="begin"/>
      </w:r>
      <w:r w:rsidR="00F23828">
        <w:instrText xml:space="preserve"> REF _Ref212147159 \r \h </w:instrText>
      </w:r>
      <w:r w:rsidR="00F23828">
        <w:fldChar w:fldCharType="separate"/>
      </w:r>
      <w:r w:rsidR="003C7B60">
        <w:rPr>
          <w:cs/>
        </w:rPr>
        <w:t>‎</w:t>
      </w:r>
      <w:r w:rsidR="003C7B60">
        <w:t>[3]</w:t>
      </w:r>
      <w:r w:rsidR="00F23828">
        <w:fldChar w:fldCharType="end"/>
      </w:r>
      <w:r w:rsidRPr="00AB1F06">
        <w:t>, már state-of-the-art megközelítést képviselnek</w:t>
      </w:r>
      <w:r>
        <w:t>, hiszen</w:t>
      </w:r>
      <w:r w:rsidRPr="00AB1F06">
        <w:t xml:space="preserve"> ezek a rendszerek natívan támogatják a valós idejű, konzisztens és skálázható indexfrissítést, valamint integráltan működnek elosztott adatplatformokkal, ami lehetővé teszi a vektoralapú keresés és az adatfeldolgozás egyesítését vállalati környezetben.</w:t>
      </w:r>
    </w:p>
    <w:p w14:paraId="673AE46D" w14:textId="5FED9F3B" w:rsidR="00457847" w:rsidRDefault="002A21E1" w:rsidP="00457847">
      <w:r>
        <w:lastRenderedPageBreak/>
        <w:t>Munkám során arra keresek megoldást, hogyan adnak a</w:t>
      </w:r>
      <w:r w:rsidR="00457847" w:rsidRPr="00457847">
        <w:t xml:space="preserve"> klaszterezésen alapuló megközelítések lehetőséget a keresési tér intelligens felosztására. Az adathalmaz vektor</w:t>
      </w:r>
      <w:r w:rsidR="00055061">
        <w:t>j</w:t>
      </w:r>
      <w:r w:rsidR="00457847" w:rsidRPr="00457847">
        <w:t>aiból képzett klaszterek centroidjai egyfajta reprezentatív középpontot képeznek, amelyek alapján előszűrés végezhető</w:t>
      </w:r>
      <w:r w:rsidR="00457847">
        <w:t>, így</w:t>
      </w:r>
      <w:r w:rsidR="00457847" w:rsidRPr="00457847">
        <w:t xml:space="preserve"> a keresés először csak a centroidok között történik, majd a legközelebbi klaszter(ek)en belül folytatódik a részletesebb keresés. Ez a kétlépcsős folyamat jelentősen csökkenti az összehasonlítások számát, miközben a releváns találatok többsége továbbra is megtalálható marad.</w:t>
      </w:r>
    </w:p>
    <w:p w14:paraId="2CF8AF9B" w14:textId="32637F93" w:rsidR="00457847" w:rsidRDefault="00457847" w:rsidP="00457847">
      <w:r w:rsidRPr="00457847">
        <w:t>A hatékonyság kulcsa a pontosság és sebesség közötti kompromisszum megtalálása. Ha túl kevés klasztert használunk, a keresés továbbra is lassú marad</w:t>
      </w:r>
      <w:r>
        <w:t>,</w:t>
      </w:r>
      <w:r w:rsidRPr="00457847">
        <w:t xml:space="preserve"> ha viszont túl sokat, nő a hibás kizárások aránya. A jelen kutatás egyik fő célja ezért a paramétertér (klaszterszám, top-k klaszterek száma, top-n chunk visszaadása) grid search alapú optimalizálása, különböző embedding-méretek mellett.</w:t>
      </w:r>
    </w:p>
    <w:p w14:paraId="0036CDC5" w14:textId="6EBEA103" w:rsidR="00E15D3F" w:rsidRDefault="00E15D3F" w:rsidP="00E15D3F">
      <w:r w:rsidRPr="00E15D3F">
        <w:t xml:space="preserve">További kérdést vet fel az online klaszterezés lehetősége. Míg az </w:t>
      </w:r>
      <w:r w:rsidR="007B0DA5">
        <w:t>klasszikus</w:t>
      </w:r>
      <w:r w:rsidRPr="00E15D3F">
        <w:t xml:space="preserve"> </w:t>
      </w:r>
      <w:r w:rsidR="007B0DA5">
        <w:t>KMeans</w:t>
      </w:r>
      <w:r w:rsidRPr="00E15D3F">
        <w:t xml:space="preserve"> vagy MiniBatchKMeans</w:t>
      </w:r>
      <w:r w:rsidR="00B1270F">
        <w:t xml:space="preserve"> </w:t>
      </w:r>
      <w:r w:rsidR="00B1270F">
        <w:fldChar w:fldCharType="begin"/>
      </w:r>
      <w:r w:rsidR="00B1270F">
        <w:instrText xml:space="preserve"> REF _Ref211791698 \r \h </w:instrText>
      </w:r>
      <w:r w:rsidR="00B1270F">
        <w:fldChar w:fldCharType="separate"/>
      </w:r>
      <w:r w:rsidR="003C7B60">
        <w:rPr>
          <w:cs/>
        </w:rPr>
        <w:t>‎</w:t>
      </w:r>
      <w:r w:rsidR="003C7B60">
        <w:t>[18]</w:t>
      </w:r>
      <w:r w:rsidR="00B1270F">
        <w:fldChar w:fldCharType="end"/>
      </w:r>
      <w:r w:rsidRPr="00E15D3F">
        <w:t xml:space="preserve"> csak teljes újratanítással tud reagálni az új adatokra, az online </w:t>
      </w:r>
      <w:r>
        <w:t xml:space="preserve">klaszterezési megoldások </w:t>
      </w:r>
      <w:r w:rsidRPr="00E15D3F">
        <w:t>adaptív modelljei folyamatosan képesek frissíteni a centroidokat a beérkező minták alapján</w:t>
      </w:r>
      <w:r w:rsidR="001E57C1">
        <w:t xml:space="preserve"> </w:t>
      </w:r>
      <w:r w:rsidR="001E57C1">
        <w:fldChar w:fldCharType="begin"/>
      </w:r>
      <w:r w:rsidR="001E57C1">
        <w:instrText xml:space="preserve"> REF _Ref211274596 \r \h </w:instrText>
      </w:r>
      <w:r w:rsidR="001E57C1">
        <w:fldChar w:fldCharType="separate"/>
      </w:r>
      <w:r w:rsidR="003C7B60">
        <w:rPr>
          <w:cs/>
        </w:rPr>
        <w:t>‎</w:t>
      </w:r>
      <w:r w:rsidR="003C7B60">
        <w:t>[2]</w:t>
      </w:r>
      <w:r w:rsidR="001E57C1">
        <w:fldChar w:fldCharType="end"/>
      </w:r>
      <w:r w:rsidR="001E57C1">
        <w:fldChar w:fldCharType="begin"/>
      </w:r>
      <w:r w:rsidR="001E57C1">
        <w:instrText xml:space="preserve"> REF _Ref211275026 \r \h </w:instrText>
      </w:r>
      <w:r w:rsidR="001E57C1">
        <w:fldChar w:fldCharType="separate"/>
      </w:r>
      <w:r w:rsidR="003C7B60">
        <w:rPr>
          <w:cs/>
        </w:rPr>
        <w:t>‎</w:t>
      </w:r>
      <w:r w:rsidR="003C7B60">
        <w:t>[7]</w:t>
      </w:r>
      <w:r w:rsidR="001E57C1">
        <w:fldChar w:fldCharType="end"/>
      </w:r>
      <w:r w:rsidRPr="00E15D3F">
        <w:t>.</w:t>
      </w:r>
      <w:r w:rsidR="0055178F">
        <w:t xml:space="preserve"> </w:t>
      </w:r>
      <w:r w:rsidRPr="00E15D3F">
        <w:t>Ez a megközelítés elméletileg lehetővé teszi a RAG-rendszerek folyamatosan tanuló retriever komponensének megvalósítását</w:t>
      </w:r>
      <w:r>
        <w:t>,</w:t>
      </w:r>
      <w:r w:rsidRPr="00E15D3F">
        <w:t xml:space="preserve"> olyat, amely idővel egyre jobban illeszkedik a beérkező kérdések és dokumentumok eloszlásához.</w:t>
      </w:r>
    </w:p>
    <w:p w14:paraId="4EDBA894" w14:textId="78AD5888" w:rsidR="006F372C" w:rsidRPr="006F372C" w:rsidRDefault="006F372C" w:rsidP="006F372C">
      <w:r w:rsidRPr="006F372C">
        <w:t>A dolgozat későbbi fejezeteiben bemutatásra kerül, hogy az ilyen online klaszterezési módszerek hogyan illeszthetők a RAG</w:t>
      </w:r>
      <w:r w:rsidR="00AF4F54">
        <w:t>-</w:t>
      </w:r>
      <w:r>
        <w:t xml:space="preserve">rendszerek </w:t>
      </w:r>
      <w:r w:rsidRPr="006F372C">
        <w:t>retrieval folyamatába, és milyen teljesítményt nyújtanak a hagyományos, minden lekérdezéskor</w:t>
      </w:r>
      <w:r w:rsidR="00A51242">
        <w:t xml:space="preserve"> a</w:t>
      </w:r>
      <w:r w:rsidRPr="006F372C">
        <w:t xml:space="preserve"> teljes vektortérben végzett kereséssel szemben. A cél egy olyan rob</w:t>
      </w:r>
      <w:r>
        <w:t>u</w:t>
      </w:r>
      <w:r w:rsidRPr="006F372C">
        <w:t>sztus, adaptív és gyors retrieval-architektúra megalkotása, amely a valós idejű RAG-rendszerek egyik kulcskomponensévé válhat.</w:t>
      </w:r>
    </w:p>
    <w:p w14:paraId="4FF6EB98" w14:textId="3B1E79A7" w:rsidR="007851F3" w:rsidRDefault="007851F3" w:rsidP="00C53F96">
      <w:pPr>
        <w:pStyle w:val="Cmsor1"/>
      </w:pPr>
      <w:bookmarkStart w:id="7" w:name="_Toc214739076"/>
      <w:r>
        <w:lastRenderedPageBreak/>
        <w:t>2 Elméleti háttér</w:t>
      </w:r>
      <w:bookmarkEnd w:id="7"/>
    </w:p>
    <w:p w14:paraId="7989AC67" w14:textId="3B7CC2A4" w:rsidR="00E92212" w:rsidRPr="00E92212" w:rsidRDefault="00E92212" w:rsidP="005D58AB">
      <w:r w:rsidRPr="00B774B2">
        <w:t>A modern természetes nyelvfeldolgozás és információkinyerés területén az utóbbi évek egyik jelentős előrelépése a Retrieval-Augmented Generation</w:t>
      </w:r>
      <w:r w:rsidR="003E29A7">
        <w:t xml:space="preserve"> </w:t>
      </w:r>
      <w:r w:rsidR="003E29A7">
        <w:fldChar w:fldCharType="begin"/>
      </w:r>
      <w:r w:rsidR="003E29A7">
        <w:instrText xml:space="preserve"> REF _Ref212318890 \r \h </w:instrText>
      </w:r>
      <w:r w:rsidR="003E29A7">
        <w:fldChar w:fldCharType="separate"/>
      </w:r>
      <w:r w:rsidR="003C7B60">
        <w:rPr>
          <w:cs/>
        </w:rPr>
        <w:t>‎</w:t>
      </w:r>
      <w:r w:rsidR="003C7B60">
        <w:t>[11]</w:t>
      </w:r>
      <w:r w:rsidR="003E29A7">
        <w:fldChar w:fldCharType="end"/>
      </w:r>
      <w:r w:rsidRPr="00B774B2">
        <w:t xml:space="preserve"> modell alkalmazása. A RAG lényege, hogy a generatív modellek nem csupán a tanult mintákból próbálnak választ adni, hanem aktívan hivatkozásokat és információkat is keresnek a rendelkezésre álló dokumentumtárakban. Ez a megközelítés különösen hasznos olyan helyzetekben, ahol a pontos és friss információ kritikus, mivel a generált válaszok pontossága és relevanciája jelentősen növelhető a visszakeresett dokumentumok felhasználásával. A következő alfejezetekben részletesen </w:t>
      </w:r>
      <w:r>
        <w:t>bemutatom</w:t>
      </w:r>
      <w:r w:rsidRPr="00B774B2">
        <w:t xml:space="preserve"> a RAG architektúráját, a dokumentum-visszakeresés elméleti alapjait, az embeddingek és vektorterek szerepét, valamint a klaszterezés </w:t>
      </w:r>
      <w:r>
        <w:t xml:space="preserve">lehetséges </w:t>
      </w:r>
      <w:r w:rsidRPr="00B774B2">
        <w:t>alkalmazását az információkinyerésben.</w:t>
      </w:r>
    </w:p>
    <w:p w14:paraId="59921B45" w14:textId="418789BF" w:rsidR="00F24D2C" w:rsidRDefault="00F24D2C" w:rsidP="00280824">
      <w:pPr>
        <w:pStyle w:val="Cmsor2"/>
        <w:numPr>
          <w:ilvl w:val="0"/>
          <w:numId w:val="0"/>
        </w:numPr>
      </w:pPr>
      <w:bookmarkStart w:id="8" w:name="_Toc214739077"/>
      <w:r>
        <w:t xml:space="preserve">2.1 </w:t>
      </w:r>
      <w:r w:rsidRPr="00F24D2C">
        <w:t>A R</w:t>
      </w:r>
      <w:r w:rsidR="00112A38">
        <w:t>etrieval</w:t>
      </w:r>
      <w:r w:rsidR="008B66BE">
        <w:t>-</w:t>
      </w:r>
      <w:r w:rsidR="00112A38">
        <w:t>Augmented Generation</w:t>
      </w:r>
      <w:r w:rsidRPr="00F24D2C">
        <w:t xml:space="preserve"> elmélete</w:t>
      </w:r>
      <w:bookmarkEnd w:id="8"/>
    </w:p>
    <w:p w14:paraId="4C9C50BB" w14:textId="0F4D79D5" w:rsidR="00DA6828" w:rsidRDefault="00F416AD" w:rsidP="00FD153C">
      <w:r w:rsidRPr="00F416AD">
        <w:t xml:space="preserve">A </w:t>
      </w:r>
      <w:r w:rsidR="007F2A9F">
        <w:t xml:space="preserve">RAG </w:t>
      </w:r>
      <w:r w:rsidRPr="00F416AD">
        <w:t>modell a mesterséges intelligencia két meghatározó komponensét, a dokumentum-visszakeresést (</w:t>
      </w:r>
      <w:r w:rsidR="007F2A9F" w:rsidRPr="007F2A9F">
        <w:t>retrieval</w:t>
      </w:r>
      <w:r w:rsidRPr="00F416AD">
        <w:t>) és a szöveggenerálást (</w:t>
      </w:r>
      <w:r w:rsidRPr="007F2A9F">
        <w:t>generation</w:t>
      </w:r>
      <w:r w:rsidRPr="00F416AD">
        <w:t>), egyesíti egy egységes keretrendszerben. A modell elsődleges célja, hogy a felhasználói lekérdezésekre adott válaszokat ne kizárólag a nyelvi modell előzetesen betanított paramétereiből származó tudás alapján állítsa elő, hanem azokat kiegészítse külső forrásokból, például dokumentumtárakból vagy tudásbázisokból származó, aktuális és releváns információkkal.</w:t>
      </w:r>
    </w:p>
    <w:p w14:paraId="022710FF" w14:textId="158D629B" w:rsidR="00F416AD" w:rsidRDefault="00F416AD" w:rsidP="00F416AD">
      <w:pPr>
        <w:rPr>
          <w:b/>
          <w:bCs/>
        </w:rPr>
      </w:pPr>
      <w:r w:rsidRPr="00F416AD">
        <w:t>A RAG működése</w:t>
      </w:r>
      <w:r w:rsidR="006056AA">
        <w:t xml:space="preserve"> </w:t>
      </w:r>
      <w:r w:rsidRPr="00F416AD">
        <w:t>egy kétfázisú folyamatként értelmezhető: az első szakaszban a rendszer a bemeneti lekérdezés alapján releváns dokumentumokat azonosít a rendelkezésre álló adatforrásokban, majd a második szakaszban ezen visszakeresett szövegeket kontextuális inputként felhasználva generál egy koherens, tartalmilag megalapozott választ. Ennek eredményeként a modell képes egyesíteni a retrieval-alapú tudásbővítés előnyeit a generatív nyelvi modellek rugalmas válaszképességével.</w:t>
      </w:r>
    </w:p>
    <w:p w14:paraId="3E1AFD80" w14:textId="7AB71CEE" w:rsidR="006410C1" w:rsidRDefault="007E2AA0" w:rsidP="00FD153C">
      <w:pPr>
        <w:pStyle w:val="Kp"/>
      </w:pPr>
      <w:r>
        <w:rPr>
          <w:noProof/>
        </w:rPr>
        <w:lastRenderedPageBreak/>
        <w:drawing>
          <wp:inline distT="0" distB="0" distL="0" distR="0" wp14:anchorId="5DDDD71C" wp14:editId="4ED40D0B">
            <wp:extent cx="5400040" cy="1513840"/>
            <wp:effectExtent l="0" t="0" r="0" b="0"/>
            <wp:docPr id="838829012" name="Kép 2" descr="A képen képernyőkép, tervezés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29012" name="Kép 2" descr="A képen képernyőkép, tervezés látható&#10;&#10;Automatikusan generált leírás"/>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1513840"/>
                    </a:xfrm>
                    <a:prstGeom prst="rect">
                      <a:avLst/>
                    </a:prstGeom>
                  </pic:spPr>
                </pic:pic>
              </a:graphicData>
            </a:graphic>
          </wp:inline>
        </w:drawing>
      </w:r>
    </w:p>
    <w:p w14:paraId="7B2B22A9" w14:textId="588D718D" w:rsidR="00FD153C" w:rsidRPr="00DA6828" w:rsidRDefault="00743D98" w:rsidP="00FC087F">
      <w:pPr>
        <w:pStyle w:val="Kpalrs"/>
      </w:pPr>
      <w:r>
        <w:t>2.1</w:t>
      </w:r>
      <w:r w:rsidR="0069289D">
        <w:t>-</w:t>
      </w:r>
      <w:r w:rsidR="00FC087F">
        <w:t xml:space="preserve"> ábra </w:t>
      </w:r>
      <w:r w:rsidR="0094670F">
        <w:t>–</w:t>
      </w:r>
      <w:r w:rsidR="00FC087F">
        <w:t xml:space="preserve"> </w:t>
      </w:r>
      <w:r w:rsidR="00FC087F" w:rsidRPr="00EC30E3">
        <w:t>RAG</w:t>
      </w:r>
      <w:r w:rsidR="0094670F">
        <w:t>-</w:t>
      </w:r>
      <w:r w:rsidR="00FC087F" w:rsidRPr="00EC30E3">
        <w:t>rendszer</w:t>
      </w:r>
      <w:r w:rsidR="00BD706B">
        <w:t>ek általános</w:t>
      </w:r>
      <w:r w:rsidR="00FC087F" w:rsidRPr="00EC30E3">
        <w:t xml:space="preserve"> felépítése</w:t>
      </w:r>
      <w:r w:rsidR="00213277">
        <w:t xml:space="preserve"> </w:t>
      </w:r>
      <w:r w:rsidR="00213277">
        <w:fldChar w:fldCharType="begin"/>
      </w:r>
      <w:r w:rsidR="00213277">
        <w:instrText xml:space="preserve"> REF _Ref212755722 \r \h </w:instrText>
      </w:r>
      <w:r w:rsidR="00213277">
        <w:fldChar w:fldCharType="separate"/>
      </w:r>
      <w:r w:rsidR="003C7B60">
        <w:rPr>
          <w:cs/>
        </w:rPr>
        <w:t>‎</w:t>
      </w:r>
      <w:r w:rsidR="003C7B60">
        <w:t>[28]</w:t>
      </w:r>
      <w:r w:rsidR="00213277">
        <w:fldChar w:fldCharType="end"/>
      </w:r>
    </w:p>
    <w:p w14:paraId="5FC72DCD" w14:textId="48572F1E" w:rsidR="00B956C5" w:rsidRDefault="00B956C5" w:rsidP="00B956C5">
      <w:r w:rsidRPr="00B956C5">
        <w:t>A Retrieval-Augmented Generation rendszerek</w:t>
      </w:r>
      <w:r w:rsidR="00BF02F1">
        <w:t xml:space="preserve"> </w:t>
      </w:r>
      <w:r w:rsidR="00C94624">
        <w:fldChar w:fldCharType="begin"/>
      </w:r>
      <w:r w:rsidR="00C94624">
        <w:instrText xml:space="preserve"> REF _Ref212318890 \r \h </w:instrText>
      </w:r>
      <w:r w:rsidR="00C94624">
        <w:fldChar w:fldCharType="separate"/>
      </w:r>
      <w:r w:rsidR="003C7B60">
        <w:rPr>
          <w:cs/>
        </w:rPr>
        <w:t>‎</w:t>
      </w:r>
      <w:r w:rsidR="003C7B60">
        <w:t>[11]</w:t>
      </w:r>
      <w:r w:rsidR="00C94624">
        <w:fldChar w:fldCharType="end"/>
      </w:r>
      <w:r w:rsidRPr="00B956C5">
        <w:t xml:space="preserve">, amint az a </w:t>
      </w:r>
      <w:r w:rsidR="00743D98">
        <w:t>2.1</w:t>
      </w:r>
      <w:r w:rsidR="0069289D">
        <w:t>.</w:t>
      </w:r>
      <w:r w:rsidRPr="00B956C5">
        <w:t xml:space="preserve"> ábrán is szemléltetésre kerül, három alapvető komponensből épülnek fel. Az első elem a dokumentumtár, amely a modell számára releváns szöveges források gyűjteményét tartalmazza. Ezen források körébe tartozhatnak tudományos cikkek, termékdokumentációk, adatbázis-bejegyzések, valamint különféle webes tartalmak is.</w:t>
      </w:r>
    </w:p>
    <w:p w14:paraId="09F079C9" w14:textId="06F0767F" w:rsidR="00C7257C" w:rsidRDefault="00C7257C" w:rsidP="00C7257C">
      <w:r w:rsidRPr="00C7257C">
        <w:t xml:space="preserve">A második fő komponens a visszakereső modul (retrieval module), amelynek feladata a felhasználói lekérdezés alapján a legrelevánsabb dokumentumok azonosítása. </w:t>
      </w:r>
      <w:r w:rsidR="003E29A7" w:rsidRPr="00755230">
        <w:t>A folyamat több, egymásra épülő lépésből áll. Elsőként a dokumentumokat és a lekérdezést tokenizálják</w:t>
      </w:r>
      <w:r w:rsidR="003E29A7">
        <w:t xml:space="preserve">, </w:t>
      </w:r>
      <w:r w:rsidR="003E29A7" w:rsidRPr="00755230">
        <w:t>normalizálják</w:t>
      </w:r>
      <w:r w:rsidR="003E29A7">
        <w:t xml:space="preserve"> és chunkolják</w:t>
      </w:r>
      <w:r w:rsidR="003E29A7" w:rsidRPr="00755230">
        <w:t>, azaz kisebb egységekre bontják. Ezt követően a szövegeket numerikus embeddingekké alakítják, amelyek lehetővé teszik a gépi hasonlóságmérést. A lekérdezés embeddingjét a dokumentumtár embeddingjeivel összehasonlítva meghatározzák a legrelevánsabb dokumentumokat, gyakran a koszinusz</w:t>
      </w:r>
      <w:r w:rsidR="003E29A7">
        <w:t xml:space="preserve"> </w:t>
      </w:r>
      <w:r w:rsidR="003E29A7" w:rsidRPr="00755230">
        <w:t>hasonlóság vagy az euklideszi távolság mérőszámai alapján. Végül a kiválasztott dokumentumokat relevancia szerint rangsorolják, biztosítva, hogy a generatív modell a lekérdezés szempontjából legértékesebb információkhoz férjen hozzá.</w:t>
      </w:r>
    </w:p>
    <w:p w14:paraId="3CFB1840" w14:textId="1B379308" w:rsidR="00CC7890" w:rsidRDefault="00CC7890" w:rsidP="00CC7890">
      <w:r w:rsidRPr="00CC7890">
        <w:t>A harmadik komponens a generatív modul (generation module), amely a visszakeresett dokumentumokból származó kontextuális információ felhasználásával állítja elő a végső választ. Ezáltal a modell nem csupán a saját neurális súlyaiban kódolt, előzetesen tanult mintázatokra támaszkodik, hanem az aktuálisan elérhető és releváns tudáselemeket is integrálja a válaszgenerálás folyamatába. Ennek eredményeként a RAG</w:t>
      </w:r>
      <w:r w:rsidR="0094670F">
        <w:t>-</w:t>
      </w:r>
      <w:r w:rsidRPr="00CC7890">
        <w:t>rendszerek válaszai nagyobb pontosságot, kontextuális koherenciát és információs megbízhatóságot mutatnak a hagyományos, kizárólag generatív alapú nyelvi modellekhez képest.</w:t>
      </w:r>
    </w:p>
    <w:p w14:paraId="1A59308D" w14:textId="048ABB39" w:rsidR="00030648" w:rsidRPr="00030648" w:rsidRDefault="00030648" w:rsidP="00030648">
      <w:r w:rsidRPr="00030648">
        <w:t>Jelen kutatás célja a RAG</w:t>
      </w:r>
      <w:r w:rsidR="0094670F">
        <w:t>-</w:t>
      </w:r>
      <w:r w:rsidRPr="00030648">
        <w:t xml:space="preserve">rendszerek visszakereső moduljának fejlesztése, különös tekintettel a klaszterezési technikák alkalmazására a dokumentum-visszakeresés pontosságának és hatékonyságának javítása érdekében. A kutatás további célja, hogy </w:t>
      </w:r>
      <w:r w:rsidRPr="00030648">
        <w:lastRenderedPageBreak/>
        <w:t>feltárja, miként használhatók fel nem felügyelt tanulási módszerek, különösen a dokumentum</w:t>
      </w:r>
      <w:r w:rsidR="001404EF">
        <w:t>-</w:t>
      </w:r>
      <w:r w:rsidRPr="00030648">
        <w:t>embeddingek klaszterezése, a releváns információk strukturáltabb és gyorsabb előhívásának támogatására.</w:t>
      </w:r>
    </w:p>
    <w:p w14:paraId="407687BC" w14:textId="24357644" w:rsidR="00F64121" w:rsidRDefault="004901F8" w:rsidP="00280824">
      <w:pPr>
        <w:pStyle w:val="Cmsor2"/>
        <w:numPr>
          <w:ilvl w:val="0"/>
          <w:numId w:val="0"/>
        </w:numPr>
      </w:pPr>
      <w:bookmarkStart w:id="9" w:name="_Toc214739078"/>
      <w:r>
        <w:t xml:space="preserve">2.2 </w:t>
      </w:r>
      <w:r w:rsidRPr="004901F8">
        <w:t>Embeddingek és vektorterek</w:t>
      </w:r>
      <w:bookmarkEnd w:id="9"/>
    </w:p>
    <w:p w14:paraId="4B596D98" w14:textId="416EFF67" w:rsidR="00323881" w:rsidRDefault="00725262" w:rsidP="00EF1F0F">
      <w:pPr>
        <w:pStyle w:val="Cmsor3"/>
      </w:pPr>
      <w:bookmarkStart w:id="10" w:name="_Toc214739079"/>
      <w:r>
        <w:t xml:space="preserve">2.2.1 </w:t>
      </w:r>
      <w:r w:rsidRPr="00725262">
        <w:t>Sentence-transformerek működése</w:t>
      </w:r>
      <w:r w:rsidR="00331AA5">
        <w:t xml:space="preserve"> </w:t>
      </w:r>
      <w:r w:rsidR="00331AA5" w:rsidRPr="00331AA5">
        <w:t>és hatásuk a reprezentációra</w:t>
      </w:r>
      <w:bookmarkEnd w:id="10"/>
    </w:p>
    <w:p w14:paraId="5225373B" w14:textId="66DFE7C4" w:rsidR="00136C34" w:rsidRPr="008422DB" w:rsidRDefault="008422DB" w:rsidP="008422DB">
      <w:r w:rsidRPr="008422DB">
        <w:t>Az embeddingek a természetes nyelvi szövegek numerikus, vektoralapú reprezentációi, amelyek lehetővé teszik a gépi rendszerek számára a szövegek közötti hasonlóságok kvantitatív mérését és a hatékony vektoralapú keresést. Ezen ábrázolások nem csupán a szavak szerinti egyezést képesek megragadni, hanem a szövegek jelentésbeli és kontextuális kapcsolatait is képesek modellezni. Az embeddingek így olyan dimenziókat hoznak létre, amelyek a nyelvi mintázatokat, szemantikai összefüggéseket és a kontextuális információkat kódolják, lehetővé téve a gépek számára, hogy a jelentésbeli hasonlóságokat is figyelembe véve rangsorolják vagy csoportosítsák a dokumentumokat.</w:t>
      </w:r>
    </w:p>
    <w:p w14:paraId="7EF86C3D" w14:textId="3116EAD4" w:rsidR="008422DB" w:rsidRPr="008422DB" w:rsidRDefault="008422DB" w:rsidP="008422DB">
      <w:r w:rsidRPr="008422DB">
        <w:t>A sentence-transformerek</w:t>
      </w:r>
      <w:r w:rsidR="0042090D">
        <w:t xml:space="preserve"> </w:t>
      </w:r>
      <w:r w:rsidR="0042090D">
        <w:fldChar w:fldCharType="begin"/>
      </w:r>
      <w:r w:rsidR="0042090D">
        <w:instrText xml:space="preserve"> REF _Ref211275523 \r \h </w:instrText>
      </w:r>
      <w:r w:rsidR="0042090D">
        <w:fldChar w:fldCharType="separate"/>
      </w:r>
      <w:r w:rsidR="003C7B60">
        <w:rPr>
          <w:cs/>
        </w:rPr>
        <w:t>‎</w:t>
      </w:r>
      <w:r w:rsidR="003C7B60">
        <w:t>[14]</w:t>
      </w:r>
      <w:r w:rsidR="0042090D">
        <w:fldChar w:fldCharType="end"/>
      </w:r>
      <w:r w:rsidRPr="008422DB">
        <w:t xml:space="preserve"> kifejezetten mondat- és dokumentumszintű embeddingek előállítására szolgálnak. Ezek a modellek a bemeneti szöveget tokenizálják, majd a tokeneket belső reprezentációkká alakítják, amelyeket pooling műveletek segítségével egy fix hosszúságú vektorrá egyesítenek. Ennek eredményeként a jelentésükben hasonló mondatok embeddingjei a vektortérben közel helyezkednek el egymáshoz, ami elősegíti a dokumentum-visszakeresés, a klaszterezés és egyéb jelentésalapú elemzések pontosságát, valamint minimalizálja a releváns információk kihagyásának kockázatát. A sentence-transformerek így közvetlenül támogatják a gazdag, szemantikai információt hordozó reprezentációk létrehozását a természetes nyelvi adatok feldolgozásához.</w:t>
      </w:r>
    </w:p>
    <w:p w14:paraId="25FE0F6D" w14:textId="5A8804A4" w:rsidR="00386BF7" w:rsidRPr="00386BF7" w:rsidRDefault="00136C34" w:rsidP="00EF1F0F">
      <w:pPr>
        <w:pStyle w:val="Cmsor3"/>
      </w:pPr>
      <w:bookmarkStart w:id="11" w:name="_Toc214739080"/>
      <w:r>
        <w:t>2.2.2 T</w:t>
      </w:r>
      <w:r w:rsidRPr="00136C34">
        <w:t>ávolságmértékek</w:t>
      </w:r>
      <w:bookmarkEnd w:id="11"/>
    </w:p>
    <w:p w14:paraId="7B888A51" w14:textId="4FDA7E4B" w:rsidR="006938E8" w:rsidRDefault="00386BF7" w:rsidP="00386BF7">
      <w:r w:rsidRPr="00386BF7">
        <w:t>A</w:t>
      </w:r>
      <w:r>
        <w:t>z embedding</w:t>
      </w:r>
      <w:r w:rsidRPr="00386BF7">
        <w:t xml:space="preserve"> vektorok közötti hasonlóság vagy távolság mérésére több módszer is létezik. A </w:t>
      </w:r>
      <w:r>
        <w:t>koszinusz hasonlóság (</w:t>
      </w:r>
      <w:r w:rsidRPr="00386BF7">
        <w:t>cosine similarity</w:t>
      </w:r>
      <w:r>
        <w:t>)</w:t>
      </w:r>
      <w:r w:rsidRPr="00386BF7">
        <w:t xml:space="preserve"> a két vektor közötti szöget méri, ami különösen jól működik a nagyméretű, normalizált embeddingeknél. A</w:t>
      </w:r>
      <w:r w:rsidR="00EE6F48">
        <w:t>z euklideszi távolság</w:t>
      </w:r>
      <w:r w:rsidRPr="00386BF7">
        <w:t xml:space="preserve"> </w:t>
      </w:r>
      <w:r w:rsidR="00EE6F48">
        <w:t>(e</w:t>
      </w:r>
      <w:r w:rsidRPr="00386BF7">
        <w:t>uclidean distance</w:t>
      </w:r>
      <w:r w:rsidR="00EE6F48">
        <w:t>)</w:t>
      </w:r>
      <w:r w:rsidRPr="00386BF7">
        <w:t xml:space="preserve"> a vektorok geometriai távolságát adja meg, míg a</w:t>
      </w:r>
      <w:r w:rsidR="00EE6F48">
        <w:t xml:space="preserve"> Manhattan távolság</w:t>
      </w:r>
      <w:r w:rsidRPr="00386BF7">
        <w:t xml:space="preserve"> </w:t>
      </w:r>
      <w:r w:rsidR="00EE6F48">
        <w:t>(M</w:t>
      </w:r>
      <w:r w:rsidRPr="00386BF7">
        <w:t>anhattan distance</w:t>
      </w:r>
      <w:r w:rsidR="00EE6F48">
        <w:t>)</w:t>
      </w:r>
      <w:r w:rsidR="008F5D74">
        <w:t xml:space="preserve"> </w:t>
      </w:r>
      <w:r w:rsidR="008F5D74">
        <w:fldChar w:fldCharType="begin"/>
      </w:r>
      <w:r w:rsidR="008F5D74">
        <w:instrText xml:space="preserve"> REF _Ref212319157 \r \h </w:instrText>
      </w:r>
      <w:r w:rsidR="008F5D74">
        <w:fldChar w:fldCharType="separate"/>
      </w:r>
      <w:r w:rsidR="003C7B60">
        <w:rPr>
          <w:cs/>
        </w:rPr>
        <w:t>‎</w:t>
      </w:r>
      <w:r w:rsidR="003C7B60">
        <w:t>[26]</w:t>
      </w:r>
      <w:r w:rsidR="008F5D74">
        <w:fldChar w:fldCharType="end"/>
      </w:r>
      <w:r w:rsidRPr="00386BF7">
        <w:t xml:space="preserve"> az egyes koordináták abszolút </w:t>
      </w:r>
      <w:r w:rsidRPr="00386BF7">
        <w:lastRenderedPageBreak/>
        <w:t xml:space="preserve">különbségeinek összegét használja. A </w:t>
      </w:r>
      <w:r w:rsidR="008422DB">
        <w:t>skaláris szorzat (dot</w:t>
      </w:r>
      <w:r w:rsidRPr="00386BF7">
        <w:t xml:space="preserve"> product</w:t>
      </w:r>
      <w:r w:rsidR="008422DB">
        <w:t>)</w:t>
      </w:r>
      <w:r w:rsidRPr="00386BF7">
        <w:t xml:space="preserve"> lineáris kapcsolatot mér, amelyet gyakran neurális hálózatokban alkalmaznak.</w:t>
      </w:r>
    </w:p>
    <w:tbl>
      <w:tblPr>
        <w:tblStyle w:val="Tblzategyszer4"/>
        <w:tblW w:w="0" w:type="auto"/>
        <w:tblLook w:val="04A0" w:firstRow="1" w:lastRow="0" w:firstColumn="1" w:lastColumn="0" w:noHBand="0" w:noVBand="1"/>
      </w:tblPr>
      <w:tblGrid>
        <w:gridCol w:w="2177"/>
        <w:gridCol w:w="4020"/>
        <w:gridCol w:w="2307"/>
      </w:tblGrid>
      <w:tr w:rsidR="00FD4F95" w14:paraId="70B4BB83" w14:textId="77777777" w:rsidTr="00C00F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1BEDE36A" w14:textId="77777777" w:rsidR="00FD4F95" w:rsidRDefault="00FD4F95" w:rsidP="00C86431">
            <w:pPr>
              <w:spacing w:before="120" w:after="120"/>
              <w:ind w:firstLine="0"/>
            </w:pPr>
          </w:p>
        </w:tc>
        <w:tc>
          <w:tcPr>
            <w:tcW w:w="2831" w:type="dxa"/>
          </w:tcPr>
          <w:p w14:paraId="103A293C" w14:textId="5F15B143" w:rsidR="00FD4F95" w:rsidRDefault="00FD4F95" w:rsidP="00C86431">
            <w:pPr>
              <w:spacing w:before="120" w:after="120"/>
              <w:ind w:firstLine="0"/>
              <w:cnfStyle w:val="100000000000" w:firstRow="1" w:lastRow="0" w:firstColumn="0" w:lastColumn="0" w:oddVBand="0" w:evenVBand="0" w:oddHBand="0" w:evenHBand="0" w:firstRowFirstColumn="0" w:firstRowLastColumn="0" w:lastRowFirstColumn="0" w:lastRowLastColumn="0"/>
            </w:pPr>
            <w:r>
              <w:rPr>
                <w:noProof/>
              </w:rPr>
              <w:drawing>
                <wp:inline distT="0" distB="0" distL="0" distR="0" wp14:anchorId="5E3E3B71" wp14:editId="147B51AB">
                  <wp:extent cx="2416052" cy="861237"/>
                  <wp:effectExtent l="0" t="0" r="0" b="2540"/>
                  <wp:docPr id="512176499" name="Kép 2" descr="A képen Betűtípus, szöveg, fehér, diagram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76499" name="Kép 2" descr="A képen Betűtípus, szöveg, fehér, diagram látható&#10;&#10;Automatikusan generált leírás"/>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54443" cy="910569"/>
                          </a:xfrm>
                          <a:prstGeom prst="rect">
                            <a:avLst/>
                          </a:prstGeom>
                        </pic:spPr>
                      </pic:pic>
                    </a:graphicData>
                  </a:graphic>
                </wp:inline>
              </w:drawing>
            </w:r>
          </w:p>
        </w:tc>
        <w:tc>
          <w:tcPr>
            <w:tcW w:w="2832" w:type="dxa"/>
            <w:vAlign w:val="center"/>
          </w:tcPr>
          <w:p w14:paraId="57CCAED0" w14:textId="77777777" w:rsidR="00FD4F95" w:rsidRDefault="00FD4F95" w:rsidP="00C00FDA">
            <w:pPr>
              <w:spacing w:before="120" w:after="120"/>
              <w:ind w:firstLine="0"/>
              <w:jc w:val="right"/>
              <w:cnfStyle w:val="100000000000" w:firstRow="1" w:lastRow="0" w:firstColumn="0" w:lastColumn="0" w:oddVBand="0" w:evenVBand="0" w:oddHBand="0" w:evenHBand="0" w:firstRowFirstColumn="0" w:firstRowLastColumn="0" w:lastRowFirstColumn="0" w:lastRowLastColumn="0"/>
            </w:pPr>
            <w:r w:rsidRPr="00FD4F95">
              <w:rPr>
                <w:b w:val="0"/>
                <w:bCs w:val="0"/>
              </w:rPr>
              <w:t>(2.1.)</w:t>
            </w:r>
          </w:p>
          <w:p w14:paraId="224CA077" w14:textId="23941E36" w:rsidR="00506845" w:rsidRPr="00FD4F95" w:rsidRDefault="00506845" w:rsidP="00C00FDA">
            <w:pPr>
              <w:spacing w:before="120" w:after="120"/>
              <w:ind w:firstLine="0"/>
              <w:jc w:val="right"/>
              <w:cnfStyle w:val="100000000000" w:firstRow="1" w:lastRow="0" w:firstColumn="0" w:lastColumn="0" w:oddVBand="0" w:evenVBand="0" w:oddHBand="0" w:evenHBand="0" w:firstRowFirstColumn="0" w:firstRowLastColumn="0" w:lastRowFirstColumn="0" w:lastRowLastColumn="0"/>
              <w:rPr>
                <w:b w:val="0"/>
                <w:bCs w:val="0"/>
              </w:rPr>
            </w:pPr>
            <w:r>
              <w:fldChar w:fldCharType="begin"/>
            </w:r>
            <w:r>
              <w:rPr>
                <w:b w:val="0"/>
                <w:bCs w:val="0"/>
              </w:rPr>
              <w:instrText xml:space="preserve"> REF _Ref211087490 \r \h </w:instrText>
            </w:r>
            <w:r w:rsidR="00C00FDA">
              <w:rPr>
                <w:b w:val="0"/>
                <w:bCs w:val="0"/>
              </w:rPr>
              <w:instrText xml:space="preserve"> \* MERGEFORMAT </w:instrText>
            </w:r>
            <w:r>
              <w:fldChar w:fldCharType="separate"/>
            </w:r>
            <w:r w:rsidR="003C7B60">
              <w:rPr>
                <w:b w:val="0"/>
                <w:bCs w:val="0"/>
                <w:cs/>
              </w:rPr>
              <w:t>‎</w:t>
            </w:r>
            <w:r w:rsidR="003C7B60">
              <w:rPr>
                <w:b w:val="0"/>
                <w:bCs w:val="0"/>
              </w:rPr>
              <w:t>[25]</w:t>
            </w:r>
            <w:r>
              <w:fldChar w:fldCharType="end"/>
            </w:r>
          </w:p>
        </w:tc>
      </w:tr>
    </w:tbl>
    <w:p w14:paraId="6D16EB47" w14:textId="74075F98" w:rsidR="00135D3D" w:rsidRDefault="00985343" w:rsidP="00985343">
      <w:r w:rsidRPr="00985343">
        <w:t>A kutatás során az embedding vektorok összehasonlításához a koszinusz-hasonlóságot alkalmaztam, mivel magas dimenziós térben a vektorok irányának hasonlósága informatívabb, mint azok távolsága.</w:t>
      </w:r>
      <w:r w:rsidR="004A671D">
        <w:t xml:space="preserve"> A </w:t>
      </w:r>
      <w:r w:rsidR="001518CB">
        <w:t>2.</w:t>
      </w:r>
      <w:r w:rsidR="004A671D">
        <w:t>1</w:t>
      </w:r>
      <w:r w:rsidR="00090DC1">
        <w:t>.</w:t>
      </w:r>
      <w:r w:rsidR="004A671D">
        <w:t xml:space="preserve"> egyenlet tehát a koszinusz hasonlóság számításának módját adja meg, ahol </w:t>
      </w:r>
      <w:r w:rsidR="004A671D" w:rsidRPr="004A671D">
        <w:rPr>
          <w:i/>
          <w:iCs/>
        </w:rPr>
        <w:t>A</w:t>
      </w:r>
      <w:r w:rsidR="004A671D">
        <w:t xml:space="preserve"> és </w:t>
      </w:r>
      <w:r w:rsidR="004A671D" w:rsidRPr="004A671D">
        <w:rPr>
          <w:i/>
          <w:iCs/>
        </w:rPr>
        <w:t>B</w:t>
      </w:r>
      <w:r w:rsidR="004A671D">
        <w:t xml:space="preserve"> két, </w:t>
      </w:r>
      <w:r w:rsidR="004A671D" w:rsidRPr="00BE2C2F">
        <w:rPr>
          <w:i/>
          <w:iCs/>
        </w:rPr>
        <w:t>n</w:t>
      </w:r>
      <w:r w:rsidR="00CC2D72">
        <w:t>-</w:t>
      </w:r>
      <w:r w:rsidR="004A671D">
        <w:t xml:space="preserve">dimenziós vektort jelöl, ahol </w:t>
      </w:r>
      <w:r w:rsidR="004A671D" w:rsidRPr="00BE2C2F">
        <w:rPr>
          <w:i/>
          <w:iCs/>
        </w:rPr>
        <w:t>n</w:t>
      </w:r>
      <w:r w:rsidR="004A671D">
        <w:t xml:space="preserve"> az embedding tér dimenziószáma.</w:t>
      </w:r>
      <w:r w:rsidR="00F42E55">
        <w:t xml:space="preserve"> Az egyenletben </w:t>
      </w:r>
      <w:r w:rsidR="00F42E55" w:rsidRPr="00F42E55">
        <w:rPr>
          <w:i/>
          <w:iCs/>
        </w:rPr>
        <w:t>A</w:t>
      </w:r>
      <w:r w:rsidR="00F42E55" w:rsidRPr="00F42E55">
        <w:rPr>
          <w:i/>
          <w:iCs/>
          <w:vertAlign w:val="subscript"/>
        </w:rPr>
        <w:t>i</w:t>
      </w:r>
      <w:r w:rsidR="00F42E55">
        <w:t xml:space="preserve"> és </w:t>
      </w:r>
      <w:r w:rsidR="00F42E55" w:rsidRPr="00F42E55">
        <w:rPr>
          <w:i/>
          <w:iCs/>
        </w:rPr>
        <w:t>B</w:t>
      </w:r>
      <w:r w:rsidR="00F42E55" w:rsidRPr="00F42E55">
        <w:rPr>
          <w:i/>
          <w:iCs/>
          <w:vertAlign w:val="subscript"/>
        </w:rPr>
        <w:t>i</w:t>
      </w:r>
      <w:r w:rsidR="00F42E55">
        <w:t xml:space="preserve"> pedig az </w:t>
      </w:r>
      <w:r w:rsidR="00F42E55" w:rsidRPr="00C22B77">
        <w:rPr>
          <w:i/>
          <w:iCs/>
        </w:rPr>
        <w:t>A</w:t>
      </w:r>
      <w:r w:rsidR="00F42E55">
        <w:t xml:space="preserve"> vektor és a </w:t>
      </w:r>
      <w:r w:rsidR="00F42E55" w:rsidRPr="00C22B77">
        <w:rPr>
          <w:i/>
          <w:iCs/>
        </w:rPr>
        <w:t>B</w:t>
      </w:r>
      <w:r w:rsidR="00F42E55">
        <w:t xml:space="preserve"> vektor </w:t>
      </w:r>
      <w:r w:rsidR="00F42E55" w:rsidRPr="00C22B77">
        <w:rPr>
          <w:i/>
          <w:iCs/>
        </w:rPr>
        <w:t>i</w:t>
      </w:r>
      <w:r w:rsidR="00F42E55">
        <w:t>-edik komponensét jelöli.</w:t>
      </w:r>
      <w:r w:rsidR="00927358">
        <w:t xml:space="preserve"> </w:t>
      </w:r>
      <w:r w:rsidR="007E6DF6" w:rsidRPr="007E6DF6">
        <w:t xml:space="preserve">A teljesítmény növelése érdekében minden vektort L2-normalizáltam, vagyis úgy skáláztam, hogy a hosszúságuk 1 legyen. A </w:t>
      </w:r>
      <w:r w:rsidR="008422DB">
        <w:t>koszinusz</w:t>
      </w:r>
      <w:r w:rsidR="007E6DF6" w:rsidRPr="007E6DF6">
        <w:t xml:space="preserve"> </w:t>
      </w:r>
      <w:r w:rsidR="008422DB">
        <w:t>hasonlóság</w:t>
      </w:r>
      <w:r w:rsidR="007E6DF6" w:rsidRPr="007E6DF6">
        <w:t xml:space="preserve"> a vektorok közötti szöget méri, nem a nagyságukat; ha a vektorok különböző hosszúságúak, a nagyobb vektorok torzíthatják az eredményt. L2-normalizálás után a </w:t>
      </w:r>
      <w:r w:rsidR="008422DB">
        <w:t>koszinusz</w:t>
      </w:r>
      <w:r w:rsidR="007E6DF6" w:rsidRPr="007E6DF6">
        <w:t xml:space="preserve"> </w:t>
      </w:r>
      <w:r w:rsidR="008422DB">
        <w:t>hasonlóság</w:t>
      </w:r>
      <w:r w:rsidR="007E6DF6" w:rsidRPr="007E6DF6">
        <w:t xml:space="preserve"> két embedding között egyszerűen a </w:t>
      </w:r>
      <w:r w:rsidR="007E6DF6">
        <w:t>skaláris szorzatra</w:t>
      </w:r>
      <w:r w:rsidR="007E6DF6" w:rsidRPr="007E6DF6">
        <w:t xml:space="preserve"> redukálódik, így a számítás is egyszerűsödik.</w:t>
      </w:r>
    </w:p>
    <w:p w14:paraId="46AFC042" w14:textId="14687BDC" w:rsidR="00750DA6" w:rsidRDefault="00750DA6" w:rsidP="00750DA6">
      <w:pPr>
        <w:pStyle w:val="Cmsor3"/>
      </w:pPr>
      <w:bookmarkStart w:id="12" w:name="_Toc214739081"/>
      <w:r>
        <w:t xml:space="preserve">2.2.3 </w:t>
      </w:r>
      <w:r w:rsidRPr="00750DA6">
        <w:t>Vektorindexelési módszerek áttekintése</w:t>
      </w:r>
      <w:bookmarkEnd w:id="12"/>
    </w:p>
    <w:p w14:paraId="7EFDD582" w14:textId="5B8167BE" w:rsidR="00750DA6" w:rsidRPr="00750DA6" w:rsidRDefault="00750DA6" w:rsidP="00750DA6">
      <w:r w:rsidRPr="00750DA6">
        <w:t>A nagy mennyiségű embedding hatékony és gyors keresése alapvető kihívást jelent a modern információ-visszakeresési rendszerekben. A hagyományos, ú</w:t>
      </w:r>
      <w:r w:rsidR="00087656">
        <w:t>n.</w:t>
      </w:r>
      <w:r w:rsidRPr="00750DA6">
        <w:t xml:space="preserve"> brute-force keresés során minden dokumentum embeddingjét összehasonlítják a lekérdezés embeddingjével, ami ugyan garantálja a pontos találatokat, de nagyméretű adatbázisok esetén rendkívül idő- és erőforrás-igényes megoldást jelent.</w:t>
      </w:r>
    </w:p>
    <w:p w14:paraId="6AF4D097" w14:textId="1F26C14F" w:rsidR="00750DA6" w:rsidRPr="00750DA6" w:rsidRDefault="00750DA6" w:rsidP="00750DA6">
      <w:r w:rsidRPr="00750DA6">
        <w:t>A gyakorlatban ezért gyakran alkalmaznak közelítő legközelebbi szomszéd (Approximate Nearest Neighbor, ANN</w:t>
      </w:r>
      <w:r w:rsidR="00AA0019">
        <w:t xml:space="preserve"> </w:t>
      </w:r>
      <w:r w:rsidR="00AA0019">
        <w:fldChar w:fldCharType="begin"/>
      </w:r>
      <w:r w:rsidR="00AA0019">
        <w:instrText xml:space="preserve"> REF _Ref211529708 \r \h </w:instrText>
      </w:r>
      <w:r w:rsidR="00AA0019">
        <w:fldChar w:fldCharType="separate"/>
      </w:r>
      <w:r w:rsidR="003C7B60">
        <w:rPr>
          <w:cs/>
        </w:rPr>
        <w:t>‎</w:t>
      </w:r>
      <w:r w:rsidR="003C7B60">
        <w:t>[1]</w:t>
      </w:r>
      <w:r w:rsidR="00AA0019">
        <w:fldChar w:fldCharType="end"/>
      </w:r>
      <w:r w:rsidRPr="00750DA6">
        <w:t>) algoritmusokat, amelyek jelentősen felgyorsítják a keresési folyamatot, miközben a találatok pontossága közelítő módon megőrződik. Ezek közé tartozik többek között a</w:t>
      </w:r>
      <w:r w:rsidR="00B36E53">
        <w:t xml:space="preserve"> state-of-the-art</w:t>
      </w:r>
      <w:r w:rsidRPr="00750DA6">
        <w:t xml:space="preserve"> FAISS</w:t>
      </w:r>
      <w:r w:rsidR="00D071CE">
        <w:t xml:space="preserve"> könyvtár algoritmusai</w:t>
      </w:r>
      <w:r w:rsidR="000E36E6">
        <w:t xml:space="preserve"> </w:t>
      </w:r>
      <w:r w:rsidR="00967A82">
        <w:fldChar w:fldCharType="begin"/>
      </w:r>
      <w:r w:rsidR="00967A82">
        <w:instrText xml:space="preserve"> REF _Ref211528873 \r \h </w:instrText>
      </w:r>
      <w:r w:rsidR="00967A82">
        <w:fldChar w:fldCharType="separate"/>
      </w:r>
      <w:r w:rsidR="003C7B60">
        <w:rPr>
          <w:cs/>
        </w:rPr>
        <w:t>‎</w:t>
      </w:r>
      <w:r w:rsidR="003C7B60">
        <w:t>[8]</w:t>
      </w:r>
      <w:r w:rsidR="00967A82">
        <w:fldChar w:fldCharType="end"/>
      </w:r>
      <w:r w:rsidR="00967A82">
        <w:t xml:space="preserve"> </w:t>
      </w:r>
      <w:r w:rsidR="000E36E6">
        <w:t>és</w:t>
      </w:r>
      <w:r w:rsidRPr="00750DA6">
        <w:t xml:space="preserve"> a HNSW</w:t>
      </w:r>
      <w:r w:rsidR="00967A82">
        <w:t xml:space="preserve"> </w:t>
      </w:r>
      <w:r w:rsidR="00967A82">
        <w:fldChar w:fldCharType="begin"/>
      </w:r>
      <w:r w:rsidR="00967A82">
        <w:instrText xml:space="preserve"> REF _Ref211529017 \r \h </w:instrText>
      </w:r>
      <w:r w:rsidR="00967A82">
        <w:fldChar w:fldCharType="separate"/>
      </w:r>
      <w:r w:rsidR="003C7B60">
        <w:rPr>
          <w:cs/>
        </w:rPr>
        <w:t>‎</w:t>
      </w:r>
      <w:r w:rsidR="003C7B60">
        <w:t>[27]</w:t>
      </w:r>
      <w:r w:rsidR="00967A82">
        <w:fldChar w:fldCharType="end"/>
      </w:r>
      <w:r w:rsidR="008F1014">
        <w:t xml:space="preserve">, </w:t>
      </w:r>
      <w:r w:rsidRPr="00750DA6">
        <w:t>melyek hatékony adattárolási és keresési struktúrákat biztosítanak a nagyméretű vektorterekben.</w:t>
      </w:r>
    </w:p>
    <w:p w14:paraId="70A902A4" w14:textId="1A0B564F" w:rsidR="00BD0585" w:rsidRDefault="00BD0585" w:rsidP="00280824">
      <w:pPr>
        <w:pStyle w:val="Cmsor2"/>
        <w:numPr>
          <w:ilvl w:val="0"/>
          <w:numId w:val="0"/>
        </w:numPr>
      </w:pPr>
      <w:bookmarkStart w:id="13" w:name="_Toc214739082"/>
      <w:r>
        <w:lastRenderedPageBreak/>
        <w:t xml:space="preserve">2.3 </w:t>
      </w:r>
      <w:r w:rsidRPr="00BD0585">
        <w:t>Klaszterezés az információkinyerésben</w:t>
      </w:r>
      <w:bookmarkEnd w:id="13"/>
    </w:p>
    <w:p w14:paraId="422C41B8" w14:textId="7680F9F2" w:rsidR="00BD0585" w:rsidRDefault="00280824" w:rsidP="00EF1F0F">
      <w:pPr>
        <w:pStyle w:val="Cmsor3"/>
      </w:pPr>
      <w:bookmarkStart w:id="14" w:name="_Toc214739083"/>
      <w:r>
        <w:t>2</w:t>
      </w:r>
      <w:r w:rsidR="00B83616">
        <w:t xml:space="preserve">.3.1 </w:t>
      </w:r>
      <w:r w:rsidR="00B83616" w:rsidRPr="00B83616">
        <w:t>Klaszterezés célja</w:t>
      </w:r>
      <w:bookmarkEnd w:id="14"/>
    </w:p>
    <w:p w14:paraId="5E3071F4" w14:textId="77777777" w:rsidR="00153E5E" w:rsidRPr="00153E5E" w:rsidRDefault="00153E5E" w:rsidP="00153E5E">
      <w:r w:rsidRPr="00153E5E">
        <w:t>A klaszterezés alapvető célja, hogy a dokumentumokat vagy azok embedding-reprezentációit tematikus, szemantikai szempontból koherens csoportokba rendezzük. A klaszterezés során olyan csoportokat alakítunk ki, amelyekben a belső hasonlóság maximális, míg a különböző klaszterek közötti eltérés jelentős. Ennek eredményeként a tartalmilag hasonló dokumentumok a vektortérben közel helyezkednek el egymáshoz, míg a különböző témájú csoportok jól elkülönülnek egymástól.</w:t>
      </w:r>
    </w:p>
    <w:p w14:paraId="7297E8F1" w14:textId="01808866" w:rsidR="00DD4419" w:rsidRDefault="00153E5E" w:rsidP="00153E5E">
      <w:r w:rsidRPr="00153E5E">
        <w:t>Ez a struktúra több szempontból is előnyös a dokumentum-visszakeresési rendszerek számára. Egyrészt lehetővé teszi, hogy a keresési folyamat a releváns klaszterekre koncentrálódjon, így jelentősen csökkentve a szükséges számítási időt és növelve a keresés hatékonyságát. Másrészt támogatja a relevancia szerinti rangsorolást, mivel a klasztereken belüli dokumentumok tartalmilag egységesebbek. Továbbá a klaszterezés hozzájárul a redundancia minimalizálásához is, mivel a hasonló információkat tartalmazó dokumentumok egy csoportba kerülnek, így a felhasználó számára a bemutatott találatok változatosabb és informatívabb képet adnak a keresett témáról.</w:t>
      </w:r>
    </w:p>
    <w:p w14:paraId="796FE1D0" w14:textId="19DEAE0C" w:rsidR="00DD4419" w:rsidRDefault="006334BA" w:rsidP="00EF1F0F">
      <w:pPr>
        <w:pStyle w:val="Cmsor3"/>
      </w:pPr>
      <w:bookmarkStart w:id="15" w:name="_Toc214739084"/>
      <w:r>
        <w:t>2.3.2 Offline és online klaszterezés</w:t>
      </w:r>
      <w:bookmarkEnd w:id="15"/>
    </w:p>
    <w:p w14:paraId="12BFB6DC" w14:textId="2D90FF00" w:rsidR="00C04939" w:rsidRDefault="000B07A8" w:rsidP="000B07A8">
      <w:r w:rsidRPr="000B07A8">
        <w:t>A klaszterezési folyamatok két alapvető módon</w:t>
      </w:r>
      <w:r w:rsidR="00DD3B8C">
        <w:t xml:space="preserve"> valósítható</w:t>
      </w:r>
      <w:r w:rsidR="00FD449C">
        <w:t>a</w:t>
      </w:r>
      <w:r w:rsidR="00DD3B8C">
        <w:t>k meg</w:t>
      </w:r>
      <w:r w:rsidRPr="000B07A8">
        <w:t>: offline és online módszerekkel</w:t>
      </w:r>
      <w:r w:rsidR="00ED70C5">
        <w:t xml:space="preserve"> </w:t>
      </w:r>
      <w:r w:rsidR="00ED70C5">
        <w:fldChar w:fldCharType="begin"/>
      </w:r>
      <w:r w:rsidR="00ED70C5">
        <w:instrText xml:space="preserve"> REF _Ref212579888 \r \h </w:instrText>
      </w:r>
      <w:r w:rsidR="00ED70C5">
        <w:fldChar w:fldCharType="separate"/>
      </w:r>
      <w:r w:rsidR="003C7B60">
        <w:rPr>
          <w:cs/>
        </w:rPr>
        <w:t>‎</w:t>
      </w:r>
      <w:r w:rsidR="003C7B60">
        <w:t>[22]</w:t>
      </w:r>
      <w:r w:rsidR="00ED70C5">
        <w:fldChar w:fldCharType="end"/>
      </w:r>
      <w:r w:rsidRPr="000B07A8">
        <w:t>. Az offline klaszterezés esetén a klaszterek a teljes rendelkezésre álló adatállomány alapján előre létrejönnek. Ez a megközelítés hatékony, ha az adatok viszonylag statikusak, mivel lehetővé teszi a számításigényes algoritmusok alkalmazását és a klaszterek alapos optimalizálását. Hátránya azonban, hogy nem képes gyorsan reagálni az új, dinamikusan érkező adatokra, így a klaszterek idővel elavulhatnak, és a keresési relevancia csökkenhet.</w:t>
      </w:r>
    </w:p>
    <w:p w14:paraId="1376CE81" w14:textId="011ACEF0" w:rsidR="00DD3B8C" w:rsidRDefault="00806D2A" w:rsidP="00806D2A">
      <w:r w:rsidRPr="00806D2A">
        <w:t>Ezzel szemben az online klaszterezés folyamatosan alkalmazkodik az új adatokhoz, lehetővé téve a klaszterek dinamikus frissítését valós időben. Ez különösen fontos olyan környezetekben, ahol az adatforrások gyorsan változnak, például hírek, közösségi média bejegyzések, chat-adatok vagy valós idejű dokumentumáramlások esetén. Az online klaszterezés lehetővé teszi, hogy a vektoralapú embeddingeken alapuló reprezentációk folyamatosan tükrözzék az aktuális szemantikai szerkezetet, így a releváns dokumentumok könnyebben és gyorsabban azonosíthatók.</w:t>
      </w:r>
    </w:p>
    <w:p w14:paraId="68D39376" w14:textId="4C6CF5D3" w:rsidR="00D039D6" w:rsidRPr="00D039D6" w:rsidRDefault="00D039D6" w:rsidP="00001877">
      <w:r w:rsidRPr="00D039D6">
        <w:lastRenderedPageBreak/>
        <w:t>A Retrieval-Augmented Generation rendszerekben az online klaszterezés különösen hasznos</w:t>
      </w:r>
      <w:r w:rsidR="00F0608E">
        <w:t xml:space="preserve"> lehet azokban az esetekben, </w:t>
      </w:r>
      <w:r w:rsidRPr="00D039D6">
        <w:t>ahol a dokumentumállomány folyamatosan bővül vagy változik.</w:t>
      </w:r>
      <w:r w:rsidR="0073624A">
        <w:t xml:space="preserve"> </w:t>
      </w:r>
      <w:r w:rsidR="0073624A" w:rsidRPr="0073624A">
        <w:t>Dinamikus adatforrások, például hírek, közösségi média bejegyzések vagy valós idejű chat-adatok esetén a klaszterek hagyományos, előre definiált struktúrái gyorsan elavulhatnak, és nem tükrözik megfelelően a friss tartalmak jelentését.</w:t>
      </w:r>
      <w:r w:rsidR="00001877">
        <w:t xml:space="preserve"> </w:t>
      </w:r>
      <w:r w:rsidR="00001877" w:rsidRPr="00001877">
        <w:t xml:space="preserve">Az online klaszterezés lehetővé teszi, hogy a klaszterek folyamatosan frissüljenek az új dokumentumokkal, így a hasonló tartalmak mindig egy csoportban jelenjenek meg, és a keresési folyamat a releváns klaszterekre koncentrálódhasson. Ennek eredményeként </w:t>
      </w:r>
      <w:r w:rsidR="00001877">
        <w:t xml:space="preserve">a </w:t>
      </w:r>
      <w:r w:rsidR="00001877" w:rsidRPr="00001877">
        <w:t>rendszerek képesek valós időben alkalmazkodni a változó dokumentumhalmazokhoz, fenntartva a tartalmilag koherens és jól strukturált klasztereket.</w:t>
      </w:r>
    </w:p>
    <w:p w14:paraId="565A7BA0" w14:textId="3FBD2A43" w:rsidR="00F552B6" w:rsidRDefault="00FD1F54" w:rsidP="00C53F96">
      <w:pPr>
        <w:pStyle w:val="Cmsor1"/>
      </w:pPr>
      <w:bookmarkStart w:id="16" w:name="_Toc214739085"/>
      <w:r>
        <w:lastRenderedPageBreak/>
        <w:t>3</w:t>
      </w:r>
      <w:r w:rsidR="001C5A25">
        <w:t xml:space="preserve"> </w:t>
      </w:r>
      <w:r w:rsidR="00850632">
        <w:t>Klaszterezési módszerek implementációja és integrálása a retrieval folyamatba</w:t>
      </w:r>
      <w:bookmarkEnd w:id="16"/>
    </w:p>
    <w:p w14:paraId="30AC9F42" w14:textId="12FAD97C" w:rsidR="00517023" w:rsidRDefault="00517023" w:rsidP="00517023">
      <w:pPr>
        <w:rPr>
          <w:lang w:eastAsia="en-US"/>
        </w:rPr>
      </w:pPr>
      <w:r w:rsidRPr="00517023">
        <w:rPr>
          <w:lang w:eastAsia="en-US"/>
        </w:rPr>
        <w:t>A retrieval-alapú rendszerek, különösen a RAG architektúrák esetében, az egyik legfontosabb kérdés, hogy hogyan lehet hatékonyan és pontosan visszakeresni a releváns dokumentumokat vagy szövegrészeket a tudásbázisból. A hagyományos megközelítés szerint minden lekérdezés esetén a teljes adatbázist (vagy annak embeddingjeit) kell átvizsgálni, ami nagy adatméretek esetén számottevően lelassítja a válaszidőt. Ennek a problémának a kezelésére vezett</w:t>
      </w:r>
      <w:r w:rsidR="00F2402D">
        <w:rPr>
          <w:lang w:eastAsia="en-US"/>
        </w:rPr>
        <w:t>em</w:t>
      </w:r>
      <w:r w:rsidRPr="00517023">
        <w:rPr>
          <w:lang w:eastAsia="en-US"/>
        </w:rPr>
        <w:t xml:space="preserve"> be a klaszterezés-alapú retrieval módszert, amelynek célja a keresési tér redukálása a reprezentatív centroidok segítségével. A módszer az offline és az online tanulási folyamatokban is kulcsszerepet játszik, különösen olyan környezetben, ahol az adatok folyamatosan frissülnek.</w:t>
      </w:r>
      <w:r>
        <w:rPr>
          <w:lang w:eastAsia="en-US"/>
        </w:rPr>
        <w:t xml:space="preserve"> A továbbiakban egy olyan módszert mutatok be, mellyel nagy mértékben felgyorsítható az információ visszakeresés sebessége a pontosság minimális csökkenése mellett, illetve bemutatásra kerül az is, hogyan lehet ezt a klaszterezés-alapú retri</w:t>
      </w:r>
      <w:r w:rsidR="00F21C96">
        <w:rPr>
          <w:lang w:eastAsia="en-US"/>
        </w:rPr>
        <w:t>e</w:t>
      </w:r>
      <w:r>
        <w:rPr>
          <w:lang w:eastAsia="en-US"/>
        </w:rPr>
        <w:t>val módszert dinamikusan változó dokumentum halmazok esetén</w:t>
      </w:r>
      <w:r w:rsidR="00D06A2B">
        <w:rPr>
          <w:lang w:eastAsia="en-US"/>
        </w:rPr>
        <w:t xml:space="preserve"> használni</w:t>
      </w:r>
      <w:r>
        <w:rPr>
          <w:lang w:eastAsia="en-US"/>
        </w:rPr>
        <w:t xml:space="preserve">, </w:t>
      </w:r>
      <w:r w:rsidRPr="00517023">
        <w:rPr>
          <w:lang w:eastAsia="en-US"/>
        </w:rPr>
        <w:t>biztosítva ezzel, hogy a rendszer mindig a legrelevánsabb és legaktuálisabb információt szolgáltassa a lekérdezésekhez.</w:t>
      </w:r>
    </w:p>
    <w:p w14:paraId="4218CF8F" w14:textId="50E3B196" w:rsidR="00261ECE" w:rsidRDefault="00AE42E2" w:rsidP="00261ECE">
      <w:pPr>
        <w:pStyle w:val="Kp"/>
        <w:rPr>
          <w:lang w:eastAsia="en-US"/>
        </w:rPr>
      </w:pPr>
      <w:r>
        <w:rPr>
          <w:noProof/>
          <w:lang w:eastAsia="en-US"/>
        </w:rPr>
        <w:drawing>
          <wp:inline distT="0" distB="0" distL="0" distR="0" wp14:anchorId="4A209EA2" wp14:editId="2A55D3FD">
            <wp:extent cx="5400040" cy="2360930"/>
            <wp:effectExtent l="0" t="0" r="0" b="1270"/>
            <wp:docPr id="205300759" name="Kép 4" descr="A képen képernyőkép, diagram, sor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0759" name="Kép 4" descr="A képen képernyőkép, diagram, sor látható&#10;&#10;Automatikusan generált leírás"/>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2360930"/>
                    </a:xfrm>
                    <a:prstGeom prst="rect">
                      <a:avLst/>
                    </a:prstGeom>
                  </pic:spPr>
                </pic:pic>
              </a:graphicData>
            </a:graphic>
          </wp:inline>
        </w:drawing>
      </w:r>
    </w:p>
    <w:p w14:paraId="7E342A18" w14:textId="5E5D6679" w:rsidR="00CE13EB" w:rsidRDefault="00564FC1" w:rsidP="00CE13EB">
      <w:pPr>
        <w:pStyle w:val="Kpalrs"/>
      </w:pPr>
      <w:r>
        <w:rPr>
          <w:lang w:eastAsia="en-US"/>
        </w:rPr>
        <w:t>3.1</w:t>
      </w:r>
      <w:r w:rsidR="005103C1">
        <w:rPr>
          <w:lang w:eastAsia="en-US"/>
        </w:rPr>
        <w:t>.</w:t>
      </w:r>
      <w:r w:rsidR="00CE13EB">
        <w:t xml:space="preserve"> ábra - Az általam készített </w:t>
      </w:r>
      <w:r w:rsidR="004F386C">
        <w:t>r</w:t>
      </w:r>
      <w:r w:rsidR="001E19BD">
        <w:t>etrieval</w:t>
      </w:r>
      <w:r w:rsidR="00CE13EB">
        <w:t xml:space="preserve"> pipeline felépítése</w:t>
      </w:r>
    </w:p>
    <w:p w14:paraId="04637E8E" w14:textId="1AAAFFC6" w:rsidR="00CE13EB" w:rsidRPr="00CE13EB" w:rsidRDefault="00BF0186" w:rsidP="00CE13EB">
      <w:pPr>
        <w:rPr>
          <w:lang w:eastAsia="en-US"/>
        </w:rPr>
      </w:pPr>
      <w:r>
        <w:rPr>
          <w:lang w:eastAsia="en-US"/>
        </w:rPr>
        <w:t>A</w:t>
      </w:r>
      <w:r w:rsidR="0085704A">
        <w:rPr>
          <w:lang w:eastAsia="en-US"/>
        </w:rPr>
        <w:t xml:space="preserve"> </w:t>
      </w:r>
      <w:r w:rsidR="00564FC1">
        <w:rPr>
          <w:lang w:eastAsia="en-US"/>
        </w:rPr>
        <w:t>3.1</w:t>
      </w:r>
      <w:r w:rsidR="005103C1">
        <w:rPr>
          <w:lang w:eastAsia="en-US"/>
        </w:rPr>
        <w:t>.</w:t>
      </w:r>
      <w:r w:rsidR="0085704A">
        <w:rPr>
          <w:lang w:eastAsia="en-US"/>
        </w:rPr>
        <w:t xml:space="preserve"> ábrán látható</w:t>
      </w:r>
      <w:r>
        <w:rPr>
          <w:lang w:eastAsia="en-US"/>
        </w:rPr>
        <w:t xml:space="preserve"> architektúra dinamikusan változó dokumentum halmazok kezelésére épül. A folyamatosan érkező új dokumentumok áthaladnak a korábban említett adatelőkészítési lépéseken, majd elkészülnek a feldolgozott chunkokból a </w:t>
      </w:r>
      <w:r>
        <w:rPr>
          <w:lang w:eastAsia="en-US"/>
        </w:rPr>
        <w:lastRenderedPageBreak/>
        <w:t xml:space="preserve">szövegbeágyazások. Ezt az online klaszterező algoritmus azonnal egy már meglévő vagy új klaszterhez rendeli, majd ezen klaszterek ismeretében indul a RAG alapját képező, hasonlóság alapú információ visszatérítés, melynek végeredményében a felhasználói bemenethez leginkább „közel” elhelyezkedő </w:t>
      </w:r>
      <w:r w:rsidR="006A1D70">
        <w:rPr>
          <w:lang w:eastAsia="en-US"/>
        </w:rPr>
        <w:t>dokumentum részletek kerülnek meghatározásra.</w:t>
      </w:r>
      <w:r w:rsidR="005077A1">
        <w:rPr>
          <w:lang w:eastAsia="en-US"/>
        </w:rPr>
        <w:t xml:space="preserve"> A továbbiakban részletesen bemutatom a centroid alapú és az online klaszterező megközelítéseket.</w:t>
      </w:r>
    </w:p>
    <w:p w14:paraId="424E735B" w14:textId="14C2A925" w:rsidR="00261ECE" w:rsidRPr="00261ECE" w:rsidRDefault="00FD1F54" w:rsidP="00261ECE">
      <w:pPr>
        <w:pStyle w:val="Cmsor2"/>
        <w:numPr>
          <w:ilvl w:val="0"/>
          <w:numId w:val="0"/>
        </w:numPr>
        <w:rPr>
          <w:lang w:eastAsia="en-US"/>
        </w:rPr>
      </w:pPr>
      <w:bookmarkStart w:id="17" w:name="_Toc214739086"/>
      <w:r>
        <w:rPr>
          <w:lang w:eastAsia="en-US"/>
        </w:rPr>
        <w:t>3</w:t>
      </w:r>
      <w:r w:rsidR="00802CF2">
        <w:rPr>
          <w:lang w:eastAsia="en-US"/>
        </w:rPr>
        <w:t>.1</w:t>
      </w:r>
      <w:r w:rsidR="009B47C6">
        <w:rPr>
          <w:lang w:eastAsia="en-US"/>
        </w:rPr>
        <w:t xml:space="preserve"> </w:t>
      </w:r>
      <w:r w:rsidR="00802CF2" w:rsidRPr="00802CF2">
        <w:rPr>
          <w:lang w:eastAsia="en-US"/>
        </w:rPr>
        <w:t>Centroid-alapú retrieval logika</w:t>
      </w:r>
      <w:bookmarkEnd w:id="17"/>
    </w:p>
    <w:p w14:paraId="45620861" w14:textId="5CE856D7" w:rsidR="00673F08" w:rsidRDefault="0025320F" w:rsidP="00673F08">
      <w:pPr>
        <w:rPr>
          <w:lang w:eastAsia="en-US"/>
        </w:rPr>
      </w:pPr>
      <w:r w:rsidRPr="0025320F">
        <w:rPr>
          <w:lang w:eastAsia="en-US"/>
        </w:rPr>
        <w:t>A centroid-alapú retrieval egyik legfontosabb lépése a klaszterezés utáni centroid</w:t>
      </w:r>
      <w:r w:rsidR="00826AFE">
        <w:rPr>
          <w:lang w:eastAsia="en-US"/>
        </w:rPr>
        <w:t xml:space="preserve">okhoz tartozó </w:t>
      </w:r>
      <w:r w:rsidRPr="0025320F">
        <w:rPr>
          <w:lang w:eastAsia="en-US"/>
        </w:rPr>
        <w:t xml:space="preserve">vektorok kiszámítása, amelyek a klaszterek középpontjait reprezentálják a nagy dimenziós embedding térben. Ezek a centroidok a klaszterben található dokumentum- vagy szövegembeddingek átlagát képezik, így minden klaszterhez egyetlen, reprezentatív vektor rendelhető. Matematikailag ez a folyamat úgy írható le, hogy az adott </w:t>
      </w:r>
      <w:r w:rsidRPr="0025320F">
        <w:rPr>
          <w:i/>
          <w:iCs/>
          <w:lang w:eastAsia="en-US"/>
        </w:rPr>
        <w:t>n</w:t>
      </w:r>
      <w:r w:rsidRPr="0025320F">
        <w:rPr>
          <w:lang w:eastAsia="en-US"/>
        </w:rPr>
        <w:t xml:space="preserve"> darab embedding </w:t>
      </w:r>
      <w:r w:rsidRPr="0025320F">
        <w:rPr>
          <w:i/>
          <w:iCs/>
          <w:lang w:eastAsia="en-US"/>
        </w:rPr>
        <w:t>e</w:t>
      </w:r>
      <w:r w:rsidRPr="0025320F">
        <w:rPr>
          <w:i/>
          <w:iCs/>
          <w:vertAlign w:val="subscript"/>
          <w:lang w:eastAsia="en-US"/>
        </w:rPr>
        <w:t>1</w:t>
      </w:r>
      <w:r w:rsidRPr="0025320F">
        <w:rPr>
          <w:i/>
          <w:iCs/>
          <w:lang w:eastAsia="en-US"/>
        </w:rPr>
        <w:t>, e</w:t>
      </w:r>
      <w:r w:rsidRPr="0025320F">
        <w:rPr>
          <w:i/>
          <w:iCs/>
          <w:vertAlign w:val="subscript"/>
          <w:lang w:eastAsia="en-US"/>
        </w:rPr>
        <w:t>2</w:t>
      </w:r>
      <w:r w:rsidRPr="0025320F">
        <w:rPr>
          <w:i/>
          <w:iCs/>
          <w:lang w:eastAsia="en-US"/>
        </w:rPr>
        <w:t>, ..., e</w:t>
      </w:r>
      <w:r w:rsidRPr="0025320F">
        <w:rPr>
          <w:i/>
          <w:iCs/>
          <w:vertAlign w:val="subscript"/>
          <w:lang w:eastAsia="en-US"/>
        </w:rPr>
        <w:t>n</w:t>
      </w:r>
      <w:r w:rsidRPr="0025320F">
        <w:rPr>
          <w:lang w:eastAsia="en-US"/>
        </w:rPr>
        <w:t xml:space="preserve"> alapján a centroid vektor </w:t>
      </w:r>
      <w:r w:rsidR="0059671C" w:rsidRPr="0059671C">
        <w:rPr>
          <w:i/>
          <w:iCs/>
          <w:lang w:eastAsia="en-US"/>
        </w:rPr>
        <w:t>c</w:t>
      </w:r>
      <w:r w:rsidRPr="0025320F">
        <w:rPr>
          <w:lang w:eastAsia="en-US"/>
        </w:rPr>
        <w:t xml:space="preserve"> az alábbi képlettel számolható:</w:t>
      </w:r>
    </w:p>
    <w:tbl>
      <w:tblPr>
        <w:tblStyle w:val="Rcsostblzat"/>
        <w:tblW w:w="0" w:type="auto"/>
        <w:tblLook w:val="04A0" w:firstRow="1" w:lastRow="0" w:firstColumn="1" w:lastColumn="0" w:noHBand="0" w:noVBand="1"/>
      </w:tblPr>
      <w:tblGrid>
        <w:gridCol w:w="2831"/>
        <w:gridCol w:w="2831"/>
        <w:gridCol w:w="2832"/>
      </w:tblGrid>
      <w:tr w:rsidR="00CC763E" w14:paraId="58E1F6DB" w14:textId="77777777" w:rsidTr="00267837">
        <w:tc>
          <w:tcPr>
            <w:tcW w:w="2831" w:type="dxa"/>
            <w:tcBorders>
              <w:top w:val="nil"/>
              <w:left w:val="nil"/>
              <w:bottom w:val="nil"/>
              <w:right w:val="nil"/>
            </w:tcBorders>
          </w:tcPr>
          <w:p w14:paraId="64F31B4A" w14:textId="77777777" w:rsidR="00CC763E" w:rsidRDefault="00CC763E" w:rsidP="00D71F68">
            <w:pPr>
              <w:spacing w:before="120" w:after="120"/>
              <w:ind w:firstLine="0"/>
              <w:rPr>
                <w:lang w:eastAsia="en-US"/>
              </w:rPr>
            </w:pPr>
          </w:p>
        </w:tc>
        <w:tc>
          <w:tcPr>
            <w:tcW w:w="2831" w:type="dxa"/>
            <w:tcBorders>
              <w:top w:val="nil"/>
              <w:left w:val="nil"/>
              <w:bottom w:val="nil"/>
              <w:right w:val="nil"/>
            </w:tcBorders>
          </w:tcPr>
          <w:p w14:paraId="5D6AD526" w14:textId="306F4736" w:rsidR="00CC763E" w:rsidRDefault="00CC763E" w:rsidP="00D71F68">
            <w:pPr>
              <w:spacing w:before="120" w:after="120"/>
              <w:ind w:firstLine="0"/>
              <w:rPr>
                <w:lang w:eastAsia="en-US"/>
              </w:rPr>
            </w:pPr>
            <m:oMathPara>
              <m:oMath>
                <m:r>
                  <w:rPr>
                    <w:rFonts w:ascii="Cambria Math" w:hAnsi="Cambria Math"/>
                    <w:lang w:eastAsia="en-US"/>
                  </w:rPr>
                  <m:t>c=</m:t>
                </m:r>
                <m:f>
                  <m:fPr>
                    <m:ctrlPr>
                      <w:rPr>
                        <w:rFonts w:ascii="Cambria Math" w:hAnsi="Cambria Math"/>
                        <w:i/>
                        <w:lang w:eastAsia="en-US"/>
                      </w:rPr>
                    </m:ctrlPr>
                  </m:fPr>
                  <m:num>
                    <m:r>
                      <w:rPr>
                        <w:rFonts w:ascii="Cambria Math" w:hAnsi="Cambria Math"/>
                        <w:lang w:eastAsia="en-US"/>
                      </w:rPr>
                      <m:t>1</m:t>
                    </m:r>
                  </m:num>
                  <m:den>
                    <m:r>
                      <w:rPr>
                        <w:rFonts w:ascii="Cambria Math" w:hAnsi="Cambria Math"/>
                        <w:lang w:eastAsia="en-US"/>
                      </w:rPr>
                      <m:t>n</m:t>
                    </m:r>
                  </m:den>
                </m:f>
                <m:r>
                  <m:rPr>
                    <m:sty m:val="p"/>
                  </m:rPr>
                  <w:rPr>
                    <w:rFonts w:ascii="Cambria Math" w:hAnsi="Cambria Math" w:cs="Cambria Math"/>
                  </w:rPr>
                  <m:t>⋅</m:t>
                </m:r>
                <m:nary>
                  <m:naryPr>
                    <m:chr m:val="∑"/>
                    <m:limLoc m:val="undOvr"/>
                    <m:ctrlPr>
                      <w:rPr>
                        <w:rFonts w:ascii="Cambria Math" w:hAnsi="Cambria Math"/>
                        <w:i/>
                        <w:lang w:eastAsia="en-US"/>
                      </w:rPr>
                    </m:ctrlPr>
                  </m:naryPr>
                  <m:sub>
                    <m:r>
                      <w:rPr>
                        <w:rFonts w:ascii="Cambria Math" w:hAnsi="Cambria Math"/>
                        <w:lang w:eastAsia="en-US"/>
                      </w:rPr>
                      <m:t>i=1</m:t>
                    </m:r>
                  </m:sub>
                  <m:sup>
                    <m:r>
                      <w:rPr>
                        <w:rFonts w:ascii="Cambria Math" w:hAnsi="Cambria Math"/>
                        <w:lang w:eastAsia="en-US"/>
                      </w:rPr>
                      <m:t>n</m:t>
                    </m:r>
                  </m:sup>
                  <m:e>
                    <m:sSub>
                      <m:sSubPr>
                        <m:ctrlPr>
                          <w:rPr>
                            <w:rFonts w:ascii="Cambria Math" w:hAnsi="Cambria Math"/>
                            <w:i/>
                            <w:lang w:eastAsia="en-US"/>
                          </w:rPr>
                        </m:ctrlPr>
                      </m:sSubPr>
                      <m:e>
                        <m:r>
                          <w:rPr>
                            <w:rFonts w:ascii="Cambria Math" w:hAnsi="Cambria Math"/>
                            <w:lang w:eastAsia="en-US"/>
                          </w:rPr>
                          <m:t>e</m:t>
                        </m:r>
                      </m:e>
                      <m:sub>
                        <m:r>
                          <w:rPr>
                            <w:rFonts w:ascii="Cambria Math" w:hAnsi="Cambria Math"/>
                            <w:lang w:eastAsia="en-US"/>
                          </w:rPr>
                          <m:t>i</m:t>
                        </m:r>
                      </m:sub>
                    </m:sSub>
                  </m:e>
                </m:nary>
              </m:oMath>
            </m:oMathPara>
          </w:p>
        </w:tc>
        <w:tc>
          <w:tcPr>
            <w:tcW w:w="2832" w:type="dxa"/>
            <w:tcBorders>
              <w:top w:val="nil"/>
              <w:left w:val="nil"/>
              <w:bottom w:val="nil"/>
              <w:right w:val="nil"/>
            </w:tcBorders>
            <w:vAlign w:val="center"/>
          </w:tcPr>
          <w:p w14:paraId="668008E4" w14:textId="66F0611C" w:rsidR="00CC763E" w:rsidRDefault="00267837" w:rsidP="00D71F68">
            <w:pPr>
              <w:spacing w:before="120" w:after="120"/>
              <w:ind w:firstLine="0"/>
              <w:jc w:val="right"/>
              <w:rPr>
                <w:lang w:eastAsia="en-US"/>
              </w:rPr>
            </w:pPr>
            <w:r>
              <w:rPr>
                <w:lang w:eastAsia="en-US"/>
              </w:rPr>
              <w:t>(3.1.)</w:t>
            </w:r>
          </w:p>
        </w:tc>
      </w:tr>
    </w:tbl>
    <w:p w14:paraId="0D1760AA" w14:textId="7F500889" w:rsidR="00B53A4A" w:rsidRDefault="00004DC9" w:rsidP="00004DC9">
      <w:pPr>
        <w:rPr>
          <w:lang w:eastAsia="en-US"/>
        </w:rPr>
      </w:pPr>
      <w:r w:rsidRPr="00004DC9">
        <w:rPr>
          <w:lang w:eastAsia="en-US"/>
        </w:rPr>
        <w:t>Ez az egyszerű átlagolás ugyan lineáris művelet, de szemantikailag nagy jelentőséggel bír, hiszen a centroid a klaszter elemeinek közös irányát mutatja a vektortérben, azaz azt a pontot, amely a legjobban jellemzi a csoport tartalmi témáját. Másképpen fogalmazva: a centroid egy absztrakt reprezentációja annak a fogalmi mezőnek, amelyet a klaszter elemei körülírnak.</w:t>
      </w:r>
    </w:p>
    <w:p w14:paraId="34E2ED91" w14:textId="2A627F46" w:rsidR="00CB23AF" w:rsidRDefault="00CB23AF" w:rsidP="00CB23AF">
      <w:pPr>
        <w:rPr>
          <w:lang w:eastAsia="en-US"/>
        </w:rPr>
      </w:pPr>
      <w:r w:rsidRPr="00586D36">
        <w:rPr>
          <w:lang w:eastAsia="en-US"/>
        </w:rPr>
        <w:t>Amikor egy új lekérdezés érkezik, a hagyományos, minden dokumentumot átvizsgáló kereséssel szemben itt nem az összes embeddinggel, hanem csak a centroidokkal történik az első hasonlóság-számítás, amihez koszinus</w:t>
      </w:r>
      <w:r w:rsidR="00905270" w:rsidRPr="00586D36">
        <w:rPr>
          <w:lang w:eastAsia="en-US"/>
        </w:rPr>
        <w:t>z</w:t>
      </w:r>
      <w:r w:rsidRPr="00586D36">
        <w:rPr>
          <w:lang w:eastAsia="en-US"/>
        </w:rPr>
        <w:t xml:space="preserve"> hasonlóságot használt</w:t>
      </w:r>
      <w:r w:rsidR="00826AFE">
        <w:rPr>
          <w:lang w:eastAsia="en-US"/>
        </w:rPr>
        <w:t>am</w:t>
      </w:r>
      <w:r w:rsidRPr="00586D36">
        <w:rPr>
          <w:lang w:eastAsia="en-US"/>
        </w:rPr>
        <w:t>.</w:t>
      </w:r>
    </w:p>
    <w:p w14:paraId="2F6BFCBE" w14:textId="52C3DD35" w:rsidR="005B1332" w:rsidRDefault="005B1332" w:rsidP="003F76AD">
      <w:pPr>
        <w:rPr>
          <w:lang w:eastAsia="en-US"/>
        </w:rPr>
      </w:pPr>
      <w:r w:rsidRPr="003F76AD">
        <w:rPr>
          <w:lang w:eastAsia="en-US"/>
        </w:rPr>
        <w:t>A lekérdezés embeddingje tehát minden centroidhoz viszonyítva kap egy hasonlósági értéket. Ebből a rendszer kiválasztja a legmagasabb értéket mutató néhány klasztert, majd csak ezekben a klaszterekben végez el részletes keresést.</w:t>
      </w:r>
      <w:r w:rsidR="003F76AD" w:rsidRPr="003F76AD">
        <w:rPr>
          <w:lang w:eastAsia="en-US"/>
        </w:rPr>
        <w:t xml:space="preserve"> Ez a megközelítés drasztikusan csökkenti a számítási igényt, hiszen a centroidok száma tipikusan több nagyságrenddel kisebb, mint az eredeti chunkoké. Például</w:t>
      </w:r>
      <w:r w:rsidR="003F76AD">
        <w:rPr>
          <w:lang w:eastAsia="en-US"/>
        </w:rPr>
        <w:t>,</w:t>
      </w:r>
      <w:r w:rsidR="003F76AD" w:rsidRPr="003F76AD">
        <w:rPr>
          <w:lang w:eastAsia="en-US"/>
        </w:rPr>
        <w:t xml:space="preserve"> ha az adatbázis </w:t>
      </w:r>
      <w:r w:rsidR="003F76AD">
        <w:rPr>
          <w:lang w:eastAsia="en-US"/>
        </w:rPr>
        <w:t>egymillió</w:t>
      </w:r>
      <w:r w:rsidR="003F76AD" w:rsidRPr="003F76AD">
        <w:rPr>
          <w:lang w:eastAsia="en-US"/>
        </w:rPr>
        <w:t xml:space="preserve"> chunkból áll, de ezeket </w:t>
      </w:r>
      <w:r w:rsidR="003F76AD">
        <w:rPr>
          <w:lang w:eastAsia="en-US"/>
        </w:rPr>
        <w:t>ezer</w:t>
      </w:r>
      <w:r w:rsidR="003F76AD" w:rsidRPr="003F76AD">
        <w:rPr>
          <w:lang w:eastAsia="en-US"/>
        </w:rPr>
        <w:t xml:space="preserve"> klaszterre osztjuk, akkor a rendszer az első körben mindössze </w:t>
      </w:r>
      <w:r w:rsidR="003F76AD">
        <w:rPr>
          <w:lang w:eastAsia="en-US"/>
        </w:rPr>
        <w:t>ezer</w:t>
      </w:r>
      <w:r w:rsidR="003F76AD" w:rsidRPr="003F76AD">
        <w:rPr>
          <w:lang w:eastAsia="en-US"/>
        </w:rPr>
        <w:t xml:space="preserve"> hasonlóság-számítást végez, nem pedig </w:t>
      </w:r>
      <w:r w:rsidR="003F76AD">
        <w:rPr>
          <w:lang w:eastAsia="en-US"/>
        </w:rPr>
        <w:t>egymilliót</w:t>
      </w:r>
      <w:r w:rsidR="003F76AD" w:rsidRPr="003F76AD">
        <w:rPr>
          <w:lang w:eastAsia="en-US"/>
        </w:rPr>
        <w:t>.</w:t>
      </w:r>
    </w:p>
    <w:p w14:paraId="4ECAD827" w14:textId="0D74B174" w:rsidR="00266F02" w:rsidRDefault="00266F02" w:rsidP="00266F02">
      <w:pPr>
        <w:rPr>
          <w:lang w:eastAsia="en-US"/>
        </w:rPr>
      </w:pPr>
      <w:r w:rsidRPr="00266F02">
        <w:rPr>
          <w:lang w:eastAsia="en-US"/>
        </w:rPr>
        <w:lastRenderedPageBreak/>
        <w:t>Ezzel a módszerrel egy kétszintű visszakeresési folyamat valósul meg. Az első szint a klaszterszintű szűrés, amely gyors, közelítő keresést biztosít. Itt a cél nem az, hogy a legpontosabb találatokat kapjuk, hanem hogy a keresési tér méretét jelentősen leszűkítsük. A második szint a chunk-szintű szűrés, amely az előző lépésben kiválasztott releváns klasztereken belül történik. Ebben a fázisban már minden chunk embeddinget közvetlenül összevetünk a lekérdezés embeddingjével, így ez a keresés sokkal pontosabb, ugyanakkor a csökkentett adathalmaz miatt továbbra is gyors marad.</w:t>
      </w:r>
    </w:p>
    <w:p w14:paraId="09100405" w14:textId="326874E4" w:rsidR="003B5393" w:rsidRDefault="003B5393" w:rsidP="003B5393">
      <w:pPr>
        <w:rPr>
          <w:lang w:eastAsia="en-US"/>
        </w:rPr>
      </w:pPr>
      <w:r>
        <w:rPr>
          <w:lang w:eastAsia="en-US"/>
        </w:rPr>
        <w:t>Azután, hogy a rendszer azonosította a legjobb embeddingeket a legrelevánsabb klaszterekben a koszinusz hasonlóság alapján,</w:t>
      </w:r>
      <w:r w:rsidRPr="003B5393">
        <w:rPr>
          <w:lang w:eastAsia="en-US"/>
        </w:rPr>
        <w:t xml:space="preserve"> a végső chunkok visszatérítése előtt csak azokat a chunkokat </w:t>
      </w:r>
      <w:r w:rsidR="009E0644">
        <w:rPr>
          <w:lang w:eastAsia="en-US"/>
        </w:rPr>
        <w:t>adjuk</w:t>
      </w:r>
      <w:r w:rsidRPr="003B5393">
        <w:rPr>
          <w:lang w:eastAsia="en-US"/>
        </w:rPr>
        <w:t xml:space="preserve"> vissza, ahol a koszinusz hasonlóságuk meghalad</w:t>
      </w:r>
      <w:r>
        <w:rPr>
          <w:lang w:eastAsia="en-US"/>
        </w:rPr>
        <w:t xml:space="preserve"> egy előre definiált küszöb</w:t>
      </w:r>
      <w:r w:rsidRPr="003B5393">
        <w:rPr>
          <w:lang w:eastAsia="en-US"/>
        </w:rPr>
        <w:t>értéket. Ez a megközelítés biztosítja, hogy a felhasználónak csak a legrelevánsabb és legmegbízhatóbb információk érkezzenek, minimalizálva a zajt és a pontatlan találatokat.</w:t>
      </w:r>
      <w:r>
        <w:rPr>
          <w:lang w:eastAsia="en-US"/>
        </w:rPr>
        <w:t xml:space="preserve"> Erre azért van szükség, hogy abban az esetben, ha olyan felhasználói kérdés érkezik, amelyre a tudásbázisban nincs megfelelő válasz, ne térítsünk vissza olyat, amivel esetleg a későbbiekben félrevezetjük a retri</w:t>
      </w:r>
      <w:r w:rsidR="00B2773B">
        <w:rPr>
          <w:lang w:eastAsia="en-US"/>
        </w:rPr>
        <w:t>e</w:t>
      </w:r>
      <w:r>
        <w:rPr>
          <w:lang w:eastAsia="en-US"/>
        </w:rPr>
        <w:t>val architektúra felett elhelyezkedő intelligens rendszereket.</w:t>
      </w:r>
    </w:p>
    <w:p w14:paraId="0DC5EEB7" w14:textId="72D1DBED" w:rsidR="00D11012" w:rsidRDefault="00D11012" w:rsidP="00AE3ECB">
      <w:pPr>
        <w:rPr>
          <w:lang w:eastAsia="en-US"/>
        </w:rPr>
      </w:pPr>
      <w:r w:rsidRPr="00D11012">
        <w:rPr>
          <w:lang w:eastAsia="en-US"/>
        </w:rPr>
        <w:t xml:space="preserve">A kétszintű struktúra egyensúlyt teremt a sebesség és a pontosság között. A klaszterszintű előszűrés hatékonyan csökkenti a számítási komplexitást, míg a chunk-szintű finomítás garantálja, hogy </w:t>
      </w:r>
      <w:r w:rsidRPr="00AE3ECB">
        <w:rPr>
          <w:lang w:eastAsia="en-US"/>
        </w:rPr>
        <w:t>a végső találatok valóban relevánsak maradjanak.</w:t>
      </w:r>
      <w:r w:rsidR="00AE3ECB" w:rsidRPr="00AE3ECB">
        <w:rPr>
          <w:lang w:eastAsia="en-US"/>
        </w:rPr>
        <w:t xml:space="preserve"> A centroid-alapú retrieval további előnye, hogy könnyen skálázható. Új dokumentumok beérkezése esetén elegendő a hozzájuk tartozó embeddinget kiszámítani és a megfelelő klaszterhez rendelni, illetve a centroidot újraszámolni.</w:t>
      </w:r>
      <w:r w:rsidR="00AE3ECB">
        <w:rPr>
          <w:lang w:eastAsia="en-US"/>
        </w:rPr>
        <w:t xml:space="preserve"> </w:t>
      </w:r>
      <w:r w:rsidR="00AE3ECB" w:rsidRPr="00AE3ECB">
        <w:rPr>
          <w:lang w:eastAsia="en-US"/>
        </w:rPr>
        <w:t>Ezzel elkerülhető a teljes embeddingtér újratanítása.</w:t>
      </w:r>
    </w:p>
    <w:p w14:paraId="12EE8D74" w14:textId="149ACD90" w:rsidR="00FF2EE9" w:rsidRDefault="00FD1F54" w:rsidP="00FF2EE9">
      <w:pPr>
        <w:pStyle w:val="Cmsor2"/>
        <w:numPr>
          <w:ilvl w:val="0"/>
          <w:numId w:val="0"/>
        </w:numPr>
        <w:rPr>
          <w:lang w:eastAsia="en-US"/>
        </w:rPr>
      </w:pPr>
      <w:bookmarkStart w:id="18" w:name="_Toc214739087"/>
      <w:r>
        <w:rPr>
          <w:lang w:eastAsia="en-US"/>
        </w:rPr>
        <w:t>3</w:t>
      </w:r>
      <w:r w:rsidR="00FF2EE9">
        <w:rPr>
          <w:lang w:eastAsia="en-US"/>
        </w:rPr>
        <w:t xml:space="preserve">.2 </w:t>
      </w:r>
      <w:r w:rsidR="00FE6CA3">
        <w:rPr>
          <w:lang w:eastAsia="en-US"/>
        </w:rPr>
        <w:t>Javasolt módszer: Online KMeans</w:t>
      </w:r>
      <w:bookmarkEnd w:id="18"/>
    </w:p>
    <w:p w14:paraId="538C1586" w14:textId="4AA669AE" w:rsidR="009D3A43" w:rsidRPr="009D3A43" w:rsidRDefault="009D3A43" w:rsidP="009D3A43">
      <w:pPr>
        <w:pStyle w:val="Cmsor3"/>
        <w:rPr>
          <w:lang w:eastAsia="en-US"/>
        </w:rPr>
      </w:pPr>
      <w:bookmarkStart w:id="19" w:name="_Toc214739088"/>
      <w:r>
        <w:rPr>
          <w:lang w:eastAsia="en-US"/>
        </w:rPr>
        <w:t>3.2.1 A pipeline technikai felépítése</w:t>
      </w:r>
      <w:bookmarkEnd w:id="19"/>
    </w:p>
    <w:p w14:paraId="3183F2E7" w14:textId="31CE39A3" w:rsidR="00764A39" w:rsidRDefault="00D65DCD" w:rsidP="002C2AAF">
      <w:pPr>
        <w:rPr>
          <w:lang w:eastAsia="en-US"/>
        </w:rPr>
      </w:pPr>
      <w:r w:rsidRPr="008C4155">
        <w:rPr>
          <w:lang w:eastAsia="en-US"/>
        </w:rPr>
        <w:t xml:space="preserve">A hagyományos, statikus klaszterezési eljárásokkal szemben, amelyek egy rögzített adathalmazon futnak le egyszer, </w:t>
      </w:r>
      <w:r w:rsidR="002C2AAF" w:rsidRPr="002C2AAF">
        <w:rPr>
          <w:lang w:eastAsia="en-US"/>
        </w:rPr>
        <w:t>az általam kidolgozott Online KMeans olyan dinamikus</w:t>
      </w:r>
      <w:r w:rsidR="002C2AAF">
        <w:rPr>
          <w:lang w:eastAsia="en-US"/>
        </w:rPr>
        <w:t xml:space="preserve"> </w:t>
      </w:r>
      <w:r w:rsidR="002C2AAF" w:rsidRPr="002C2AAF">
        <w:rPr>
          <w:lang w:eastAsia="en-US"/>
        </w:rPr>
        <w:t>megközelítést valósít meg</w:t>
      </w:r>
      <w:r w:rsidRPr="008C4155">
        <w:rPr>
          <w:lang w:eastAsia="en-US"/>
        </w:rPr>
        <w:t>, amely képes a rendszerbe folyamatosan érkező új adatpontokat, jelen esetben új szöveges chunkokat vagy dokumentumokat, valós időben integrálni a meglévő klaszterstruktúrába. Ennek az adaptív viselkedésnek különösen nagy jelentősége van olyan retrieval pipeline-okban, amelyek élő adatfolyamokat, gyakran frissülő dokumentumkorpuszt vagy felhasználói generált tartalmat kezelnek.</w:t>
      </w:r>
      <w:r w:rsidR="008C4155" w:rsidRPr="008C4155">
        <w:rPr>
          <w:lang w:eastAsia="en-US"/>
        </w:rPr>
        <w:t xml:space="preserve"> Ennek </w:t>
      </w:r>
      <w:r w:rsidR="008C4155" w:rsidRPr="008C4155">
        <w:rPr>
          <w:lang w:eastAsia="en-US"/>
        </w:rPr>
        <w:lastRenderedPageBreak/>
        <w:t>megoldására a pipeline-ba egy online klaszterezési réteget integrált</w:t>
      </w:r>
      <w:r w:rsidR="00082FE0">
        <w:rPr>
          <w:lang w:eastAsia="en-US"/>
        </w:rPr>
        <w:t>am</w:t>
      </w:r>
      <w:r w:rsidR="008C4155" w:rsidRPr="008C4155">
        <w:rPr>
          <w:lang w:eastAsia="en-US"/>
        </w:rPr>
        <w:t>, amely képes az új embeddingeket folyamatosan beilleszteni a meglévő klaszterstruktúrába, miközben adaptívan frissíti a klaszterek centroidjait. Ez az integráció teszi lehetővé a rendszer valós idejű tanulását és alkalmazkodását a folyamatosan változó adatkörnyezethez.</w:t>
      </w:r>
    </w:p>
    <w:p w14:paraId="2D847766" w14:textId="53A64573" w:rsidR="0015718B" w:rsidRDefault="00892B42" w:rsidP="00DA508D">
      <w:pPr>
        <w:rPr>
          <w:lang w:eastAsia="en-US"/>
        </w:rPr>
      </w:pPr>
      <w:r w:rsidRPr="00892B42">
        <w:rPr>
          <w:lang w:eastAsia="en-US"/>
        </w:rPr>
        <w:t xml:space="preserve">A beérkező dokumentumokat </w:t>
      </w:r>
      <w:r>
        <w:rPr>
          <w:lang w:eastAsia="en-US"/>
        </w:rPr>
        <w:t xml:space="preserve">először </w:t>
      </w:r>
      <w:r w:rsidR="007406A5">
        <w:rPr>
          <w:lang w:eastAsia="en-US"/>
        </w:rPr>
        <w:t>elő</w:t>
      </w:r>
      <w:r>
        <w:rPr>
          <w:lang w:eastAsia="en-US"/>
        </w:rPr>
        <w:t>feldolgoz</w:t>
      </w:r>
      <w:r w:rsidR="00E25D0F">
        <w:rPr>
          <w:lang w:eastAsia="en-US"/>
        </w:rPr>
        <w:t>tam</w:t>
      </w:r>
      <w:r>
        <w:rPr>
          <w:lang w:eastAsia="en-US"/>
        </w:rPr>
        <w:t>, majd pedig az aktuálisan használt sentence transformer modell segítségével elkészít</w:t>
      </w:r>
      <w:r w:rsidR="008A33F5">
        <w:rPr>
          <w:lang w:eastAsia="en-US"/>
        </w:rPr>
        <w:t>ettem</w:t>
      </w:r>
      <w:r>
        <w:rPr>
          <w:lang w:eastAsia="en-US"/>
        </w:rPr>
        <w:t xml:space="preserve"> a chunkok beágyazásait.</w:t>
      </w:r>
      <w:r w:rsidR="00DB3B6E">
        <w:rPr>
          <w:lang w:eastAsia="en-US"/>
        </w:rPr>
        <w:t xml:space="preserve"> </w:t>
      </w:r>
      <w:r w:rsidR="00DA508D" w:rsidRPr="00DA508D">
        <w:rPr>
          <w:lang w:eastAsia="en-US"/>
        </w:rPr>
        <w:t>Az online klaszterezés központi célja, hogy minden újonnan érkező embeddinget hatékonyan beillesszen a megfelelő klaszterbe, vagy új klasztert hozzon létre, ha a hasonlósági feltételek ezt indokolják.</w:t>
      </w:r>
    </w:p>
    <w:p w14:paraId="4A0953B5" w14:textId="49341530" w:rsidR="00892B42" w:rsidRDefault="00241FA9" w:rsidP="00247B58">
      <w:pPr>
        <w:rPr>
          <w:lang w:eastAsia="en-US"/>
        </w:rPr>
      </w:pPr>
      <w:r w:rsidRPr="00241FA9">
        <w:rPr>
          <w:lang w:eastAsia="en-US"/>
        </w:rPr>
        <w:t xml:space="preserve">Az algoritmus működésének alapja a centroidalapú klaszterezés, ahol minden </w:t>
      </w:r>
      <w:r>
        <w:rPr>
          <w:lang w:eastAsia="en-US"/>
        </w:rPr>
        <w:t>embeddinget</w:t>
      </w:r>
      <w:r w:rsidRPr="00241FA9">
        <w:rPr>
          <w:lang w:eastAsia="en-US"/>
        </w:rPr>
        <w:t xml:space="preserve"> a legközelebbi klaszterközépponthoz ren</w:t>
      </w:r>
      <w:r w:rsidRPr="00247B58">
        <w:rPr>
          <w:lang w:eastAsia="en-US"/>
        </w:rPr>
        <w:t xml:space="preserve">delünk egy választott távolságmérték alapján. </w:t>
      </w:r>
      <w:r w:rsidR="00247B58" w:rsidRPr="00247B58">
        <w:rPr>
          <w:lang w:eastAsia="en-US"/>
        </w:rPr>
        <w:t xml:space="preserve">Az implementáció támogatja az </w:t>
      </w:r>
      <w:r w:rsidR="00E31130">
        <w:rPr>
          <w:lang w:eastAsia="en-US"/>
        </w:rPr>
        <w:t>e</w:t>
      </w:r>
      <w:r w:rsidR="00247B58" w:rsidRPr="00247B58">
        <w:rPr>
          <w:lang w:eastAsia="en-US"/>
        </w:rPr>
        <w:t xml:space="preserve">uklideszi és a koszinuszos metrikát, így alkalmazható mind abszolút értékbeli, mind irányfüggő hasonlóságokra épülő feladatokban. </w:t>
      </w:r>
      <w:r w:rsidRPr="00247B58">
        <w:rPr>
          <w:lang w:eastAsia="en-US"/>
        </w:rPr>
        <w:t>A modell</w:t>
      </w:r>
      <w:r w:rsidRPr="00241FA9">
        <w:rPr>
          <w:lang w:eastAsia="en-US"/>
        </w:rPr>
        <w:t xml:space="preserve"> a tanulási folyamat során minden beérkező </w:t>
      </w:r>
      <w:r>
        <w:rPr>
          <w:lang w:eastAsia="en-US"/>
        </w:rPr>
        <w:t>embedding</w:t>
      </w:r>
      <w:r w:rsidRPr="00241FA9">
        <w:rPr>
          <w:lang w:eastAsia="en-US"/>
        </w:rPr>
        <w:t xml:space="preserve"> esetén kiszámítja a </w:t>
      </w:r>
      <w:r>
        <w:rPr>
          <w:lang w:eastAsia="en-US"/>
        </w:rPr>
        <w:t>vektor</w:t>
      </w:r>
      <w:r w:rsidRPr="00241FA9">
        <w:rPr>
          <w:lang w:eastAsia="en-US"/>
        </w:rPr>
        <w:t xml:space="preserve"> és a jelenlegi centroidok közötti távolságo</w:t>
      </w:r>
      <w:r>
        <w:rPr>
          <w:lang w:eastAsia="en-US"/>
        </w:rPr>
        <w:t>t</w:t>
      </w:r>
      <w:r w:rsidRPr="00241FA9">
        <w:rPr>
          <w:lang w:eastAsia="en-US"/>
        </w:rPr>
        <w:t xml:space="preserve">, majd </w:t>
      </w:r>
      <w:r>
        <w:rPr>
          <w:lang w:eastAsia="en-US"/>
        </w:rPr>
        <w:t>az embeddinge</w:t>
      </w:r>
      <w:r w:rsidRPr="00241FA9">
        <w:rPr>
          <w:lang w:eastAsia="en-US"/>
        </w:rPr>
        <w:t>t ahhoz a klaszterhez rendel</w:t>
      </w:r>
      <w:r>
        <w:rPr>
          <w:lang w:eastAsia="en-US"/>
        </w:rPr>
        <w:t>i</w:t>
      </w:r>
      <w:r w:rsidRPr="00241FA9">
        <w:rPr>
          <w:lang w:eastAsia="en-US"/>
        </w:rPr>
        <w:t>, amelyhez a legkisebb távolság tartozik.</w:t>
      </w:r>
      <w:r>
        <w:rPr>
          <w:lang w:eastAsia="en-US"/>
        </w:rPr>
        <w:t xml:space="preserve"> </w:t>
      </w:r>
      <w:r w:rsidR="0015718B" w:rsidRPr="00241FA9">
        <w:rPr>
          <w:lang w:eastAsia="en-US"/>
        </w:rPr>
        <w:t>A hozzárendelés során</w:t>
      </w:r>
      <w:r w:rsidR="00496197">
        <w:rPr>
          <w:lang w:eastAsia="en-US"/>
        </w:rPr>
        <w:t xml:space="preserve"> </w:t>
      </w:r>
      <w:r w:rsidR="001D5237">
        <w:rPr>
          <w:lang w:eastAsia="en-US"/>
        </w:rPr>
        <w:t>e</w:t>
      </w:r>
      <w:r w:rsidR="00496197">
        <w:rPr>
          <w:lang w:eastAsia="en-US"/>
        </w:rPr>
        <w:t>uklideszi távolság metrikát feltételezve</w:t>
      </w:r>
      <w:r w:rsidR="0015718B" w:rsidRPr="00241FA9">
        <w:rPr>
          <w:lang w:eastAsia="en-US"/>
        </w:rPr>
        <w:t xml:space="preserve"> minden </w:t>
      </w:r>
      <w:r w:rsidR="0015718B" w:rsidRPr="00BC32B3">
        <w:rPr>
          <w:i/>
          <w:iCs/>
          <w:lang w:eastAsia="en-US"/>
        </w:rPr>
        <w:t>x</w:t>
      </w:r>
      <w:r w:rsidR="0015718B" w:rsidRPr="00BC32B3">
        <w:rPr>
          <w:i/>
          <w:iCs/>
          <w:vertAlign w:val="subscript"/>
          <w:lang w:eastAsia="en-US"/>
        </w:rPr>
        <w:t>i</w:t>
      </w:r>
      <w:r w:rsidR="0015718B" w:rsidRPr="00241FA9">
        <w:rPr>
          <w:lang w:eastAsia="en-US"/>
        </w:rPr>
        <w:t xml:space="preserve"> </w:t>
      </w:r>
      <w:r>
        <w:rPr>
          <w:lang w:eastAsia="en-US"/>
        </w:rPr>
        <w:t>beágyazási vektort</w:t>
      </w:r>
      <w:r w:rsidR="0015718B" w:rsidRPr="00241FA9">
        <w:rPr>
          <w:lang w:eastAsia="en-US"/>
        </w:rPr>
        <w:t xml:space="preserve"> ahhoz a klaszterhez rendelünk, amelynek középpontja</w:t>
      </w:r>
      <w:r w:rsidR="0015718B" w:rsidRPr="00BC32B3">
        <w:rPr>
          <w:i/>
          <w:iCs/>
          <w:lang w:eastAsia="en-US"/>
        </w:rPr>
        <w:t xml:space="preserve"> r</w:t>
      </w:r>
      <w:r w:rsidR="0015718B" w:rsidRPr="00BC32B3">
        <w:rPr>
          <w:i/>
          <w:iCs/>
          <w:vertAlign w:val="subscript"/>
          <w:lang w:eastAsia="en-US"/>
        </w:rPr>
        <w:t>i</w:t>
      </w:r>
      <w:r w:rsidR="0015718B" w:rsidRPr="0015718B">
        <w:rPr>
          <w:lang w:eastAsia="en-US"/>
        </w:rPr>
        <w:t xml:space="preserve"> a legközelebb esik hozzá</w:t>
      </w:r>
      <w:r w:rsidR="00496197">
        <w:rPr>
          <w:lang w:eastAsia="en-US"/>
        </w:rPr>
        <w:t>:</w:t>
      </w:r>
    </w:p>
    <w:tbl>
      <w:tblPr>
        <w:tblStyle w:val="Tblzategyszer4"/>
        <w:tblW w:w="0" w:type="auto"/>
        <w:tblLook w:val="04A0" w:firstRow="1" w:lastRow="0" w:firstColumn="1" w:lastColumn="0" w:noHBand="0" w:noVBand="1"/>
      </w:tblPr>
      <w:tblGrid>
        <w:gridCol w:w="2831"/>
        <w:gridCol w:w="2831"/>
        <w:gridCol w:w="2832"/>
      </w:tblGrid>
      <w:tr w:rsidR="002B30F0" w14:paraId="322FAD4E" w14:textId="77777777" w:rsidTr="002B30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6E81B9C3" w14:textId="77777777" w:rsidR="002B30F0" w:rsidRDefault="002B30F0" w:rsidP="008906AF">
            <w:pPr>
              <w:spacing w:before="120" w:after="120"/>
              <w:ind w:firstLine="0"/>
              <w:rPr>
                <w:lang w:eastAsia="en-US"/>
              </w:rPr>
            </w:pPr>
          </w:p>
        </w:tc>
        <w:tc>
          <w:tcPr>
            <w:tcW w:w="2831" w:type="dxa"/>
          </w:tcPr>
          <w:p w14:paraId="01C06548" w14:textId="58FC8232" w:rsidR="002B30F0" w:rsidRPr="00035EA5" w:rsidRDefault="00000000" w:rsidP="008906AF">
            <w:pPr>
              <w:spacing w:before="120" w:after="120"/>
              <w:ind w:firstLine="0"/>
              <w:cnfStyle w:val="100000000000" w:firstRow="1" w:lastRow="0" w:firstColumn="0" w:lastColumn="0" w:oddVBand="0" w:evenVBand="0" w:oddHBand="0" w:evenHBand="0" w:firstRowFirstColumn="0" w:firstRowLastColumn="0" w:lastRowFirstColumn="0" w:lastRowLastColumn="0"/>
              <w:rPr>
                <w:b w:val="0"/>
                <w:bCs w:val="0"/>
                <w:lang w:eastAsia="en-US"/>
              </w:rPr>
            </w:pPr>
            <m:oMathPara>
              <m:oMath>
                <m:sSub>
                  <m:sSubPr>
                    <m:ctrlPr>
                      <w:rPr>
                        <w:rFonts w:ascii="Cambria Math" w:hAnsi="Cambria Math"/>
                        <w:b w:val="0"/>
                        <w:bCs w:val="0"/>
                        <w:i/>
                        <w:lang w:eastAsia="en-US"/>
                      </w:rPr>
                    </m:ctrlPr>
                  </m:sSubPr>
                  <m:e>
                    <m:r>
                      <w:rPr>
                        <w:rFonts w:ascii="Cambria Math" w:hAnsi="Cambria Math"/>
                        <w:lang w:eastAsia="en-US"/>
                      </w:rPr>
                      <m:t>C</m:t>
                    </m:r>
                  </m:e>
                  <m:sub>
                    <m:r>
                      <w:rPr>
                        <w:rFonts w:ascii="Cambria Math" w:hAnsi="Cambria Math"/>
                        <w:lang w:eastAsia="en-US"/>
                      </w:rPr>
                      <m:t>i</m:t>
                    </m:r>
                  </m:sub>
                </m:sSub>
                <m:r>
                  <w:rPr>
                    <w:rFonts w:ascii="Cambria Math" w:hAnsi="Cambria Math"/>
                    <w:lang w:eastAsia="en-US"/>
                  </w:rPr>
                  <m:t xml:space="preserve">= </m:t>
                </m:r>
                <m:sSub>
                  <m:sSubPr>
                    <m:ctrlPr>
                      <w:rPr>
                        <w:rFonts w:ascii="Cambria Math" w:hAnsi="Cambria Math"/>
                        <w:b w:val="0"/>
                        <w:bCs w:val="0"/>
                        <w:i/>
                        <w:lang w:eastAsia="en-US"/>
                      </w:rPr>
                    </m:ctrlPr>
                  </m:sSubPr>
                  <m:e>
                    <m:func>
                      <m:funcPr>
                        <m:ctrlPr>
                          <w:rPr>
                            <w:rFonts w:ascii="Cambria Math" w:hAnsi="Cambria Math"/>
                            <w:b w:val="0"/>
                            <w:bCs w:val="0"/>
                            <w:i/>
                            <w:lang w:eastAsia="en-US"/>
                          </w:rPr>
                        </m:ctrlPr>
                      </m:funcPr>
                      <m:fName>
                        <m:r>
                          <m:rPr>
                            <m:sty m:val="p"/>
                          </m:rPr>
                          <w:rPr>
                            <w:rFonts w:ascii="Cambria Math" w:hAnsi="Cambria Math"/>
                            <w:lang w:eastAsia="en-US"/>
                          </w:rPr>
                          <m:t>arg</m:t>
                        </m:r>
                      </m:fName>
                      <m:e>
                        <m:r>
                          <w:rPr>
                            <w:rFonts w:ascii="Cambria Math" w:hAnsi="Cambria Math"/>
                            <w:lang w:eastAsia="en-US"/>
                          </w:rPr>
                          <m:t>min</m:t>
                        </m:r>
                      </m:e>
                    </m:func>
                  </m:e>
                  <m:sub>
                    <m:r>
                      <w:rPr>
                        <w:rFonts w:ascii="Cambria Math" w:hAnsi="Cambria Math"/>
                        <w:lang w:eastAsia="en-US"/>
                      </w:rPr>
                      <m:t>j</m:t>
                    </m:r>
                  </m:sub>
                </m:sSub>
                <m:d>
                  <m:dPr>
                    <m:begChr m:val="|"/>
                    <m:endChr m:val="|"/>
                    <m:ctrlPr>
                      <w:rPr>
                        <w:rFonts w:ascii="Cambria Math" w:hAnsi="Cambria Math"/>
                        <w:b w:val="0"/>
                        <w:bCs w:val="0"/>
                        <w:i/>
                        <w:lang w:eastAsia="en-US"/>
                      </w:rPr>
                    </m:ctrlPr>
                  </m:dPr>
                  <m:e>
                    <m:sSub>
                      <m:sSubPr>
                        <m:ctrlPr>
                          <w:rPr>
                            <w:rFonts w:ascii="Cambria Math" w:hAnsi="Cambria Math"/>
                            <w:b w:val="0"/>
                            <w:bCs w:val="0"/>
                            <w:i/>
                            <w:lang w:eastAsia="en-US"/>
                          </w:rPr>
                        </m:ctrlPr>
                      </m:sSubPr>
                      <m:e>
                        <m:r>
                          <w:rPr>
                            <w:rFonts w:ascii="Cambria Math" w:hAnsi="Cambria Math"/>
                            <w:lang w:eastAsia="en-US"/>
                          </w:rPr>
                          <m:t>x</m:t>
                        </m:r>
                      </m:e>
                      <m:sub>
                        <m:r>
                          <w:rPr>
                            <w:rFonts w:ascii="Cambria Math" w:hAnsi="Cambria Math"/>
                            <w:lang w:eastAsia="en-US"/>
                          </w:rPr>
                          <m:t>i</m:t>
                        </m:r>
                      </m:sub>
                    </m:sSub>
                    <m:r>
                      <w:rPr>
                        <w:rFonts w:ascii="Cambria Math" w:hAnsi="Cambria Math"/>
                        <w:lang w:eastAsia="en-US"/>
                      </w:rPr>
                      <m:t>-</m:t>
                    </m:r>
                    <m:sSub>
                      <m:sSubPr>
                        <m:ctrlPr>
                          <w:rPr>
                            <w:rFonts w:ascii="Cambria Math" w:hAnsi="Cambria Math"/>
                            <w:b w:val="0"/>
                            <w:bCs w:val="0"/>
                            <w:i/>
                            <w:lang w:eastAsia="en-US"/>
                          </w:rPr>
                        </m:ctrlPr>
                      </m:sSubPr>
                      <m:e>
                        <m:r>
                          <w:rPr>
                            <w:rFonts w:ascii="Cambria Math" w:hAnsi="Cambria Math"/>
                            <w:lang w:eastAsia="en-US"/>
                          </w:rPr>
                          <m:t>r</m:t>
                        </m:r>
                      </m:e>
                      <m:sub>
                        <m:r>
                          <w:rPr>
                            <w:rFonts w:ascii="Cambria Math" w:hAnsi="Cambria Math"/>
                            <w:lang w:eastAsia="en-US"/>
                          </w:rPr>
                          <m:t>i</m:t>
                        </m:r>
                      </m:sub>
                    </m:sSub>
                  </m:e>
                </m:d>
              </m:oMath>
            </m:oMathPara>
          </w:p>
        </w:tc>
        <w:tc>
          <w:tcPr>
            <w:tcW w:w="2832" w:type="dxa"/>
            <w:vAlign w:val="center"/>
          </w:tcPr>
          <w:p w14:paraId="4CFA1CCC" w14:textId="0B956FFF" w:rsidR="002B30F0" w:rsidRPr="002B30F0" w:rsidRDefault="002B30F0" w:rsidP="008906AF">
            <w:pPr>
              <w:spacing w:before="120" w:after="120"/>
              <w:ind w:firstLine="0"/>
              <w:jc w:val="right"/>
              <w:cnfStyle w:val="100000000000" w:firstRow="1" w:lastRow="0" w:firstColumn="0" w:lastColumn="0" w:oddVBand="0" w:evenVBand="0" w:oddHBand="0" w:evenHBand="0" w:firstRowFirstColumn="0" w:firstRowLastColumn="0" w:lastRowFirstColumn="0" w:lastRowLastColumn="0"/>
              <w:rPr>
                <w:b w:val="0"/>
                <w:bCs w:val="0"/>
                <w:lang w:eastAsia="en-US"/>
              </w:rPr>
            </w:pPr>
            <w:r w:rsidRPr="002B30F0">
              <w:rPr>
                <w:b w:val="0"/>
                <w:bCs w:val="0"/>
                <w:lang w:eastAsia="en-US"/>
              </w:rPr>
              <w:t>(3.2.)</w:t>
            </w:r>
          </w:p>
        </w:tc>
      </w:tr>
    </w:tbl>
    <w:p w14:paraId="2C6E80E3" w14:textId="37D6271D" w:rsidR="004D4208" w:rsidRPr="00247B58" w:rsidRDefault="000910C7" w:rsidP="00EC0019">
      <w:pPr>
        <w:rPr>
          <w:lang w:eastAsia="en-US"/>
        </w:rPr>
      </w:pPr>
      <w:r>
        <w:rPr>
          <w:lang w:eastAsia="en-US"/>
        </w:rPr>
        <w:t xml:space="preserve">Ahol </w:t>
      </w:r>
      <w:r w:rsidRPr="00BC32B3">
        <w:rPr>
          <w:i/>
          <w:iCs/>
          <w:lang w:eastAsia="en-US"/>
        </w:rPr>
        <w:t>C</w:t>
      </w:r>
      <w:r w:rsidRPr="00BC32B3">
        <w:rPr>
          <w:i/>
          <w:iCs/>
          <w:vertAlign w:val="subscript"/>
          <w:lang w:eastAsia="en-US"/>
        </w:rPr>
        <w:t>i</w:t>
      </w:r>
      <w:r w:rsidRPr="00BC32B3">
        <w:rPr>
          <w:i/>
          <w:iCs/>
          <w:lang w:eastAsia="en-US"/>
        </w:rPr>
        <w:t xml:space="preserve"> </w:t>
      </w:r>
      <w:r>
        <w:rPr>
          <w:lang w:eastAsia="en-US"/>
        </w:rPr>
        <w:t xml:space="preserve">jelöli az embeddinghez tartozó klaszter indexét, melyet az embedding vektor és a legközelebb eső klaszter </w:t>
      </w:r>
      <w:r w:rsidRPr="00247B58">
        <w:rPr>
          <w:lang w:eastAsia="en-US"/>
        </w:rPr>
        <w:t>középpont euklideszi távolság</w:t>
      </w:r>
      <w:r w:rsidR="00755834">
        <w:rPr>
          <w:lang w:eastAsia="en-US"/>
        </w:rPr>
        <w:t>a</w:t>
      </w:r>
      <w:r w:rsidRPr="00247B58">
        <w:rPr>
          <w:lang w:eastAsia="en-US"/>
        </w:rPr>
        <w:t xml:space="preserve"> alapján határozunk meg.</w:t>
      </w:r>
      <w:r w:rsidR="00EC0019">
        <w:rPr>
          <w:lang w:eastAsia="en-US"/>
        </w:rPr>
        <w:t xml:space="preserve"> Ezzel szemben </w:t>
      </w:r>
      <w:r w:rsidR="00EC0019" w:rsidRPr="00EC0019">
        <w:rPr>
          <w:lang w:eastAsia="en-US"/>
        </w:rPr>
        <w:t>koszinuszos metrika esetén a hasonlóságot az egységnormára hozott vektorok skalárszorzatából számítjuk</w:t>
      </w:r>
      <w:r w:rsidR="002F2039">
        <w:rPr>
          <w:lang w:eastAsia="en-US"/>
        </w:rPr>
        <w:t>, ahogy azt a korábban található 1. egyenlet is bemutatta.</w:t>
      </w:r>
    </w:p>
    <w:p w14:paraId="64506ACB" w14:textId="57692240" w:rsidR="004D4208" w:rsidRDefault="00E07904" w:rsidP="00E07904">
      <w:pPr>
        <w:rPr>
          <w:lang w:eastAsia="en-US"/>
        </w:rPr>
      </w:pPr>
      <w:r w:rsidRPr="00247B58">
        <w:rPr>
          <w:lang w:eastAsia="en-US"/>
        </w:rPr>
        <w:t>A pipeline az induláskor a kezdeti centroidokat a kmeans++</w:t>
      </w:r>
      <w:r w:rsidR="00DD110A">
        <w:rPr>
          <w:lang w:eastAsia="en-US"/>
        </w:rPr>
        <w:t xml:space="preserve"> </w:t>
      </w:r>
      <w:r w:rsidR="00DD110A">
        <w:rPr>
          <w:lang w:eastAsia="en-US"/>
        </w:rPr>
        <w:fldChar w:fldCharType="begin"/>
      </w:r>
      <w:r w:rsidR="00DD110A">
        <w:rPr>
          <w:lang w:eastAsia="en-US"/>
        </w:rPr>
        <w:instrText xml:space="preserve"> REF _Ref211290327 \r \h </w:instrText>
      </w:r>
      <w:r w:rsidR="00DD110A">
        <w:rPr>
          <w:lang w:eastAsia="en-US"/>
        </w:rPr>
      </w:r>
      <w:r w:rsidR="00DD110A">
        <w:rPr>
          <w:lang w:eastAsia="en-US"/>
        </w:rPr>
        <w:fldChar w:fldCharType="separate"/>
      </w:r>
      <w:r w:rsidR="003C7B60">
        <w:rPr>
          <w:cs/>
          <w:lang w:eastAsia="en-US"/>
        </w:rPr>
        <w:t>‎</w:t>
      </w:r>
      <w:r w:rsidR="003C7B60">
        <w:rPr>
          <w:lang w:eastAsia="en-US"/>
        </w:rPr>
        <w:t>[6]</w:t>
      </w:r>
      <w:r w:rsidR="00DD110A">
        <w:rPr>
          <w:lang w:eastAsia="en-US"/>
        </w:rPr>
        <w:fldChar w:fldCharType="end"/>
      </w:r>
      <w:r w:rsidRPr="00247B58">
        <w:rPr>
          <w:lang w:eastAsia="en-US"/>
        </w:rPr>
        <w:t xml:space="preserve"> inicializálási eljárással határozza meg, amely véletlenszerű, de távolságalapú szelekciót alkalmaz a kezdeti klaszterközéppontok eloszlásának optimalizálására. Ez a megoldás biztosítja,</w:t>
      </w:r>
      <w:r w:rsidRPr="00E07904">
        <w:rPr>
          <w:lang w:eastAsia="en-US"/>
        </w:rPr>
        <w:t xml:space="preserve"> hogy a centroidok már a kezdeti fázisban reprezentálják az adathalmaz különböző régióit, így gyorsabb és stabilabb konvergenciát eredményez.</w:t>
      </w:r>
    </w:p>
    <w:p w14:paraId="05D9FE7F" w14:textId="0337C01D" w:rsidR="001D0814" w:rsidRDefault="003163BB" w:rsidP="003163BB">
      <w:pPr>
        <w:pStyle w:val="Cmsor3"/>
        <w:rPr>
          <w:lang w:eastAsia="en-US"/>
        </w:rPr>
      </w:pPr>
      <w:bookmarkStart w:id="20" w:name="_Toc214739089"/>
      <w:r>
        <w:rPr>
          <w:lang w:eastAsia="en-US"/>
        </w:rPr>
        <w:t xml:space="preserve">3.2.2 </w:t>
      </w:r>
      <w:r w:rsidR="001D0814">
        <w:rPr>
          <w:lang w:eastAsia="en-US"/>
        </w:rPr>
        <w:t>Dinamikus klaszterszám-kezelés</w:t>
      </w:r>
      <w:bookmarkEnd w:id="20"/>
    </w:p>
    <w:p w14:paraId="19993759" w14:textId="38975C96" w:rsidR="00867CBA" w:rsidRDefault="00867CBA" w:rsidP="00867CBA">
      <w:pPr>
        <w:rPr>
          <w:lang w:eastAsia="en-US"/>
        </w:rPr>
      </w:pPr>
      <w:r w:rsidRPr="00867CBA">
        <w:rPr>
          <w:lang w:eastAsia="en-US"/>
        </w:rPr>
        <w:t xml:space="preserve">Az algoritmus egyik legfontosabb tulajdonsága a dinamikus klaszterszám-kezelés. Amennyiben egy új </w:t>
      </w:r>
      <w:r w:rsidR="00E2443F">
        <w:rPr>
          <w:lang w:eastAsia="en-US"/>
        </w:rPr>
        <w:t xml:space="preserve">embedding vektor </w:t>
      </w:r>
      <w:r w:rsidRPr="00867CBA">
        <w:rPr>
          <w:lang w:eastAsia="en-US"/>
        </w:rPr>
        <w:t xml:space="preserve">távolsága minden meglévő centroidtól </w:t>
      </w:r>
      <w:r w:rsidRPr="00867CBA">
        <w:rPr>
          <w:lang w:eastAsia="en-US"/>
        </w:rPr>
        <w:lastRenderedPageBreak/>
        <w:t>meghalad egy előre definiált küszöbértéket, az algoritmus új klasztert hoz létre abból a pontból. Ez a mechanizmus lehetővé teszi, hogy a modell alkalmazkodjon az adatstruktúra változásaihoz, és új mintázatok megjelenésekor automatikusan bővítse a klaszterkészletét. Ugyanakkor beállítható egy maximális klaszterszám, amely megakadályozza a klaszterek korlátlan növekedését.</w:t>
      </w:r>
    </w:p>
    <w:p w14:paraId="05FCABE1" w14:textId="372A14AF" w:rsidR="00A03EA0" w:rsidRDefault="00E65AC7" w:rsidP="00A03EA0">
      <w:pPr>
        <w:pStyle w:val="Kp"/>
        <w:rPr>
          <w:lang w:eastAsia="en-US"/>
        </w:rPr>
      </w:pPr>
      <w:r>
        <w:rPr>
          <w:noProof/>
          <w:lang w:eastAsia="en-US"/>
        </w:rPr>
        <w:drawing>
          <wp:inline distT="0" distB="0" distL="0" distR="0" wp14:anchorId="64684547" wp14:editId="69562870">
            <wp:extent cx="5400000" cy="4307999"/>
            <wp:effectExtent l="0" t="0" r="0" b="0"/>
            <wp:docPr id="1153570057" name="Kép 3" descr="A képen szöveg, virág, képernyőkép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570057" name="Kép 3" descr="A képen szöveg, virág, képernyőkép látható&#10;&#10;Automatikusan generált leírás"/>
                    <pic:cNvPicPr/>
                  </pic:nvPicPr>
                  <pic:blipFill>
                    <a:blip r:embed="rId16">
                      <a:extLst>
                        <a:ext uri="{28A0092B-C50C-407E-A947-70E740481C1C}">
                          <a14:useLocalDpi xmlns:a14="http://schemas.microsoft.com/office/drawing/2010/main" val="0"/>
                        </a:ext>
                      </a:extLst>
                    </a:blip>
                    <a:stretch>
                      <a:fillRect/>
                    </a:stretch>
                  </pic:blipFill>
                  <pic:spPr>
                    <a:xfrm>
                      <a:off x="0" y="0"/>
                      <a:ext cx="5400000" cy="4307999"/>
                    </a:xfrm>
                    <a:prstGeom prst="rect">
                      <a:avLst/>
                    </a:prstGeom>
                  </pic:spPr>
                </pic:pic>
              </a:graphicData>
            </a:graphic>
          </wp:inline>
        </w:drawing>
      </w:r>
    </w:p>
    <w:p w14:paraId="172F2073" w14:textId="35A59231" w:rsidR="00A03EA0" w:rsidRPr="00867CBA" w:rsidRDefault="00C5195E" w:rsidP="00A03EA0">
      <w:pPr>
        <w:pStyle w:val="Kpalrs"/>
        <w:rPr>
          <w:lang w:eastAsia="en-US"/>
        </w:rPr>
      </w:pPr>
      <w:r>
        <w:rPr>
          <w:lang w:eastAsia="en-US"/>
        </w:rPr>
        <w:t>3</w:t>
      </w:r>
      <w:r w:rsidR="00A03EA0">
        <w:t>.</w:t>
      </w:r>
      <w:r w:rsidR="001B0630">
        <w:t>2.</w:t>
      </w:r>
      <w:r w:rsidR="00A03EA0">
        <w:t xml:space="preserve"> ábra - Minta példa az </w:t>
      </w:r>
      <w:r w:rsidR="00A31589">
        <w:t xml:space="preserve">Online KMeans </w:t>
      </w:r>
      <w:r w:rsidR="00A03EA0">
        <w:t>algoritmus</w:t>
      </w:r>
      <w:r w:rsidR="00A31589">
        <w:t>om</w:t>
      </w:r>
      <w:r w:rsidR="00A03EA0">
        <w:t xml:space="preserve"> működésének folyamatára</w:t>
      </w:r>
    </w:p>
    <w:p w14:paraId="73110C75" w14:textId="032B9E7E" w:rsidR="00711C9A" w:rsidRDefault="00021FDB" w:rsidP="00324881">
      <w:pPr>
        <w:rPr>
          <w:lang w:eastAsia="en-US"/>
        </w:rPr>
      </w:pPr>
      <w:r w:rsidRPr="00021FDB">
        <w:rPr>
          <w:lang w:eastAsia="en-US"/>
        </w:rPr>
        <w:t>A klaszterközéppontok frissítése inkrementális statisztikai frissítési képlettel történik, amely egyensúlyt teremt a korábban látott és az újonnan beérkező adatok hatása között.</w:t>
      </w:r>
      <w:r w:rsidR="00B07CC0">
        <w:rPr>
          <w:lang w:eastAsia="en-US"/>
        </w:rPr>
        <w:t xml:space="preserve"> Erre látható egy minta példa a </w:t>
      </w:r>
      <w:r w:rsidR="00EB2508">
        <w:rPr>
          <w:lang w:eastAsia="en-US"/>
        </w:rPr>
        <w:t>3</w:t>
      </w:r>
      <w:r w:rsidR="00B07CC0">
        <w:rPr>
          <w:lang w:eastAsia="en-US"/>
        </w:rPr>
        <w:t>.</w:t>
      </w:r>
      <w:r w:rsidR="001B0630">
        <w:rPr>
          <w:lang w:eastAsia="en-US"/>
        </w:rPr>
        <w:t>2.</w:t>
      </w:r>
      <w:r w:rsidR="00B07CC0">
        <w:rPr>
          <w:lang w:eastAsia="en-US"/>
        </w:rPr>
        <w:t xml:space="preserve"> ábrán</w:t>
      </w:r>
      <w:r w:rsidR="00805F0A">
        <w:rPr>
          <w:lang w:eastAsia="en-US"/>
        </w:rPr>
        <w:t>. Itt az látható, hogy</w:t>
      </w:r>
      <w:r w:rsidR="000A47E5">
        <w:rPr>
          <w:lang w:eastAsia="en-US"/>
        </w:rPr>
        <w:t xml:space="preserve"> egy</w:t>
      </w:r>
      <w:r w:rsidR="00805F0A">
        <w:rPr>
          <w:lang w:eastAsia="en-US"/>
        </w:rPr>
        <w:t xml:space="preserve"> szintetikus</w:t>
      </w:r>
      <w:r w:rsidR="000A47E5">
        <w:rPr>
          <w:lang w:eastAsia="en-US"/>
        </w:rPr>
        <w:t>,</w:t>
      </w:r>
      <w:r w:rsidR="00805F0A">
        <w:rPr>
          <w:lang w:eastAsia="en-US"/>
        </w:rPr>
        <w:t xml:space="preserve"> 2-dimenziós adathalmazon, hogyan viselkedik az Online KMeans algoritmus. Összesen 1000 adatpont érkezett az adatfolyamban, melyeket az Online KMeans </w:t>
      </w:r>
      <w:r w:rsidR="009549ED">
        <w:rPr>
          <w:lang w:eastAsia="en-US"/>
        </w:rPr>
        <w:t>25-ös batchekben</w:t>
      </w:r>
      <w:r w:rsidR="00805F0A">
        <w:rPr>
          <w:lang w:eastAsia="en-US"/>
        </w:rPr>
        <w:t xml:space="preserve"> rendelt új klaszterhez.</w:t>
      </w:r>
      <w:r w:rsidR="008A7187">
        <w:rPr>
          <w:lang w:eastAsia="en-US"/>
        </w:rPr>
        <w:t xml:space="preserve"> </w:t>
      </w:r>
      <w:r w:rsidR="00CC4181">
        <w:rPr>
          <w:lang w:eastAsia="en-US"/>
        </w:rPr>
        <w:t>Az ábra ebből a klaszterezési folyamatból mutat pillanatképeket, hogyan néztek ki a klaszterek és a centroidok 250, 500, 750 és 1000 beérkezett adatpont után.</w:t>
      </w:r>
    </w:p>
    <w:p w14:paraId="4781ADE8" w14:textId="337448F2" w:rsidR="00324881" w:rsidRDefault="00324881" w:rsidP="00324881">
      <w:pPr>
        <w:rPr>
          <w:lang w:eastAsia="en-US"/>
        </w:rPr>
      </w:pPr>
      <w:r w:rsidRPr="00324881">
        <w:rPr>
          <w:lang w:eastAsia="en-US"/>
        </w:rPr>
        <w:lastRenderedPageBreak/>
        <w:t xml:space="preserve">Legyen </w:t>
      </w:r>
      <w:r w:rsidRPr="003C2694">
        <w:rPr>
          <w:i/>
          <w:iCs/>
          <w:lang w:eastAsia="en-US"/>
        </w:rPr>
        <w:t>n</w:t>
      </w:r>
      <w:r w:rsidRPr="003C2694">
        <w:rPr>
          <w:i/>
          <w:iCs/>
          <w:vertAlign w:val="subscript"/>
          <w:lang w:eastAsia="en-US"/>
        </w:rPr>
        <w:t>old</w:t>
      </w:r>
      <w:r w:rsidRPr="003C2694">
        <w:rPr>
          <w:i/>
          <w:iCs/>
          <w:lang w:eastAsia="en-US"/>
        </w:rPr>
        <w:t xml:space="preserve"> </w:t>
      </w:r>
      <w:r w:rsidRPr="00324881">
        <w:rPr>
          <w:lang w:eastAsia="en-US"/>
        </w:rPr>
        <w:t>a klaszter korábbi elemszáma,</w:t>
      </w:r>
      <w:r>
        <w:rPr>
          <w:lang w:eastAsia="en-US"/>
        </w:rPr>
        <w:t xml:space="preserve"> </w:t>
      </w:r>
      <w:r w:rsidR="002F2931">
        <w:rPr>
          <w:i/>
          <w:iCs/>
          <w:lang w:eastAsia="en-US"/>
        </w:rPr>
        <w:t>n</w:t>
      </w:r>
      <w:r w:rsidR="002F2931" w:rsidRPr="002F2931">
        <w:rPr>
          <w:i/>
          <w:iCs/>
          <w:vertAlign w:val="subscript"/>
          <w:lang w:eastAsia="en-US"/>
        </w:rPr>
        <w:t>new</w:t>
      </w:r>
      <w:r w:rsidRPr="00324881">
        <w:rPr>
          <w:lang w:eastAsia="en-US"/>
        </w:rPr>
        <w:t xml:space="preserve"> az új </w:t>
      </w:r>
      <w:r w:rsidR="007C35DA">
        <w:rPr>
          <w:lang w:eastAsia="en-US"/>
        </w:rPr>
        <w:t>pontok száma</w:t>
      </w:r>
      <w:r w:rsidRPr="00324881">
        <w:rPr>
          <w:lang w:eastAsia="en-US"/>
        </w:rPr>
        <w:t xml:space="preserve">, </w:t>
      </w:r>
      <w:r w:rsidRPr="003C2694">
        <w:rPr>
          <w:i/>
          <w:iCs/>
          <w:lang w:eastAsia="en-US"/>
        </w:rPr>
        <w:t>r</w:t>
      </w:r>
      <w:r w:rsidRPr="003C2694">
        <w:rPr>
          <w:i/>
          <w:iCs/>
          <w:vertAlign w:val="subscript"/>
          <w:lang w:eastAsia="en-US"/>
        </w:rPr>
        <w:t>old</w:t>
      </w:r>
      <w:r>
        <w:rPr>
          <w:lang w:eastAsia="en-US"/>
        </w:rPr>
        <w:t xml:space="preserve"> </w:t>
      </w:r>
      <w:r w:rsidRPr="00324881">
        <w:rPr>
          <w:lang w:eastAsia="en-US"/>
        </w:rPr>
        <w:t xml:space="preserve">a korábbi centroid, és </w:t>
      </w:r>
      <w:r w:rsidRPr="003C2694">
        <w:rPr>
          <w:i/>
          <w:iCs/>
          <w:lang w:eastAsia="en-US"/>
        </w:rPr>
        <w:t>r</w:t>
      </w:r>
      <w:r w:rsidRPr="003C2694">
        <w:rPr>
          <w:i/>
          <w:iCs/>
          <w:vertAlign w:val="subscript"/>
          <w:lang w:eastAsia="en-US"/>
        </w:rPr>
        <w:t>batch</w:t>
      </w:r>
      <w:r w:rsidRPr="003C2694">
        <w:rPr>
          <w:i/>
          <w:iCs/>
          <w:lang w:eastAsia="en-US"/>
        </w:rPr>
        <w:t xml:space="preserve"> </w:t>
      </w:r>
      <w:r w:rsidRPr="00324881">
        <w:rPr>
          <w:lang w:eastAsia="en-US"/>
        </w:rPr>
        <w:t>az új pontok átlaga. A frissített klaszterközéppont a következőképpen számítható:</w:t>
      </w:r>
    </w:p>
    <w:tbl>
      <w:tblPr>
        <w:tblStyle w:val="Tblzategyszer4"/>
        <w:tblW w:w="0" w:type="auto"/>
        <w:tblLook w:val="04A0" w:firstRow="1" w:lastRow="0" w:firstColumn="1" w:lastColumn="0" w:noHBand="0" w:noVBand="1"/>
      </w:tblPr>
      <w:tblGrid>
        <w:gridCol w:w="2547"/>
        <w:gridCol w:w="3967"/>
        <w:gridCol w:w="1980"/>
      </w:tblGrid>
      <w:tr w:rsidR="003C5BB7" w14:paraId="6D02A10B" w14:textId="77777777" w:rsidTr="003C5B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4AACF365" w14:textId="77777777" w:rsidR="003C5BB7" w:rsidRDefault="003C5BB7" w:rsidP="009A238E">
            <w:pPr>
              <w:spacing w:before="120" w:after="120"/>
              <w:ind w:firstLine="0"/>
              <w:rPr>
                <w:lang w:eastAsia="en-US"/>
              </w:rPr>
            </w:pPr>
          </w:p>
        </w:tc>
        <w:tc>
          <w:tcPr>
            <w:tcW w:w="3967" w:type="dxa"/>
          </w:tcPr>
          <w:p w14:paraId="68024600" w14:textId="269194AA" w:rsidR="003C5BB7" w:rsidRPr="00582EA7" w:rsidRDefault="00000000" w:rsidP="009A238E">
            <w:pPr>
              <w:spacing w:before="120" w:after="120"/>
              <w:ind w:firstLine="0"/>
              <w:jc w:val="center"/>
              <w:cnfStyle w:val="100000000000" w:firstRow="1" w:lastRow="0" w:firstColumn="0" w:lastColumn="0" w:oddVBand="0" w:evenVBand="0" w:oddHBand="0" w:evenHBand="0" w:firstRowFirstColumn="0" w:firstRowLastColumn="0" w:lastRowFirstColumn="0" w:lastRowLastColumn="0"/>
              <w:rPr>
                <w:b w:val="0"/>
                <w:bCs w:val="0"/>
                <w:lang w:eastAsia="en-US"/>
              </w:rPr>
            </w:pPr>
            <m:oMathPara>
              <m:oMath>
                <m:sSub>
                  <m:sSubPr>
                    <m:ctrlPr>
                      <w:rPr>
                        <w:rFonts w:ascii="Cambria Math" w:hAnsi="Cambria Math"/>
                        <w:b w:val="0"/>
                        <w:bCs w:val="0"/>
                        <w:i/>
                        <w:lang w:eastAsia="en-US"/>
                      </w:rPr>
                    </m:ctrlPr>
                  </m:sSubPr>
                  <m:e>
                    <m:r>
                      <w:rPr>
                        <w:rFonts w:ascii="Cambria Math" w:hAnsi="Cambria Math"/>
                        <w:lang w:eastAsia="en-US"/>
                      </w:rPr>
                      <m:t>r</m:t>
                    </m:r>
                  </m:e>
                  <m:sub>
                    <m:r>
                      <w:rPr>
                        <w:rFonts w:ascii="Cambria Math" w:hAnsi="Cambria Math"/>
                        <w:lang w:eastAsia="en-US"/>
                      </w:rPr>
                      <m:t>new</m:t>
                    </m:r>
                  </m:sub>
                </m:sSub>
                <m:r>
                  <w:rPr>
                    <w:rFonts w:ascii="Cambria Math" w:hAnsi="Cambria Math"/>
                    <w:lang w:eastAsia="en-US"/>
                  </w:rPr>
                  <m:t xml:space="preserve">= </m:t>
                </m:r>
                <m:f>
                  <m:fPr>
                    <m:ctrlPr>
                      <w:rPr>
                        <w:rFonts w:ascii="Cambria Math" w:hAnsi="Cambria Math"/>
                        <w:b w:val="0"/>
                        <w:bCs w:val="0"/>
                        <w:i/>
                        <w:lang w:eastAsia="en-US"/>
                      </w:rPr>
                    </m:ctrlPr>
                  </m:fPr>
                  <m:num>
                    <m:sSub>
                      <m:sSubPr>
                        <m:ctrlPr>
                          <w:rPr>
                            <w:rFonts w:ascii="Cambria Math" w:hAnsi="Cambria Math"/>
                            <w:b w:val="0"/>
                            <w:bCs w:val="0"/>
                            <w:i/>
                            <w:lang w:eastAsia="en-US"/>
                          </w:rPr>
                        </m:ctrlPr>
                      </m:sSubPr>
                      <m:e>
                        <m:r>
                          <w:rPr>
                            <w:rFonts w:ascii="Cambria Math" w:hAnsi="Cambria Math"/>
                            <w:lang w:eastAsia="en-US"/>
                          </w:rPr>
                          <m:t>n</m:t>
                        </m:r>
                      </m:e>
                      <m:sub>
                        <m:r>
                          <w:rPr>
                            <w:rFonts w:ascii="Cambria Math" w:hAnsi="Cambria Math"/>
                            <w:lang w:eastAsia="en-US"/>
                          </w:rPr>
                          <m:t>old</m:t>
                        </m:r>
                      </m:sub>
                    </m:sSub>
                    <m:sSub>
                      <m:sSubPr>
                        <m:ctrlPr>
                          <w:rPr>
                            <w:rFonts w:ascii="Cambria Math" w:hAnsi="Cambria Math"/>
                            <w:b w:val="0"/>
                            <w:bCs w:val="0"/>
                            <w:i/>
                            <w:lang w:eastAsia="en-US"/>
                          </w:rPr>
                        </m:ctrlPr>
                      </m:sSubPr>
                      <m:e>
                        <m:r>
                          <m:rPr>
                            <m:sty m:val="p"/>
                          </m:rPr>
                          <w:rPr>
                            <w:rFonts w:ascii="Cambria Math" w:hAnsi="Cambria Math" w:cs="Cambria Math"/>
                          </w:rPr>
                          <m:t>⋅</m:t>
                        </m:r>
                        <m:r>
                          <w:rPr>
                            <w:rFonts w:ascii="Cambria Math" w:hAnsi="Cambria Math"/>
                            <w:lang w:eastAsia="en-US"/>
                          </w:rPr>
                          <m:t>r</m:t>
                        </m:r>
                      </m:e>
                      <m:sub>
                        <m:r>
                          <w:rPr>
                            <w:rFonts w:ascii="Cambria Math" w:hAnsi="Cambria Math"/>
                            <w:lang w:eastAsia="en-US"/>
                          </w:rPr>
                          <m:t>old</m:t>
                        </m:r>
                      </m:sub>
                    </m:sSub>
                    <m:r>
                      <w:rPr>
                        <w:rFonts w:ascii="Cambria Math" w:hAnsi="Cambria Math"/>
                        <w:lang w:eastAsia="en-US"/>
                      </w:rPr>
                      <m:t>+</m:t>
                    </m:r>
                    <m:sSub>
                      <m:sSubPr>
                        <m:ctrlPr>
                          <w:rPr>
                            <w:rFonts w:ascii="Cambria Math" w:hAnsi="Cambria Math"/>
                            <w:b w:val="0"/>
                            <w:bCs w:val="0"/>
                            <w:i/>
                            <w:lang w:eastAsia="en-US"/>
                          </w:rPr>
                        </m:ctrlPr>
                      </m:sSubPr>
                      <m:e>
                        <m:r>
                          <w:rPr>
                            <w:rFonts w:ascii="Cambria Math" w:hAnsi="Cambria Math"/>
                            <w:lang w:eastAsia="en-US"/>
                          </w:rPr>
                          <m:t>n</m:t>
                        </m:r>
                      </m:e>
                      <m:sub>
                        <m:r>
                          <w:rPr>
                            <w:rFonts w:ascii="Cambria Math" w:hAnsi="Cambria Math"/>
                            <w:lang w:eastAsia="en-US"/>
                          </w:rPr>
                          <m:t>new</m:t>
                        </m:r>
                      </m:sub>
                    </m:sSub>
                    <m:r>
                      <m:rPr>
                        <m:sty m:val="p"/>
                      </m:rPr>
                      <w:rPr>
                        <w:rFonts w:ascii="Cambria Math" w:hAnsi="Cambria Math" w:cs="Cambria Math"/>
                      </w:rPr>
                      <m:t>⋅</m:t>
                    </m:r>
                    <m:sSub>
                      <m:sSubPr>
                        <m:ctrlPr>
                          <w:rPr>
                            <w:rFonts w:ascii="Cambria Math" w:hAnsi="Cambria Math"/>
                            <w:b w:val="0"/>
                            <w:bCs w:val="0"/>
                            <w:i/>
                            <w:lang w:eastAsia="en-US"/>
                          </w:rPr>
                        </m:ctrlPr>
                      </m:sSubPr>
                      <m:e>
                        <m:r>
                          <w:rPr>
                            <w:rFonts w:ascii="Cambria Math" w:hAnsi="Cambria Math"/>
                            <w:lang w:eastAsia="en-US"/>
                          </w:rPr>
                          <m:t>r</m:t>
                        </m:r>
                      </m:e>
                      <m:sub>
                        <m:r>
                          <w:rPr>
                            <w:rFonts w:ascii="Cambria Math" w:hAnsi="Cambria Math"/>
                            <w:lang w:eastAsia="en-US"/>
                          </w:rPr>
                          <m:t>batch</m:t>
                        </m:r>
                      </m:sub>
                    </m:sSub>
                  </m:num>
                  <m:den>
                    <m:sSub>
                      <m:sSubPr>
                        <m:ctrlPr>
                          <w:rPr>
                            <w:rFonts w:ascii="Cambria Math" w:hAnsi="Cambria Math"/>
                            <w:b w:val="0"/>
                            <w:bCs w:val="0"/>
                            <w:i/>
                            <w:lang w:eastAsia="en-US"/>
                          </w:rPr>
                        </m:ctrlPr>
                      </m:sSubPr>
                      <m:e>
                        <m:r>
                          <w:rPr>
                            <w:rFonts w:ascii="Cambria Math" w:hAnsi="Cambria Math"/>
                            <w:lang w:eastAsia="en-US"/>
                          </w:rPr>
                          <m:t>n</m:t>
                        </m:r>
                      </m:e>
                      <m:sub>
                        <m:r>
                          <w:rPr>
                            <w:rFonts w:ascii="Cambria Math" w:hAnsi="Cambria Math"/>
                            <w:lang w:eastAsia="en-US"/>
                          </w:rPr>
                          <m:t>old</m:t>
                        </m:r>
                      </m:sub>
                    </m:sSub>
                    <m:r>
                      <w:rPr>
                        <w:rFonts w:ascii="Cambria Math" w:hAnsi="Cambria Math"/>
                        <w:lang w:eastAsia="en-US"/>
                      </w:rPr>
                      <m:t>+</m:t>
                    </m:r>
                    <m:sSub>
                      <m:sSubPr>
                        <m:ctrlPr>
                          <w:rPr>
                            <w:rFonts w:ascii="Cambria Math" w:hAnsi="Cambria Math"/>
                            <w:b w:val="0"/>
                            <w:bCs w:val="0"/>
                            <w:i/>
                            <w:lang w:eastAsia="en-US"/>
                          </w:rPr>
                        </m:ctrlPr>
                      </m:sSubPr>
                      <m:e>
                        <m:r>
                          <w:rPr>
                            <w:rFonts w:ascii="Cambria Math" w:hAnsi="Cambria Math"/>
                            <w:lang w:eastAsia="en-US"/>
                          </w:rPr>
                          <m:t>n</m:t>
                        </m:r>
                      </m:e>
                      <m:sub>
                        <m:r>
                          <w:rPr>
                            <w:rFonts w:ascii="Cambria Math" w:hAnsi="Cambria Math"/>
                            <w:lang w:eastAsia="en-US"/>
                          </w:rPr>
                          <m:t>new</m:t>
                        </m:r>
                      </m:sub>
                    </m:sSub>
                  </m:den>
                </m:f>
              </m:oMath>
            </m:oMathPara>
          </w:p>
        </w:tc>
        <w:tc>
          <w:tcPr>
            <w:tcW w:w="1980" w:type="dxa"/>
            <w:vAlign w:val="center"/>
          </w:tcPr>
          <w:p w14:paraId="3A4465D0" w14:textId="63926AF1" w:rsidR="003C5BB7" w:rsidRPr="003C5BB7" w:rsidRDefault="003C5BB7" w:rsidP="009A238E">
            <w:pPr>
              <w:spacing w:before="120" w:after="120"/>
              <w:ind w:firstLine="0"/>
              <w:jc w:val="right"/>
              <w:cnfStyle w:val="100000000000" w:firstRow="1" w:lastRow="0" w:firstColumn="0" w:lastColumn="0" w:oddVBand="0" w:evenVBand="0" w:oddHBand="0" w:evenHBand="0" w:firstRowFirstColumn="0" w:firstRowLastColumn="0" w:lastRowFirstColumn="0" w:lastRowLastColumn="0"/>
              <w:rPr>
                <w:b w:val="0"/>
                <w:bCs w:val="0"/>
                <w:lang w:eastAsia="en-US"/>
              </w:rPr>
            </w:pPr>
            <w:r w:rsidRPr="003C5BB7">
              <w:rPr>
                <w:b w:val="0"/>
                <w:bCs w:val="0"/>
                <w:lang w:eastAsia="en-US"/>
              </w:rPr>
              <w:t>(3.3.)</w:t>
            </w:r>
          </w:p>
        </w:tc>
      </w:tr>
    </w:tbl>
    <w:p w14:paraId="1A52DEE0" w14:textId="1520040D" w:rsidR="00001E88" w:rsidRDefault="00FE5A58" w:rsidP="000628AD">
      <w:pPr>
        <w:rPr>
          <w:lang w:eastAsia="en-US"/>
        </w:rPr>
      </w:pPr>
      <w:r>
        <w:rPr>
          <w:lang w:eastAsia="en-US"/>
        </w:rPr>
        <w:t>Tehát m</w:t>
      </w:r>
      <w:r w:rsidR="00021FDB" w:rsidRPr="00021FDB">
        <w:rPr>
          <w:lang w:eastAsia="en-US"/>
        </w:rPr>
        <w:t xml:space="preserve">inden klaszter esetében az algoritmus kiszámítja az adott batch-hez tartozó pontok átlagát és varianciáját, majd ezeket az értékeket a korábbi klaszterparaméterekkel kombinálva pontosítja a centroid helyét és a </w:t>
      </w:r>
      <w:r w:rsidR="00021FDB" w:rsidRPr="000628AD">
        <w:rPr>
          <w:lang w:eastAsia="en-US"/>
        </w:rPr>
        <w:t>klaszter szórását.</w:t>
      </w:r>
      <w:r w:rsidR="000628AD" w:rsidRPr="000628AD">
        <w:rPr>
          <w:lang w:eastAsia="en-US"/>
        </w:rPr>
        <w:t xml:space="preserve"> Bár az algoritmus aktuális implementációja a klaszterek varianciáit közvetlenül nem használja fel, ezen statisztikai jellemzők kiszámítása megalapozza a jövőbeli fejlesztések és kiegészítő elemzések lehetőségét. </w:t>
      </w:r>
      <w:r w:rsidR="00021FDB" w:rsidRPr="000628AD">
        <w:rPr>
          <w:lang w:eastAsia="en-US"/>
        </w:rPr>
        <w:t>Ez a</w:t>
      </w:r>
      <w:r w:rsidR="00021FDB" w:rsidRPr="00021FDB">
        <w:rPr>
          <w:lang w:eastAsia="en-US"/>
        </w:rPr>
        <w:t xml:space="preserve"> megközelítés megőrzi a korábbi információt, ugyanakkor fokozatosan beépíti az új adatokat, így a rendszer folyamatosan tanul anélkül, hogy az előző állapotot elfelejtené.</w:t>
      </w:r>
    </w:p>
    <w:p w14:paraId="01B497B2" w14:textId="4A8E1F2D" w:rsidR="004D4208" w:rsidRDefault="00001E88" w:rsidP="00001E88">
      <w:pPr>
        <w:rPr>
          <w:lang w:eastAsia="en-US"/>
        </w:rPr>
      </w:pPr>
      <w:r w:rsidRPr="00001E88">
        <w:rPr>
          <w:lang w:eastAsia="en-US"/>
        </w:rPr>
        <w:t>Az online klaszterezés előnye, hogy nem igény</w:t>
      </w:r>
      <w:r w:rsidR="000F53F4">
        <w:rPr>
          <w:lang w:eastAsia="en-US"/>
        </w:rPr>
        <w:t>li</w:t>
      </w:r>
      <w:r w:rsidRPr="00001E88">
        <w:rPr>
          <w:lang w:eastAsia="en-US"/>
        </w:rPr>
        <w:t xml:space="preserve"> az egész adathalmaz memóriában tartását, és alkalmas folyamatosan változó környezetekhez.</w:t>
      </w:r>
      <w:r>
        <w:rPr>
          <w:b/>
          <w:bCs/>
          <w:lang w:eastAsia="en-US"/>
        </w:rPr>
        <w:t xml:space="preserve"> </w:t>
      </w:r>
      <w:r>
        <w:rPr>
          <w:lang w:eastAsia="en-US"/>
        </w:rPr>
        <w:t xml:space="preserve">Azonban a korábban említettek alapján </w:t>
      </w:r>
      <w:r w:rsidR="00ED0645">
        <w:rPr>
          <w:lang w:eastAsia="en-US"/>
        </w:rPr>
        <w:t>egyértelműen látszik az is, hogy ez a megközelítés is</w:t>
      </w:r>
      <w:r>
        <w:rPr>
          <w:lang w:eastAsia="en-US"/>
        </w:rPr>
        <w:t>,</w:t>
      </w:r>
      <w:r w:rsidR="00ED0645">
        <w:rPr>
          <w:lang w:eastAsia="en-US"/>
        </w:rPr>
        <w:t xml:space="preserve"> </w:t>
      </w:r>
      <w:r w:rsidR="0089136C">
        <w:rPr>
          <w:lang w:eastAsia="en-US"/>
        </w:rPr>
        <w:t xml:space="preserve">mint </w:t>
      </w:r>
      <w:r w:rsidR="00ED0645">
        <w:rPr>
          <w:lang w:eastAsia="en-US"/>
        </w:rPr>
        <w:t>minden más online klaszterező algoritmus</w:t>
      </w:r>
      <w:r>
        <w:rPr>
          <w:lang w:eastAsia="en-US"/>
        </w:rPr>
        <w:t>,</w:t>
      </w:r>
      <w:r w:rsidR="00ED0645">
        <w:rPr>
          <w:lang w:eastAsia="en-US"/>
        </w:rPr>
        <w:t xml:space="preserve"> függ az adatok érkezési sorrendjétől</w:t>
      </w:r>
      <w:r>
        <w:rPr>
          <w:lang w:eastAsia="en-US"/>
        </w:rPr>
        <w:t xml:space="preserve">, amely egy hátrányukat képezi. </w:t>
      </w:r>
      <w:r w:rsidRPr="00001E88">
        <w:rPr>
          <w:lang w:eastAsia="en-US"/>
        </w:rPr>
        <w:t>Ez a sorrendfüggőség különösen akkor válik kritikussá, ha az adatok nem véletlenszerű sorrendben, hanem például időben rendezve érkeznek. Ilyen esetekben a korai minták nagyobb hatással lehetnek a klaszterek kezdeti pozícióira, ami torzításhoz vezethet.</w:t>
      </w:r>
    </w:p>
    <w:p w14:paraId="5D0B032D" w14:textId="65224861" w:rsidR="00E2443F" w:rsidRDefault="00022FF5" w:rsidP="001508E6">
      <w:pPr>
        <w:rPr>
          <w:lang w:eastAsia="en-US"/>
        </w:rPr>
      </w:pPr>
      <w:r>
        <w:rPr>
          <w:lang w:eastAsia="en-US"/>
        </w:rPr>
        <w:t>Ennek elkerülése végett bevezett</w:t>
      </w:r>
      <w:r w:rsidR="00AF61DC">
        <w:rPr>
          <w:lang w:eastAsia="en-US"/>
        </w:rPr>
        <w:t>em</w:t>
      </w:r>
      <w:r>
        <w:rPr>
          <w:lang w:eastAsia="en-US"/>
        </w:rPr>
        <w:t xml:space="preserve"> a</w:t>
      </w:r>
      <w:r w:rsidR="001508E6" w:rsidRPr="001508E6">
        <w:rPr>
          <w:lang w:eastAsia="en-US"/>
        </w:rPr>
        <w:t xml:space="preserve"> modell</w:t>
      </w:r>
      <w:r>
        <w:rPr>
          <w:lang w:eastAsia="en-US"/>
        </w:rPr>
        <w:t xml:space="preserve"> egy</w:t>
      </w:r>
      <w:r w:rsidR="001508E6" w:rsidRPr="001508E6">
        <w:rPr>
          <w:lang w:eastAsia="en-US"/>
        </w:rPr>
        <w:t xml:space="preserve"> további sajátosság</w:t>
      </w:r>
      <w:r>
        <w:rPr>
          <w:lang w:eastAsia="en-US"/>
        </w:rPr>
        <w:t>át</w:t>
      </w:r>
      <w:r w:rsidR="0042738B">
        <w:rPr>
          <w:lang w:eastAsia="en-US"/>
        </w:rPr>
        <w:t>:</w:t>
      </w:r>
      <w:r w:rsidR="001508E6" w:rsidRPr="001508E6">
        <w:rPr>
          <w:lang w:eastAsia="en-US"/>
        </w:rPr>
        <w:t xml:space="preserve"> a klaszterek összeolvasztása</w:t>
      </w:r>
      <w:r>
        <w:rPr>
          <w:lang w:eastAsia="en-US"/>
        </w:rPr>
        <w:t xml:space="preserve">. Ez a mechanizmus </w:t>
      </w:r>
      <w:r w:rsidR="001508E6" w:rsidRPr="001508E6">
        <w:rPr>
          <w:lang w:eastAsia="en-US"/>
        </w:rPr>
        <w:t xml:space="preserve">akkor aktiválódik, ha két centroid közötti távolság egy előre megadott határérték alá csökken. Ilyen esetben a két klasztert súlyozott átlagolással egyesíti, miközben frissíti </w:t>
      </w:r>
      <w:r>
        <w:rPr>
          <w:lang w:eastAsia="en-US"/>
        </w:rPr>
        <w:t xml:space="preserve">a </w:t>
      </w:r>
      <w:r w:rsidR="001508E6" w:rsidRPr="001508E6">
        <w:rPr>
          <w:lang w:eastAsia="en-US"/>
        </w:rPr>
        <w:t xml:space="preserve">varianciaértékeket. Ez a </w:t>
      </w:r>
      <w:r>
        <w:rPr>
          <w:lang w:eastAsia="en-US"/>
        </w:rPr>
        <w:t>módszer</w:t>
      </w:r>
      <w:r w:rsidR="001508E6" w:rsidRPr="001508E6">
        <w:rPr>
          <w:lang w:eastAsia="en-US"/>
        </w:rPr>
        <w:t xml:space="preserve"> segít elkerülni a redundáns vagy egymáshoz túl közeli klaszterek kialakulását, valamint elősegíti a stabilabb és értelmezhetőbb klaszterstruktúra fenntartását.</w:t>
      </w:r>
      <w:r w:rsidR="00BC3A45">
        <w:rPr>
          <w:lang w:eastAsia="en-US"/>
        </w:rPr>
        <w:t xml:space="preserve"> A jövőben az eltárolt variancia értékek alapján bevezethető egy további mechanizmusa az algoritmusnak, amely a túl nagy szórással rendelkező klaszterek</w:t>
      </w:r>
      <w:r w:rsidR="007E5548">
        <w:rPr>
          <w:lang w:eastAsia="en-US"/>
        </w:rPr>
        <w:t xml:space="preserve"> esetleges</w:t>
      </w:r>
      <w:r w:rsidR="00BC3A45">
        <w:rPr>
          <w:lang w:eastAsia="en-US"/>
        </w:rPr>
        <w:t xml:space="preserve"> szétválasztása.</w:t>
      </w:r>
    </w:p>
    <w:p w14:paraId="01D2772C" w14:textId="4F96D2F3" w:rsidR="00D8482C" w:rsidRDefault="00D8482C" w:rsidP="00D8482C">
      <w:pPr>
        <w:rPr>
          <w:lang w:eastAsia="en-US"/>
        </w:rPr>
      </w:pPr>
      <w:r w:rsidRPr="00D8482C">
        <w:rPr>
          <w:lang w:eastAsia="en-US"/>
        </w:rPr>
        <w:t xml:space="preserve">Az implementáció mindemellett egy state management mechanizmust is tartalmaz, amely lehetővé teszi a modell aktuális állapotának (centroidok, számlálók, varianciák, feldolgozott adatok száma) kinyerését és mentését. Ez különösen hasznos </w:t>
      </w:r>
      <w:r w:rsidRPr="00D8482C">
        <w:rPr>
          <w:lang w:eastAsia="en-US"/>
        </w:rPr>
        <w:lastRenderedPageBreak/>
        <w:t>online tanulási környezetben, ahol a folyamat bármikor megszakítható és újraindítható anélkül, hogy az addigi tudás elveszne.</w:t>
      </w:r>
    </w:p>
    <w:p w14:paraId="6E932F1E" w14:textId="1BA3E385" w:rsidR="00EE6EDA" w:rsidRDefault="00EE6EDA" w:rsidP="00D8482C">
      <w:pPr>
        <w:rPr>
          <w:lang w:eastAsia="en-US"/>
        </w:rPr>
      </w:pPr>
      <w:r>
        <w:rPr>
          <w:lang w:eastAsia="en-US"/>
        </w:rPr>
        <w:t>Ez a módszer különösképp memória hatékony is, hiszen futás közben csak az adott batchben érkező embeddingek, az aktuális klaszterközéppontokat tartalmazó tömb, egy vektor, amely azt tartja nyilván, hogy az egyes klaszterekhez eddig mennyi adat tartozott, a klaszterekhez tartozó pontok futó összege, ami minden klaszter esetén összegzi az oda tartozó pontok koordinátáit, a klaszterekhez egyetlen számként nyilvántartott variancia és egy skalár, ami azt mutatja meg, hogy összesen mennyi pontot dolgozott fel a modell idáig, van a memóriában.</w:t>
      </w:r>
    </w:p>
    <w:p w14:paraId="1B45F9EA" w14:textId="7EF2419E" w:rsidR="00941CDE" w:rsidRDefault="005138EA" w:rsidP="00E272A1">
      <w:pPr>
        <w:pStyle w:val="Cmsor3"/>
        <w:rPr>
          <w:lang w:eastAsia="en-US"/>
        </w:rPr>
      </w:pPr>
      <w:bookmarkStart w:id="21" w:name="_Toc214739090"/>
      <w:r w:rsidRPr="005138EA">
        <w:rPr>
          <w:lang w:eastAsia="en-US"/>
        </w:rPr>
        <w:t>3.2.3 Idő- és memóriakomplexitás</w:t>
      </w:r>
      <w:bookmarkEnd w:id="21"/>
    </w:p>
    <w:tbl>
      <w:tblPr>
        <w:tblStyle w:val="Rcsostblzat"/>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72"/>
        <w:gridCol w:w="2472"/>
        <w:gridCol w:w="2473"/>
      </w:tblGrid>
      <w:tr w:rsidR="00610CC0" w14:paraId="06421D5E" w14:textId="77777777" w:rsidTr="00BB6793">
        <w:trPr>
          <w:jc w:val="center"/>
        </w:trPr>
        <w:tc>
          <w:tcPr>
            <w:tcW w:w="2472" w:type="dxa"/>
            <w:tcBorders>
              <w:bottom w:val="single" w:sz="4" w:space="0" w:color="auto"/>
              <w:right w:val="single" w:sz="4" w:space="0" w:color="auto"/>
            </w:tcBorders>
            <w:vAlign w:val="center"/>
          </w:tcPr>
          <w:p w14:paraId="074A7D52" w14:textId="77777777" w:rsidR="00610CC0" w:rsidRPr="00B617E1" w:rsidRDefault="00610CC0" w:rsidP="00BB6793">
            <w:pPr>
              <w:ind w:firstLine="0"/>
              <w:jc w:val="center"/>
              <w:rPr>
                <w:b/>
                <w:bCs/>
                <w:lang w:eastAsia="en-US"/>
              </w:rPr>
            </w:pPr>
          </w:p>
        </w:tc>
        <w:tc>
          <w:tcPr>
            <w:tcW w:w="2472" w:type="dxa"/>
            <w:tcBorders>
              <w:left w:val="single" w:sz="4" w:space="0" w:color="auto"/>
              <w:bottom w:val="single" w:sz="4" w:space="0" w:color="auto"/>
              <w:right w:val="single" w:sz="4" w:space="0" w:color="auto"/>
            </w:tcBorders>
            <w:vAlign w:val="center"/>
          </w:tcPr>
          <w:p w14:paraId="4FB6672A" w14:textId="251F1492" w:rsidR="00610CC0" w:rsidRPr="00B617E1" w:rsidRDefault="00610CC0" w:rsidP="00BB6793">
            <w:pPr>
              <w:ind w:firstLine="0"/>
              <w:jc w:val="center"/>
              <w:rPr>
                <w:b/>
                <w:bCs/>
                <w:lang w:eastAsia="en-US"/>
              </w:rPr>
            </w:pPr>
            <w:r w:rsidRPr="00B617E1">
              <w:rPr>
                <w:b/>
                <w:bCs/>
                <w:lang w:eastAsia="en-US"/>
              </w:rPr>
              <w:t>Online KMeans</w:t>
            </w:r>
          </w:p>
        </w:tc>
        <w:tc>
          <w:tcPr>
            <w:tcW w:w="2473" w:type="dxa"/>
            <w:tcBorders>
              <w:left w:val="single" w:sz="4" w:space="0" w:color="auto"/>
              <w:bottom w:val="single" w:sz="4" w:space="0" w:color="auto"/>
            </w:tcBorders>
            <w:vAlign w:val="center"/>
          </w:tcPr>
          <w:p w14:paraId="23A08ED3" w14:textId="50AECB16" w:rsidR="00610CC0" w:rsidRPr="00B617E1" w:rsidRDefault="00610CC0" w:rsidP="00BB6793">
            <w:pPr>
              <w:ind w:firstLine="0"/>
              <w:jc w:val="center"/>
              <w:rPr>
                <w:b/>
                <w:bCs/>
                <w:lang w:eastAsia="en-US"/>
              </w:rPr>
            </w:pPr>
            <w:r w:rsidRPr="00B617E1">
              <w:rPr>
                <w:b/>
                <w:bCs/>
                <w:lang w:eastAsia="en-US"/>
              </w:rPr>
              <w:t>MiniBatchKMeans</w:t>
            </w:r>
          </w:p>
        </w:tc>
      </w:tr>
      <w:tr w:rsidR="00610CC0" w14:paraId="64093AC3" w14:textId="77777777" w:rsidTr="00BB6793">
        <w:trPr>
          <w:trHeight w:val="907"/>
          <w:jc w:val="center"/>
        </w:trPr>
        <w:tc>
          <w:tcPr>
            <w:tcW w:w="2472" w:type="dxa"/>
            <w:tcBorders>
              <w:top w:val="single" w:sz="4" w:space="0" w:color="auto"/>
              <w:right w:val="single" w:sz="4" w:space="0" w:color="auto"/>
            </w:tcBorders>
            <w:vAlign w:val="center"/>
          </w:tcPr>
          <w:p w14:paraId="316D40A5" w14:textId="76849745" w:rsidR="00610CC0" w:rsidRPr="00B617E1" w:rsidRDefault="004721C1" w:rsidP="00BB6793">
            <w:pPr>
              <w:ind w:firstLine="0"/>
              <w:jc w:val="center"/>
              <w:rPr>
                <w:b/>
                <w:bCs/>
                <w:lang w:eastAsia="en-US"/>
              </w:rPr>
            </w:pPr>
            <w:r>
              <w:rPr>
                <w:b/>
                <w:bCs/>
                <w:lang w:eastAsia="en-US"/>
              </w:rPr>
              <w:t>Időkomplexitás</w:t>
            </w:r>
          </w:p>
        </w:tc>
        <w:tc>
          <w:tcPr>
            <w:tcW w:w="2472" w:type="dxa"/>
            <w:tcBorders>
              <w:top w:val="single" w:sz="4" w:space="0" w:color="auto"/>
              <w:left w:val="single" w:sz="4" w:space="0" w:color="auto"/>
              <w:right w:val="single" w:sz="4" w:space="0" w:color="auto"/>
            </w:tcBorders>
            <w:vAlign w:val="center"/>
          </w:tcPr>
          <w:p w14:paraId="4755B4D6" w14:textId="10B43F22" w:rsidR="00610CC0" w:rsidRDefault="00610CC0" w:rsidP="00BB6793">
            <w:pPr>
              <w:ind w:firstLine="0"/>
              <w:jc w:val="center"/>
              <w:rPr>
                <w:lang w:eastAsia="en-US"/>
              </w:rPr>
            </w:pPr>
            <w:r>
              <w:rPr>
                <w:lang w:eastAsia="en-US"/>
              </w:rPr>
              <w:t>O(n</w:t>
            </w:r>
            <w:r w:rsidRPr="004C7E5A">
              <w:rPr>
                <w:rFonts w:ascii="Cambria Math" w:hAnsi="Cambria Math" w:cs="Cambria Math"/>
              </w:rPr>
              <w:t>⋅</w:t>
            </w:r>
            <w:r>
              <w:rPr>
                <w:rFonts w:ascii="Cambria Math" w:hAnsi="Cambria Math" w:cs="Cambria Math"/>
              </w:rPr>
              <w:t>k</w:t>
            </w:r>
            <w:r w:rsidRPr="004C7E5A">
              <w:rPr>
                <w:rFonts w:ascii="Cambria Math" w:hAnsi="Cambria Math" w:cs="Cambria Math"/>
              </w:rPr>
              <w:t>⋅</w:t>
            </w:r>
            <w:r>
              <w:rPr>
                <w:rFonts w:ascii="Cambria Math" w:hAnsi="Cambria Math" w:cs="Cambria Math"/>
              </w:rPr>
              <w:t>d</w:t>
            </w:r>
            <w:r w:rsidR="007824FC">
              <w:rPr>
                <w:rFonts w:ascii="Cambria Math" w:hAnsi="Cambria Math" w:cs="Cambria Math"/>
              </w:rPr>
              <w:t xml:space="preserve"> + k</w:t>
            </w:r>
            <w:r w:rsidR="007824FC" w:rsidRPr="007824FC">
              <w:rPr>
                <w:rFonts w:ascii="Cambria Math" w:hAnsi="Cambria Math" w:cs="Cambria Math"/>
                <w:vertAlign w:val="superscript"/>
              </w:rPr>
              <w:t>2</w:t>
            </w:r>
            <w:r w:rsidR="007824FC" w:rsidRPr="004C7E5A">
              <w:rPr>
                <w:rFonts w:ascii="Cambria Math" w:hAnsi="Cambria Math" w:cs="Cambria Math"/>
              </w:rPr>
              <w:t>⋅</w:t>
            </w:r>
            <w:r w:rsidR="007824FC">
              <w:rPr>
                <w:rFonts w:ascii="Cambria Math" w:hAnsi="Cambria Math" w:cs="Cambria Math"/>
              </w:rPr>
              <w:t>d</w:t>
            </w:r>
            <w:r>
              <w:rPr>
                <w:lang w:eastAsia="en-US"/>
              </w:rPr>
              <w:t>)</w:t>
            </w:r>
          </w:p>
        </w:tc>
        <w:tc>
          <w:tcPr>
            <w:tcW w:w="2473" w:type="dxa"/>
            <w:tcBorders>
              <w:top w:val="single" w:sz="4" w:space="0" w:color="auto"/>
              <w:left w:val="single" w:sz="4" w:space="0" w:color="auto"/>
            </w:tcBorders>
            <w:vAlign w:val="center"/>
          </w:tcPr>
          <w:p w14:paraId="3E0746BD" w14:textId="6E36A27F" w:rsidR="00610CC0" w:rsidRDefault="00610CC0" w:rsidP="00BB6793">
            <w:pPr>
              <w:ind w:firstLine="0"/>
              <w:jc w:val="center"/>
              <w:rPr>
                <w:lang w:eastAsia="en-US"/>
              </w:rPr>
            </w:pPr>
            <w:r>
              <w:rPr>
                <w:lang w:eastAsia="en-US"/>
              </w:rPr>
              <w:t>O(n</w:t>
            </w:r>
            <w:r w:rsidRPr="004C7E5A">
              <w:rPr>
                <w:rFonts w:ascii="Cambria Math" w:hAnsi="Cambria Math" w:cs="Cambria Math"/>
              </w:rPr>
              <w:t>⋅</w:t>
            </w:r>
            <w:r>
              <w:rPr>
                <w:rFonts w:ascii="Cambria Math" w:hAnsi="Cambria Math" w:cs="Cambria Math"/>
              </w:rPr>
              <w:t>k</w:t>
            </w:r>
            <w:r w:rsidRPr="004C7E5A">
              <w:rPr>
                <w:rFonts w:ascii="Cambria Math" w:hAnsi="Cambria Math" w:cs="Cambria Math"/>
              </w:rPr>
              <w:t>⋅</w:t>
            </w:r>
            <w:r>
              <w:rPr>
                <w:rFonts w:ascii="Cambria Math" w:hAnsi="Cambria Math" w:cs="Cambria Math"/>
              </w:rPr>
              <w:t>d</w:t>
            </w:r>
            <w:r w:rsidR="00AE05BC" w:rsidRPr="004C7E5A">
              <w:rPr>
                <w:rFonts w:ascii="Cambria Math" w:hAnsi="Cambria Math" w:cs="Cambria Math"/>
              </w:rPr>
              <w:t>⋅</w:t>
            </w:r>
            <w:r w:rsidR="00AE05BC">
              <w:rPr>
                <w:rFonts w:ascii="Cambria Math" w:hAnsi="Cambria Math" w:cs="Cambria Math"/>
              </w:rPr>
              <w:t>t</w:t>
            </w:r>
            <w:r>
              <w:rPr>
                <w:lang w:eastAsia="en-US"/>
              </w:rPr>
              <w:t>)</w:t>
            </w:r>
          </w:p>
        </w:tc>
      </w:tr>
      <w:tr w:rsidR="00610CC0" w14:paraId="405EFAB4" w14:textId="77777777" w:rsidTr="00BB6793">
        <w:trPr>
          <w:trHeight w:val="907"/>
          <w:jc w:val="center"/>
        </w:trPr>
        <w:tc>
          <w:tcPr>
            <w:tcW w:w="2472" w:type="dxa"/>
            <w:tcBorders>
              <w:right w:val="single" w:sz="4" w:space="0" w:color="auto"/>
            </w:tcBorders>
            <w:vAlign w:val="center"/>
          </w:tcPr>
          <w:p w14:paraId="51203995" w14:textId="1B59D161" w:rsidR="00610CC0" w:rsidRPr="00B617E1" w:rsidRDefault="00610CC0" w:rsidP="00BB6793">
            <w:pPr>
              <w:ind w:firstLine="0"/>
              <w:jc w:val="center"/>
              <w:rPr>
                <w:b/>
                <w:bCs/>
                <w:lang w:eastAsia="en-US"/>
              </w:rPr>
            </w:pPr>
            <w:r w:rsidRPr="00B617E1">
              <w:rPr>
                <w:b/>
                <w:bCs/>
                <w:lang w:eastAsia="en-US"/>
              </w:rPr>
              <w:t>Memóriakomplexitás</w:t>
            </w:r>
          </w:p>
        </w:tc>
        <w:tc>
          <w:tcPr>
            <w:tcW w:w="2472" w:type="dxa"/>
            <w:tcBorders>
              <w:left w:val="single" w:sz="4" w:space="0" w:color="auto"/>
              <w:right w:val="single" w:sz="4" w:space="0" w:color="auto"/>
            </w:tcBorders>
            <w:vAlign w:val="center"/>
          </w:tcPr>
          <w:p w14:paraId="5C4DF4CD" w14:textId="6190F9AF" w:rsidR="00610CC0" w:rsidRDefault="00C36321" w:rsidP="00BB6793">
            <w:pPr>
              <w:ind w:firstLine="0"/>
              <w:jc w:val="center"/>
              <w:rPr>
                <w:lang w:eastAsia="en-US"/>
              </w:rPr>
            </w:pPr>
            <w:r>
              <w:rPr>
                <w:lang w:eastAsia="en-US"/>
              </w:rPr>
              <w:t>O(k</w:t>
            </w:r>
            <w:r w:rsidRPr="004C7E5A">
              <w:rPr>
                <w:rFonts w:ascii="Cambria Math" w:hAnsi="Cambria Math" w:cs="Cambria Math"/>
              </w:rPr>
              <w:t>⋅</w:t>
            </w:r>
            <w:r>
              <w:rPr>
                <w:rFonts w:ascii="Cambria Math" w:hAnsi="Cambria Math" w:cs="Cambria Math"/>
              </w:rPr>
              <w:t>d</w:t>
            </w:r>
            <w:r>
              <w:rPr>
                <w:lang w:eastAsia="en-US"/>
              </w:rPr>
              <w:t>)</w:t>
            </w:r>
          </w:p>
        </w:tc>
        <w:tc>
          <w:tcPr>
            <w:tcW w:w="2473" w:type="dxa"/>
            <w:tcBorders>
              <w:left w:val="single" w:sz="4" w:space="0" w:color="auto"/>
            </w:tcBorders>
            <w:vAlign w:val="center"/>
          </w:tcPr>
          <w:p w14:paraId="35B536FD" w14:textId="2A0C5CA9" w:rsidR="00610CC0" w:rsidRDefault="00C36321" w:rsidP="00BB6793">
            <w:pPr>
              <w:ind w:firstLine="0"/>
              <w:jc w:val="center"/>
              <w:rPr>
                <w:lang w:eastAsia="en-US"/>
              </w:rPr>
            </w:pPr>
            <w:r>
              <w:rPr>
                <w:lang w:eastAsia="en-US"/>
              </w:rPr>
              <w:t>O(k</w:t>
            </w:r>
            <w:r w:rsidRPr="004C7E5A">
              <w:rPr>
                <w:rFonts w:ascii="Cambria Math" w:hAnsi="Cambria Math" w:cs="Cambria Math"/>
              </w:rPr>
              <w:t>⋅</w:t>
            </w:r>
            <w:r>
              <w:rPr>
                <w:rFonts w:ascii="Cambria Math" w:hAnsi="Cambria Math" w:cs="Cambria Math"/>
              </w:rPr>
              <w:t>d</w:t>
            </w:r>
            <w:r>
              <w:rPr>
                <w:lang w:eastAsia="en-US"/>
              </w:rPr>
              <w:t>)</w:t>
            </w:r>
          </w:p>
        </w:tc>
      </w:tr>
    </w:tbl>
    <w:p w14:paraId="70033CBD" w14:textId="383613E6" w:rsidR="00486A95" w:rsidRDefault="0012080D" w:rsidP="00B86636">
      <w:pPr>
        <w:pStyle w:val="Kpalrs"/>
        <w:rPr>
          <w:lang w:eastAsia="en-US"/>
        </w:rPr>
      </w:pPr>
      <w:r>
        <w:rPr>
          <w:lang w:eastAsia="en-US"/>
        </w:rPr>
        <w:t>3.</w:t>
      </w:r>
      <w:r w:rsidR="00401A92">
        <w:rPr>
          <w:lang w:eastAsia="en-US"/>
        </w:rPr>
        <w:fldChar w:fldCharType="begin"/>
      </w:r>
      <w:r w:rsidR="00401A92">
        <w:rPr>
          <w:lang w:eastAsia="en-US"/>
        </w:rPr>
        <w:instrText xml:space="preserve"> SEQ táblázat \* ARABIC </w:instrText>
      </w:r>
      <w:r w:rsidR="00401A92">
        <w:rPr>
          <w:lang w:eastAsia="en-US"/>
        </w:rPr>
        <w:fldChar w:fldCharType="separate"/>
      </w:r>
      <w:r w:rsidR="003C7B60">
        <w:rPr>
          <w:noProof/>
          <w:lang w:eastAsia="en-US"/>
        </w:rPr>
        <w:t>1</w:t>
      </w:r>
      <w:r w:rsidR="00401A92">
        <w:rPr>
          <w:lang w:eastAsia="en-US"/>
        </w:rPr>
        <w:fldChar w:fldCharType="end"/>
      </w:r>
      <w:r w:rsidR="00401A92">
        <w:t xml:space="preserve">. táblázat </w:t>
      </w:r>
      <w:r w:rsidR="00A14A6A">
        <w:t>–</w:t>
      </w:r>
      <w:r w:rsidR="00401A92">
        <w:t xml:space="preserve"> </w:t>
      </w:r>
      <w:r w:rsidR="00A14A6A">
        <w:t>Idő-</w:t>
      </w:r>
      <w:r w:rsidR="00401A92">
        <w:t xml:space="preserve"> és memóriakomplexitás összehasonlítása</w:t>
      </w:r>
    </w:p>
    <w:p w14:paraId="549FAD01" w14:textId="2D06C14E" w:rsidR="005A27B7" w:rsidRDefault="00912A1F" w:rsidP="005A27B7">
      <w:pPr>
        <w:rPr>
          <w:lang w:eastAsia="en-US"/>
        </w:rPr>
      </w:pPr>
      <w:r>
        <w:rPr>
          <w:lang w:eastAsia="en-US"/>
        </w:rPr>
        <w:t xml:space="preserve">A </w:t>
      </w:r>
      <w:r w:rsidR="003F78ED">
        <w:rPr>
          <w:lang w:eastAsia="en-US"/>
        </w:rPr>
        <w:t>3.</w:t>
      </w:r>
      <w:r w:rsidR="008643B7">
        <w:rPr>
          <w:lang w:eastAsia="en-US"/>
        </w:rPr>
        <w:t xml:space="preserve">1. </w:t>
      </w:r>
      <w:r>
        <w:rPr>
          <w:lang w:eastAsia="en-US"/>
        </w:rPr>
        <w:t>t</w:t>
      </w:r>
      <w:r w:rsidR="00C707BF">
        <w:rPr>
          <w:lang w:eastAsia="en-US"/>
        </w:rPr>
        <w:t>á</w:t>
      </w:r>
      <w:r>
        <w:rPr>
          <w:lang w:eastAsia="en-US"/>
        </w:rPr>
        <w:t xml:space="preserve">blázatban látható az Online KMeans algoritmusom </w:t>
      </w:r>
      <w:r w:rsidR="00354976">
        <w:rPr>
          <w:lang w:eastAsia="en-US"/>
        </w:rPr>
        <w:t>idő-</w:t>
      </w:r>
      <w:r>
        <w:rPr>
          <w:lang w:eastAsia="en-US"/>
        </w:rPr>
        <w:t xml:space="preserve"> és memóriakomplexitása</w:t>
      </w:r>
      <w:r w:rsidR="00A052F4">
        <w:rPr>
          <w:lang w:eastAsia="en-US"/>
        </w:rPr>
        <w:t xml:space="preserve"> összehasonlítva a MiniBatchKMeans </w:t>
      </w:r>
      <w:r w:rsidR="00192221">
        <w:rPr>
          <w:lang w:eastAsia="en-US"/>
        </w:rPr>
        <w:fldChar w:fldCharType="begin"/>
      </w:r>
      <w:r w:rsidR="00192221">
        <w:rPr>
          <w:lang w:eastAsia="en-US"/>
        </w:rPr>
        <w:instrText xml:space="preserve"> REF _Ref211791698 \r \h </w:instrText>
      </w:r>
      <w:r w:rsidR="00192221">
        <w:rPr>
          <w:lang w:eastAsia="en-US"/>
        </w:rPr>
      </w:r>
      <w:r w:rsidR="00192221">
        <w:rPr>
          <w:lang w:eastAsia="en-US"/>
        </w:rPr>
        <w:fldChar w:fldCharType="separate"/>
      </w:r>
      <w:r w:rsidR="003C7B60">
        <w:rPr>
          <w:cs/>
          <w:lang w:eastAsia="en-US"/>
        </w:rPr>
        <w:t>‎</w:t>
      </w:r>
      <w:r w:rsidR="003C7B60">
        <w:rPr>
          <w:lang w:eastAsia="en-US"/>
        </w:rPr>
        <w:t>[18]</w:t>
      </w:r>
      <w:r w:rsidR="00192221">
        <w:rPr>
          <w:lang w:eastAsia="en-US"/>
        </w:rPr>
        <w:fldChar w:fldCharType="end"/>
      </w:r>
      <w:r w:rsidR="00C05191">
        <w:rPr>
          <w:lang w:eastAsia="en-US"/>
        </w:rPr>
        <w:t xml:space="preserve"> </w:t>
      </w:r>
      <w:r w:rsidR="00A052F4">
        <w:rPr>
          <w:lang w:eastAsia="en-US"/>
        </w:rPr>
        <w:t>algoritmussal</w:t>
      </w:r>
      <w:r w:rsidR="00457F61">
        <w:rPr>
          <w:lang w:eastAsia="en-US"/>
        </w:rPr>
        <w:t xml:space="preserve">. A táblázatban </w:t>
      </w:r>
      <w:r w:rsidR="00457F61" w:rsidRPr="00B91366">
        <w:rPr>
          <w:i/>
          <w:iCs/>
          <w:lang w:eastAsia="en-US"/>
        </w:rPr>
        <w:t>n</w:t>
      </w:r>
      <w:r w:rsidR="00457F61">
        <w:rPr>
          <w:lang w:eastAsia="en-US"/>
        </w:rPr>
        <w:t xml:space="preserve"> az adott batchben érkező adatok számát, </w:t>
      </w:r>
      <w:r w:rsidR="00457F61" w:rsidRPr="00B91366">
        <w:rPr>
          <w:i/>
          <w:iCs/>
          <w:lang w:eastAsia="en-US"/>
        </w:rPr>
        <w:t>k</w:t>
      </w:r>
      <w:r w:rsidR="00457F61">
        <w:rPr>
          <w:lang w:eastAsia="en-US"/>
        </w:rPr>
        <w:t xml:space="preserve"> a klaszterek számát, </w:t>
      </w:r>
      <w:r w:rsidR="00457F61" w:rsidRPr="00B91366">
        <w:rPr>
          <w:i/>
          <w:iCs/>
          <w:lang w:eastAsia="en-US"/>
        </w:rPr>
        <w:t>d</w:t>
      </w:r>
      <w:r w:rsidR="00457F61">
        <w:rPr>
          <w:lang w:eastAsia="en-US"/>
        </w:rPr>
        <w:t xml:space="preserve"> az adatok dimenzióját és </w:t>
      </w:r>
      <w:r w:rsidR="00457F61" w:rsidRPr="00B91366">
        <w:rPr>
          <w:i/>
          <w:iCs/>
          <w:lang w:eastAsia="en-US"/>
        </w:rPr>
        <w:t>t</w:t>
      </w:r>
      <w:r w:rsidR="00457F61">
        <w:rPr>
          <w:lang w:eastAsia="en-US"/>
        </w:rPr>
        <w:t xml:space="preserve"> pedig az iterációk számát jelöli.</w:t>
      </w:r>
      <w:r w:rsidR="004721C1">
        <w:rPr>
          <w:lang w:eastAsia="en-US"/>
        </w:rPr>
        <w:t xml:space="preserve"> A MiniBatchKMeans</w:t>
      </w:r>
      <w:r w:rsidR="00B86636">
        <w:rPr>
          <w:lang w:eastAsia="en-US"/>
        </w:rPr>
        <w:t xml:space="preserve"> időkomplexitását</w:t>
      </w:r>
      <w:r w:rsidR="00A344B4">
        <w:rPr>
          <w:lang w:eastAsia="en-US"/>
        </w:rPr>
        <w:t xml:space="preserve"> </w:t>
      </w:r>
      <w:r w:rsidR="00B86636">
        <w:rPr>
          <w:lang w:eastAsia="en-US"/>
        </w:rPr>
        <w:fldChar w:fldCharType="begin"/>
      </w:r>
      <w:r w:rsidR="00B86636">
        <w:rPr>
          <w:lang w:eastAsia="en-US"/>
        </w:rPr>
        <w:instrText xml:space="preserve"> REF _Ref212646444 \r \h </w:instrText>
      </w:r>
      <w:r w:rsidR="00B86636">
        <w:rPr>
          <w:lang w:eastAsia="en-US"/>
        </w:rPr>
      </w:r>
      <w:r w:rsidR="00B86636">
        <w:rPr>
          <w:lang w:eastAsia="en-US"/>
        </w:rPr>
        <w:fldChar w:fldCharType="separate"/>
      </w:r>
      <w:r w:rsidR="003C7B60">
        <w:rPr>
          <w:cs/>
          <w:lang w:eastAsia="en-US"/>
        </w:rPr>
        <w:t>‎</w:t>
      </w:r>
      <w:r w:rsidR="003C7B60">
        <w:rPr>
          <w:lang w:eastAsia="en-US"/>
        </w:rPr>
        <w:t>[4]</w:t>
      </w:r>
      <w:r w:rsidR="00B86636">
        <w:rPr>
          <w:lang w:eastAsia="en-US"/>
        </w:rPr>
        <w:fldChar w:fldCharType="end"/>
      </w:r>
      <w:r w:rsidR="00B86636">
        <w:rPr>
          <w:lang w:eastAsia="en-US"/>
        </w:rPr>
        <w:t xml:space="preserve"> cikk adta meg, a memóriakomplexitásáról hivatalos tanulmányt nem találtam, viszont a scikit-learn hivatalos dokumentációja alapján </w:t>
      </w:r>
      <w:r w:rsidR="00B86636">
        <w:rPr>
          <w:lang w:eastAsia="en-US"/>
        </w:rPr>
        <w:fldChar w:fldCharType="begin"/>
      </w:r>
      <w:r w:rsidR="00B86636">
        <w:rPr>
          <w:lang w:eastAsia="en-US"/>
        </w:rPr>
        <w:instrText xml:space="preserve"> REF _Ref211791698 \r \h </w:instrText>
      </w:r>
      <w:r w:rsidR="00B86636">
        <w:rPr>
          <w:lang w:eastAsia="en-US"/>
        </w:rPr>
      </w:r>
      <w:r w:rsidR="00B86636">
        <w:rPr>
          <w:lang w:eastAsia="en-US"/>
        </w:rPr>
        <w:fldChar w:fldCharType="separate"/>
      </w:r>
      <w:r w:rsidR="003C7B60">
        <w:rPr>
          <w:cs/>
          <w:lang w:eastAsia="en-US"/>
        </w:rPr>
        <w:t>‎</w:t>
      </w:r>
      <w:r w:rsidR="003C7B60">
        <w:rPr>
          <w:lang w:eastAsia="en-US"/>
        </w:rPr>
        <w:t>[18]</w:t>
      </w:r>
      <w:r w:rsidR="00B86636">
        <w:rPr>
          <w:lang w:eastAsia="en-US"/>
        </w:rPr>
        <w:fldChar w:fldCharType="end"/>
      </w:r>
      <w:r w:rsidR="00B86636">
        <w:rPr>
          <w:lang w:eastAsia="en-US"/>
        </w:rPr>
        <w:t xml:space="preserve"> a memóriahasználat f</w:t>
      </w:r>
      <w:r w:rsidR="00B86636" w:rsidRPr="00B86636">
        <w:rPr>
          <w:lang w:eastAsia="en-US"/>
        </w:rPr>
        <w:t>őként a klaszterközéppontok és a batch adatok tárolásából</w:t>
      </w:r>
      <w:r w:rsidR="0088686D">
        <w:rPr>
          <w:lang w:eastAsia="en-US"/>
        </w:rPr>
        <w:t xml:space="preserve">, illetve további a klaszterekhez tartozó metainformációk tárolásából </w:t>
      </w:r>
      <w:r w:rsidR="0088686D" w:rsidRPr="00B86636">
        <w:rPr>
          <w:lang w:eastAsia="en-US"/>
        </w:rPr>
        <w:t>adódik</w:t>
      </w:r>
      <w:r w:rsidR="006724A2">
        <w:rPr>
          <w:lang w:eastAsia="en-US"/>
        </w:rPr>
        <w:t xml:space="preserve">, </w:t>
      </w:r>
      <w:r w:rsidR="00C359F7">
        <w:rPr>
          <w:lang w:eastAsia="en-US"/>
        </w:rPr>
        <w:t>ezutóbbi</w:t>
      </w:r>
      <w:r w:rsidR="006724A2">
        <w:rPr>
          <w:lang w:eastAsia="en-US"/>
        </w:rPr>
        <w:t xml:space="preserve"> viszont nem jelent jelentős memóriaigényt</w:t>
      </w:r>
      <w:r w:rsidR="0088686D">
        <w:rPr>
          <w:lang w:eastAsia="en-US"/>
        </w:rPr>
        <w:t>.</w:t>
      </w:r>
      <w:r w:rsidR="00BB6793">
        <w:rPr>
          <w:lang w:eastAsia="en-US"/>
        </w:rPr>
        <w:t xml:space="preserve"> </w:t>
      </w:r>
      <w:r w:rsidR="0029592F">
        <w:rPr>
          <w:lang w:eastAsia="en-US"/>
        </w:rPr>
        <w:t>Emiatt memóriakomplexitás tekintetében a két algoritmus közel azonosan viselkedik.</w:t>
      </w:r>
    </w:p>
    <w:p w14:paraId="7A82FCCC" w14:textId="158BA426" w:rsidR="00B86636" w:rsidRDefault="009C0512" w:rsidP="00840F4F">
      <w:pPr>
        <w:rPr>
          <w:lang w:eastAsia="en-US"/>
        </w:rPr>
      </w:pPr>
      <w:r w:rsidRPr="009C0512">
        <w:rPr>
          <w:lang w:eastAsia="en-US"/>
        </w:rPr>
        <w:t>Az Online KMeans időkomplexitása két fő komponensből áll: az</w:t>
      </w:r>
      <w:r w:rsidR="006E00B3">
        <w:rPr>
          <w:lang w:eastAsia="en-US"/>
        </w:rPr>
        <w:t xml:space="preserve"> </w:t>
      </w:r>
      <w:r w:rsidR="006E00B3" w:rsidRPr="006E00B3">
        <w:rPr>
          <w:i/>
          <w:iCs/>
          <w:lang w:eastAsia="en-US"/>
        </w:rPr>
        <w:t>n</w:t>
      </w:r>
      <w:r w:rsidR="006E00B3" w:rsidRPr="006E00B3">
        <w:rPr>
          <w:rFonts w:ascii="Cambria Math" w:hAnsi="Cambria Math" w:cs="Cambria Math"/>
          <w:i/>
          <w:iCs/>
        </w:rPr>
        <w:t>⋅k⋅d</w:t>
      </w:r>
      <w:r w:rsidRPr="009C0512">
        <w:rPr>
          <w:lang w:eastAsia="en-US"/>
        </w:rPr>
        <w:t xml:space="preserve"> rész a batch-ben érkező új adatok klaszterhez rendelését jelöli, amely során minden adatponthoz ki</w:t>
      </w:r>
      <w:r w:rsidR="009F50E4">
        <w:rPr>
          <w:lang w:eastAsia="en-US"/>
        </w:rPr>
        <w:t xml:space="preserve"> kell számítani</w:t>
      </w:r>
      <w:r w:rsidRPr="009C0512">
        <w:rPr>
          <w:lang w:eastAsia="en-US"/>
        </w:rPr>
        <w:t xml:space="preserve"> az összes centroidhoz tartozó távolságot, majd </w:t>
      </w:r>
      <w:r w:rsidR="00943B04">
        <w:rPr>
          <w:lang w:eastAsia="en-US"/>
        </w:rPr>
        <w:t>kiválasztani</w:t>
      </w:r>
      <w:r w:rsidRPr="009C0512">
        <w:rPr>
          <w:lang w:eastAsia="en-US"/>
        </w:rPr>
        <w:t xml:space="preserve"> a legkisebb értéket. A </w:t>
      </w:r>
      <w:r w:rsidR="00291A89" w:rsidRPr="00291A89">
        <w:rPr>
          <w:rFonts w:ascii="Cambria Math" w:hAnsi="Cambria Math" w:cs="Cambria Math"/>
          <w:i/>
          <w:iCs/>
        </w:rPr>
        <w:t>k</w:t>
      </w:r>
      <w:r w:rsidR="00291A89" w:rsidRPr="00291A89">
        <w:rPr>
          <w:rFonts w:ascii="Cambria Math" w:hAnsi="Cambria Math" w:cs="Cambria Math"/>
          <w:i/>
          <w:iCs/>
          <w:vertAlign w:val="superscript"/>
        </w:rPr>
        <w:t>2</w:t>
      </w:r>
      <w:r w:rsidR="00291A89" w:rsidRPr="00291A89">
        <w:rPr>
          <w:rFonts w:ascii="Cambria Math" w:hAnsi="Cambria Math" w:cs="Cambria Math"/>
          <w:i/>
          <w:iCs/>
        </w:rPr>
        <w:t>⋅d</w:t>
      </w:r>
      <w:r w:rsidR="00291A89">
        <w:rPr>
          <w:lang w:eastAsia="en-US"/>
        </w:rPr>
        <w:t xml:space="preserve"> </w:t>
      </w:r>
      <w:r w:rsidRPr="009C0512">
        <w:rPr>
          <w:lang w:eastAsia="en-US"/>
        </w:rPr>
        <w:t xml:space="preserve">rész a klaszterek összevonására vonatkozik, mivel minden két centroid közötti távolságot meg kell határozni. </w:t>
      </w:r>
      <w:r w:rsidR="00840F4F" w:rsidRPr="00840F4F">
        <w:rPr>
          <w:lang w:eastAsia="en-US"/>
        </w:rPr>
        <w:t xml:space="preserve">Megállapítható, hogy az időkomplexitás domináns komponense az első tag marad mindaddig, amíg a klaszterszám </w:t>
      </w:r>
      <w:r w:rsidR="00840F4F" w:rsidRPr="00840F4F">
        <w:rPr>
          <w:i/>
          <w:iCs/>
          <w:lang w:eastAsia="en-US"/>
        </w:rPr>
        <w:t>k</w:t>
      </w:r>
      <w:r w:rsidR="00840F4F" w:rsidRPr="00840F4F">
        <w:rPr>
          <w:lang w:eastAsia="en-US"/>
        </w:rPr>
        <w:t xml:space="preserve"> legalább egy nagyságrenddel el nem éri vagy meg nem haladja a</w:t>
      </w:r>
      <w:r w:rsidR="00FC2D83">
        <w:rPr>
          <w:lang w:eastAsia="en-US"/>
        </w:rPr>
        <w:t xml:space="preserve"> batch-ben érkező</w:t>
      </w:r>
      <w:r w:rsidR="00840F4F" w:rsidRPr="00840F4F">
        <w:rPr>
          <w:lang w:eastAsia="en-US"/>
        </w:rPr>
        <w:t xml:space="preserve"> adatok számát</w:t>
      </w:r>
      <w:r w:rsidR="00B31BA7">
        <w:rPr>
          <w:lang w:eastAsia="en-US"/>
        </w:rPr>
        <w:t>,</w:t>
      </w:r>
      <w:r w:rsidR="00840F4F" w:rsidRPr="00840F4F">
        <w:rPr>
          <w:lang w:eastAsia="en-US"/>
        </w:rPr>
        <w:t xml:space="preserve"> </w:t>
      </w:r>
      <w:r w:rsidR="00840F4F" w:rsidRPr="00840F4F">
        <w:rPr>
          <w:i/>
          <w:iCs/>
          <w:lang w:eastAsia="en-US"/>
        </w:rPr>
        <w:t>n</w:t>
      </w:r>
      <w:r w:rsidR="00B31BA7" w:rsidRPr="00FC2D83">
        <w:rPr>
          <w:lang w:eastAsia="en-US"/>
        </w:rPr>
        <w:t>-t</w:t>
      </w:r>
      <w:r w:rsidR="00840F4F">
        <w:rPr>
          <w:lang w:eastAsia="en-US"/>
        </w:rPr>
        <w:t xml:space="preserve">. </w:t>
      </w:r>
      <w:r w:rsidRPr="009C0512">
        <w:rPr>
          <w:lang w:eastAsia="en-US"/>
        </w:rPr>
        <w:lastRenderedPageBreak/>
        <w:t>Időkomplexitás szempontjából</w:t>
      </w:r>
      <w:r w:rsidR="007E2B00">
        <w:rPr>
          <w:lang w:eastAsia="en-US"/>
        </w:rPr>
        <w:t xml:space="preserve"> tehát</w:t>
      </w:r>
      <w:r w:rsidRPr="009C0512">
        <w:rPr>
          <w:lang w:eastAsia="en-US"/>
        </w:rPr>
        <w:t xml:space="preserve"> az Online KMeans kedvezőbb, mivel egyetlen iteráció során frissíti a klaszterközéppontokat </w:t>
      </w:r>
      <w:r w:rsidR="00CD3FAE">
        <w:rPr>
          <w:lang w:eastAsia="en-US"/>
        </w:rPr>
        <w:t>(</w:t>
      </w:r>
      <w:r w:rsidR="00CD3FAE" w:rsidRPr="00CD3FAE">
        <w:rPr>
          <w:i/>
          <w:iCs/>
          <w:lang w:eastAsia="en-US"/>
        </w:rPr>
        <w:t>t</w:t>
      </w:r>
      <w:r w:rsidR="00CD3FAE" w:rsidRPr="00530832">
        <w:rPr>
          <w:lang w:eastAsia="en-US"/>
        </w:rPr>
        <w:t xml:space="preserve"> = 1</w:t>
      </w:r>
      <w:r w:rsidR="00CD3FAE">
        <w:rPr>
          <w:lang w:eastAsia="en-US"/>
        </w:rPr>
        <w:t>)</w:t>
      </w:r>
      <w:r w:rsidR="00A54DE7">
        <w:rPr>
          <w:lang w:eastAsia="en-US"/>
        </w:rPr>
        <w:t>,</w:t>
      </w:r>
      <w:r w:rsidRPr="009C0512">
        <w:rPr>
          <w:lang w:eastAsia="en-US"/>
        </w:rPr>
        <w:t xml:space="preserve"> míg a MiniBatchKMeans több iterációt igényel a konvergencia eléréséhez, így futásideje arányosan növekszik az iterációk számával.</w:t>
      </w:r>
    </w:p>
    <w:p w14:paraId="53EA297F" w14:textId="16C7A1A7" w:rsidR="00974F14" w:rsidRDefault="00974F14" w:rsidP="00974F14">
      <w:pPr>
        <w:pStyle w:val="Cmsor3"/>
        <w:rPr>
          <w:lang w:eastAsia="en-US"/>
        </w:rPr>
      </w:pPr>
      <w:bookmarkStart w:id="22" w:name="_Toc214739091"/>
      <w:r w:rsidRPr="00974F14">
        <w:rPr>
          <w:lang w:eastAsia="en-US"/>
        </w:rPr>
        <w:t>3.2.4 Online KMeans algoritmus</w:t>
      </w:r>
      <w:bookmarkEnd w:id="22"/>
    </w:p>
    <w:tbl>
      <w:tblPr>
        <w:tblStyle w:val="Tblzategyszer2"/>
        <w:tblW w:w="0" w:type="auto"/>
        <w:tblLook w:val="04A0" w:firstRow="1" w:lastRow="0" w:firstColumn="1" w:lastColumn="0" w:noHBand="0" w:noVBand="1"/>
      </w:tblPr>
      <w:tblGrid>
        <w:gridCol w:w="8504"/>
      </w:tblGrid>
      <w:tr w:rsidR="00BD1538" w14:paraId="51A0496D" w14:textId="77777777" w:rsidTr="003359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2C519A7C" w14:textId="77777777" w:rsidR="00BD1538" w:rsidRPr="00096EC0" w:rsidRDefault="00BD1538" w:rsidP="00A227A6">
            <w:pPr>
              <w:spacing w:before="60" w:after="60" w:line="240" w:lineRule="auto"/>
              <w:ind w:firstLine="34"/>
              <w:rPr>
                <w:rFonts w:asciiTheme="majorBidi" w:hAnsiTheme="majorBidi" w:cstheme="majorBidi"/>
              </w:rPr>
            </w:pPr>
            <w:r w:rsidRPr="00096EC0">
              <w:rPr>
                <w:rFonts w:asciiTheme="majorBidi" w:hAnsiTheme="majorBidi" w:cstheme="majorBidi"/>
              </w:rPr>
              <w:t>Algoritmus 3.1.: Online KMeans</w:t>
            </w:r>
          </w:p>
        </w:tc>
      </w:tr>
      <w:tr w:rsidR="00BD1538" w14:paraId="3936D645" w14:textId="77777777" w:rsidTr="003359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0D2DC7FF" w14:textId="77777777" w:rsidR="00BD1538" w:rsidRPr="00096EC0" w:rsidRDefault="00BD1538" w:rsidP="00A227A6">
            <w:pPr>
              <w:spacing w:before="60" w:line="240" w:lineRule="auto"/>
              <w:ind w:firstLine="34"/>
              <w:rPr>
                <w:rFonts w:asciiTheme="majorBidi" w:hAnsiTheme="majorBidi" w:cstheme="majorBidi"/>
              </w:rPr>
            </w:pPr>
            <w:r w:rsidRPr="00096EC0">
              <w:rPr>
                <w:rFonts w:asciiTheme="majorBidi" w:hAnsiTheme="majorBidi" w:cstheme="majorBidi"/>
                <w:b w:val="0"/>
                <w:bCs w:val="0"/>
              </w:rPr>
              <w:t xml:space="preserve">1.        </w:t>
            </w:r>
            <w:r w:rsidRPr="00096EC0">
              <w:rPr>
                <w:rFonts w:asciiTheme="majorBidi" w:hAnsiTheme="majorBidi" w:cstheme="majorBidi"/>
              </w:rPr>
              <w:t>Input</w:t>
            </w:r>
            <w:r w:rsidRPr="00096EC0">
              <w:rPr>
                <w:rFonts w:asciiTheme="majorBidi" w:hAnsiTheme="majorBidi" w:cstheme="majorBidi"/>
                <w:b w:val="0"/>
                <w:bCs w:val="0"/>
              </w:rPr>
              <w:t xml:space="preserve"> batch_adat</w:t>
            </w:r>
          </w:p>
          <w:p w14:paraId="305E3C9B" w14:textId="77777777" w:rsidR="00BD1538" w:rsidRPr="00096EC0" w:rsidRDefault="00BD1538" w:rsidP="004E625F">
            <w:pPr>
              <w:spacing w:line="240" w:lineRule="auto"/>
              <w:ind w:firstLine="32"/>
              <w:rPr>
                <w:rFonts w:asciiTheme="majorBidi" w:hAnsiTheme="majorBidi" w:cstheme="majorBidi"/>
                <w:b w:val="0"/>
                <w:bCs w:val="0"/>
              </w:rPr>
            </w:pPr>
            <w:r w:rsidRPr="00096EC0">
              <w:rPr>
                <w:rFonts w:asciiTheme="majorBidi" w:hAnsiTheme="majorBidi" w:cstheme="majorBidi"/>
                <w:b w:val="0"/>
                <w:bCs w:val="0"/>
              </w:rPr>
              <w:t xml:space="preserve">2.        </w:t>
            </w:r>
            <w:r w:rsidRPr="00096EC0">
              <w:rPr>
                <w:rFonts w:asciiTheme="majorBidi" w:hAnsiTheme="majorBidi" w:cstheme="majorBidi"/>
              </w:rPr>
              <w:t>if</w:t>
            </w:r>
            <w:r w:rsidRPr="00096EC0">
              <w:rPr>
                <w:rFonts w:asciiTheme="majorBidi" w:hAnsiTheme="majorBidi" w:cstheme="majorBidi"/>
                <w:b w:val="0"/>
                <w:bCs w:val="0"/>
              </w:rPr>
              <w:t xml:space="preserve"> centroids is None </w:t>
            </w:r>
            <w:r w:rsidRPr="00096EC0">
              <w:rPr>
                <w:rFonts w:asciiTheme="majorBidi" w:hAnsiTheme="majorBidi" w:cstheme="majorBidi"/>
              </w:rPr>
              <w:t>then</w:t>
            </w:r>
          </w:p>
          <w:p w14:paraId="2A47DE47" w14:textId="77777777" w:rsidR="00BD1538" w:rsidRPr="00096EC0" w:rsidRDefault="00BD1538" w:rsidP="004E625F">
            <w:pPr>
              <w:spacing w:line="240" w:lineRule="auto"/>
              <w:ind w:firstLine="32"/>
              <w:rPr>
                <w:rFonts w:asciiTheme="majorBidi" w:hAnsiTheme="majorBidi" w:cstheme="majorBidi"/>
              </w:rPr>
            </w:pPr>
            <w:r w:rsidRPr="00096EC0">
              <w:rPr>
                <w:rFonts w:asciiTheme="majorBidi" w:hAnsiTheme="majorBidi" w:cstheme="majorBidi"/>
                <w:b w:val="0"/>
                <w:bCs w:val="0"/>
              </w:rPr>
              <w:t xml:space="preserve">3.                </w:t>
            </w:r>
            <w:r w:rsidRPr="00096EC0">
              <w:rPr>
                <w:rFonts w:asciiTheme="majorBidi" w:hAnsiTheme="majorBidi" w:cstheme="majorBidi"/>
              </w:rPr>
              <w:t xml:space="preserve">function </w:t>
            </w:r>
            <w:r w:rsidRPr="00096EC0">
              <w:rPr>
                <w:rFonts w:asciiTheme="majorBidi" w:hAnsiTheme="majorBidi" w:cstheme="majorBidi"/>
                <w:b w:val="0"/>
                <w:bCs w:val="0"/>
              </w:rPr>
              <w:t>initialize_centroids(batch_adat)</w:t>
            </w:r>
          </w:p>
          <w:p w14:paraId="222706B6" w14:textId="77777777" w:rsidR="00BD1538" w:rsidRPr="00096EC0" w:rsidRDefault="00BD1538" w:rsidP="004E625F">
            <w:pPr>
              <w:spacing w:line="240" w:lineRule="auto"/>
              <w:ind w:firstLine="32"/>
              <w:rPr>
                <w:rFonts w:asciiTheme="majorBidi" w:hAnsiTheme="majorBidi" w:cstheme="majorBidi"/>
              </w:rPr>
            </w:pPr>
            <w:r w:rsidRPr="00096EC0">
              <w:rPr>
                <w:rFonts w:asciiTheme="majorBidi" w:hAnsiTheme="majorBidi" w:cstheme="majorBidi"/>
                <w:b w:val="0"/>
                <w:bCs w:val="0"/>
              </w:rPr>
              <w:t xml:space="preserve">4.        </w:t>
            </w:r>
            <w:r w:rsidRPr="00096EC0">
              <w:rPr>
                <w:rFonts w:asciiTheme="majorBidi" w:hAnsiTheme="majorBidi" w:cstheme="majorBidi"/>
              </w:rPr>
              <w:t>end if</w:t>
            </w:r>
          </w:p>
          <w:p w14:paraId="4E394171" w14:textId="77777777" w:rsidR="00BD1538" w:rsidRPr="00FA3FE3" w:rsidRDefault="00BD1538" w:rsidP="004E625F">
            <w:pPr>
              <w:spacing w:line="240" w:lineRule="auto"/>
              <w:ind w:firstLine="32"/>
              <w:rPr>
                <w:rFonts w:asciiTheme="majorBidi" w:hAnsiTheme="majorBidi" w:cstheme="majorBidi"/>
                <w:b w:val="0"/>
                <w:bCs w:val="0"/>
              </w:rPr>
            </w:pPr>
            <w:r w:rsidRPr="00096EC0">
              <w:rPr>
                <w:rFonts w:asciiTheme="majorBidi" w:hAnsiTheme="majorBidi" w:cstheme="majorBidi"/>
                <w:b w:val="0"/>
                <w:bCs w:val="0"/>
              </w:rPr>
              <w:t>5.</w:t>
            </w:r>
            <w:r>
              <w:rPr>
                <w:rFonts w:asciiTheme="majorBidi" w:hAnsiTheme="majorBidi" w:cstheme="majorBidi"/>
                <w:b w:val="0"/>
                <w:bCs w:val="0"/>
              </w:rPr>
              <w:t xml:space="preserve">        D ← </w:t>
            </w:r>
            <w:r w:rsidRPr="00FA3FE3">
              <w:rPr>
                <w:rFonts w:asciiTheme="majorBidi" w:hAnsiTheme="majorBidi" w:cstheme="majorBidi"/>
              </w:rPr>
              <w:t>function</w:t>
            </w:r>
            <w:r>
              <w:rPr>
                <w:rFonts w:asciiTheme="majorBidi" w:hAnsiTheme="majorBidi" w:cstheme="majorBidi"/>
                <w:b w:val="0"/>
                <w:bCs w:val="0"/>
              </w:rPr>
              <w:t xml:space="preserve"> _pairwise_dist(batch_adat, centroids)</w:t>
            </w:r>
          </w:p>
          <w:p w14:paraId="05907747" w14:textId="77777777" w:rsidR="00BD1538" w:rsidRPr="00096EC0" w:rsidRDefault="00BD1538" w:rsidP="004E625F">
            <w:pPr>
              <w:spacing w:line="240" w:lineRule="auto"/>
              <w:ind w:firstLine="32"/>
              <w:rPr>
                <w:rFonts w:asciiTheme="majorBidi" w:hAnsiTheme="majorBidi" w:cstheme="majorBidi"/>
              </w:rPr>
            </w:pPr>
            <w:r w:rsidRPr="00096EC0">
              <w:rPr>
                <w:rFonts w:asciiTheme="majorBidi" w:hAnsiTheme="majorBidi" w:cstheme="majorBidi"/>
                <w:b w:val="0"/>
                <w:bCs w:val="0"/>
              </w:rPr>
              <w:t>6.</w:t>
            </w:r>
            <w:r>
              <w:rPr>
                <w:rFonts w:asciiTheme="majorBidi" w:hAnsiTheme="majorBidi" w:cstheme="majorBidi"/>
                <w:b w:val="0"/>
                <w:bCs w:val="0"/>
              </w:rPr>
              <w:t xml:space="preserve">        min_dist ← D.min(axis=1)</w:t>
            </w:r>
          </w:p>
          <w:p w14:paraId="123C8F80" w14:textId="77777777" w:rsidR="00BD1538" w:rsidRPr="00096EC0" w:rsidRDefault="00BD1538" w:rsidP="004E625F">
            <w:pPr>
              <w:spacing w:line="240" w:lineRule="auto"/>
              <w:ind w:firstLine="32"/>
              <w:rPr>
                <w:rFonts w:asciiTheme="majorBidi" w:hAnsiTheme="majorBidi" w:cstheme="majorBidi"/>
              </w:rPr>
            </w:pPr>
            <w:r w:rsidRPr="00096EC0">
              <w:rPr>
                <w:rFonts w:asciiTheme="majorBidi" w:hAnsiTheme="majorBidi" w:cstheme="majorBidi"/>
                <w:b w:val="0"/>
                <w:bCs w:val="0"/>
              </w:rPr>
              <w:t>7.</w:t>
            </w:r>
            <w:r>
              <w:rPr>
                <w:rFonts w:asciiTheme="majorBidi" w:hAnsiTheme="majorBidi" w:cstheme="majorBidi"/>
                <w:b w:val="0"/>
                <w:bCs w:val="0"/>
              </w:rPr>
              <w:t xml:space="preserve">        labels ← D.argmin(axis=1)</w:t>
            </w:r>
          </w:p>
          <w:p w14:paraId="3859D786" w14:textId="77777777" w:rsidR="00BD1538" w:rsidRPr="00096EC0" w:rsidRDefault="00BD1538" w:rsidP="004E625F">
            <w:pPr>
              <w:spacing w:line="240" w:lineRule="auto"/>
              <w:ind w:firstLine="32"/>
              <w:rPr>
                <w:rFonts w:asciiTheme="majorBidi" w:hAnsiTheme="majorBidi" w:cstheme="majorBidi"/>
              </w:rPr>
            </w:pPr>
            <w:r w:rsidRPr="00096EC0">
              <w:rPr>
                <w:rFonts w:asciiTheme="majorBidi" w:hAnsiTheme="majorBidi" w:cstheme="majorBidi"/>
                <w:b w:val="0"/>
                <w:bCs w:val="0"/>
              </w:rPr>
              <w:t>8.</w:t>
            </w:r>
            <w:r>
              <w:rPr>
                <w:rFonts w:asciiTheme="majorBidi" w:hAnsiTheme="majorBidi" w:cstheme="majorBidi"/>
                <w:b w:val="0"/>
                <w:bCs w:val="0"/>
              </w:rPr>
              <w:t xml:space="preserve">        </w:t>
            </w:r>
            <w:r w:rsidRPr="008C69D5">
              <w:rPr>
                <w:rFonts w:asciiTheme="majorBidi" w:hAnsiTheme="majorBidi" w:cstheme="majorBidi"/>
              </w:rPr>
              <w:t>if</w:t>
            </w:r>
            <w:r>
              <w:rPr>
                <w:rFonts w:asciiTheme="majorBidi" w:hAnsiTheme="majorBidi" w:cstheme="majorBidi"/>
                <w:b w:val="0"/>
                <w:bCs w:val="0"/>
              </w:rPr>
              <w:t xml:space="preserve"> new_cluster_threshold is not None and length(centroids) &lt; max_clusters </w:t>
            </w:r>
            <w:r w:rsidRPr="008D3D44">
              <w:rPr>
                <w:rFonts w:asciiTheme="majorBidi" w:hAnsiTheme="majorBidi" w:cstheme="majorBidi"/>
              </w:rPr>
              <w:t>then</w:t>
            </w:r>
          </w:p>
          <w:p w14:paraId="69AE0818" w14:textId="77777777" w:rsidR="00BD1538" w:rsidRPr="00096EC0" w:rsidRDefault="00BD1538" w:rsidP="004E625F">
            <w:pPr>
              <w:spacing w:line="240" w:lineRule="auto"/>
              <w:ind w:firstLine="32"/>
              <w:rPr>
                <w:rFonts w:asciiTheme="majorBidi" w:hAnsiTheme="majorBidi" w:cstheme="majorBidi"/>
              </w:rPr>
            </w:pPr>
            <w:r w:rsidRPr="00096EC0">
              <w:rPr>
                <w:rFonts w:asciiTheme="majorBidi" w:hAnsiTheme="majorBidi" w:cstheme="majorBidi"/>
                <w:b w:val="0"/>
                <w:bCs w:val="0"/>
              </w:rPr>
              <w:t>9.</w:t>
            </w:r>
            <w:r>
              <w:rPr>
                <w:rFonts w:asciiTheme="majorBidi" w:hAnsiTheme="majorBidi" w:cstheme="majorBidi"/>
                <w:b w:val="0"/>
                <w:bCs w:val="0"/>
              </w:rPr>
              <w:t xml:space="preserve">                far_points ← min_dist &gt; new_cluster_threshold</w:t>
            </w:r>
          </w:p>
          <w:p w14:paraId="54796772" w14:textId="77777777" w:rsidR="00BD1538" w:rsidRPr="00096EC0" w:rsidRDefault="00BD1538" w:rsidP="004E625F">
            <w:pPr>
              <w:spacing w:line="240" w:lineRule="auto"/>
              <w:ind w:firstLine="32"/>
              <w:rPr>
                <w:rFonts w:asciiTheme="majorBidi" w:hAnsiTheme="majorBidi" w:cstheme="majorBidi"/>
                <w:b w:val="0"/>
                <w:bCs w:val="0"/>
              </w:rPr>
            </w:pPr>
            <w:r w:rsidRPr="00096EC0">
              <w:rPr>
                <w:rFonts w:asciiTheme="majorBidi" w:hAnsiTheme="majorBidi" w:cstheme="majorBidi"/>
                <w:b w:val="0"/>
                <w:bCs w:val="0"/>
              </w:rPr>
              <w:t>10.</w:t>
            </w:r>
            <w:r>
              <w:rPr>
                <w:rFonts w:asciiTheme="majorBidi" w:hAnsiTheme="majorBidi" w:cstheme="majorBidi"/>
                <w:b w:val="0"/>
                <w:bCs w:val="0"/>
              </w:rPr>
              <w:t xml:space="preserve">              </w:t>
            </w:r>
            <w:r w:rsidRPr="00FD3626">
              <w:rPr>
                <w:rFonts w:asciiTheme="majorBidi" w:hAnsiTheme="majorBidi" w:cstheme="majorBidi"/>
              </w:rPr>
              <w:t>foreach</w:t>
            </w:r>
            <w:r>
              <w:rPr>
                <w:rFonts w:asciiTheme="majorBidi" w:hAnsiTheme="majorBidi" w:cstheme="majorBidi"/>
                <w:b w:val="0"/>
                <w:bCs w:val="0"/>
              </w:rPr>
              <w:t xml:space="preserve"> idx </w:t>
            </w:r>
            <w:r w:rsidRPr="00FD3626">
              <w:rPr>
                <w:rFonts w:asciiTheme="majorBidi" w:hAnsiTheme="majorBidi" w:cstheme="majorBidi"/>
              </w:rPr>
              <w:t>in</w:t>
            </w:r>
            <w:r>
              <w:rPr>
                <w:rFonts w:asciiTheme="majorBidi" w:hAnsiTheme="majorBidi" w:cstheme="majorBidi"/>
                <w:b w:val="0"/>
                <w:bCs w:val="0"/>
              </w:rPr>
              <w:t xml:space="preserve"> far_points </w:t>
            </w:r>
            <w:r w:rsidRPr="00FD3626">
              <w:rPr>
                <w:rFonts w:asciiTheme="majorBidi" w:hAnsiTheme="majorBidi" w:cstheme="majorBidi"/>
              </w:rPr>
              <w:t>do</w:t>
            </w:r>
          </w:p>
          <w:p w14:paraId="50825B60" w14:textId="77777777" w:rsidR="00BD1538" w:rsidRDefault="00BD1538" w:rsidP="004E625F">
            <w:pPr>
              <w:spacing w:line="240" w:lineRule="auto"/>
              <w:ind w:firstLine="32"/>
              <w:rPr>
                <w:rFonts w:asciiTheme="majorBidi" w:hAnsiTheme="majorBidi" w:cstheme="majorBidi"/>
              </w:rPr>
            </w:pPr>
            <w:r w:rsidRPr="00096EC0">
              <w:rPr>
                <w:rFonts w:asciiTheme="majorBidi" w:hAnsiTheme="majorBidi" w:cstheme="majorBidi"/>
                <w:b w:val="0"/>
                <w:bCs w:val="0"/>
              </w:rPr>
              <w:t>11.</w:t>
            </w:r>
            <w:r>
              <w:rPr>
                <w:rFonts w:asciiTheme="majorBidi" w:hAnsiTheme="majorBidi" w:cstheme="majorBidi"/>
                <w:b w:val="0"/>
                <w:bCs w:val="0"/>
              </w:rPr>
              <w:t xml:space="preserve">                      new_center ← batch_adat[idx]</w:t>
            </w:r>
          </w:p>
          <w:p w14:paraId="33F85F59" w14:textId="2CC2F70F" w:rsidR="00BD1538" w:rsidRPr="00096EC0" w:rsidRDefault="00BD1538" w:rsidP="004E625F">
            <w:pPr>
              <w:spacing w:line="240" w:lineRule="auto"/>
              <w:ind w:firstLine="32"/>
              <w:rPr>
                <w:rFonts w:asciiTheme="majorBidi" w:hAnsiTheme="majorBidi" w:cstheme="majorBidi"/>
                <w:b w:val="0"/>
                <w:bCs w:val="0"/>
              </w:rPr>
            </w:pPr>
            <w:r>
              <w:rPr>
                <w:rFonts w:asciiTheme="majorBidi" w:hAnsiTheme="majorBidi" w:cstheme="majorBidi"/>
                <w:b w:val="0"/>
                <w:bCs w:val="0"/>
              </w:rPr>
              <w:t>12</w:t>
            </w:r>
            <w:r w:rsidR="00FD3E4A">
              <w:rPr>
                <w:rFonts w:asciiTheme="majorBidi" w:hAnsiTheme="majorBidi" w:cstheme="majorBidi"/>
                <w:b w:val="0"/>
                <w:bCs w:val="0"/>
              </w:rPr>
              <w:t>.</w:t>
            </w:r>
            <w:r>
              <w:rPr>
                <w:rFonts w:asciiTheme="majorBidi" w:hAnsiTheme="majorBidi" w:cstheme="majorBidi"/>
                <w:b w:val="0"/>
                <w:bCs w:val="0"/>
              </w:rPr>
              <w:t xml:space="preserve">                      centroids ← centroids + new_center</w:t>
            </w:r>
          </w:p>
          <w:p w14:paraId="5A6E9B45" w14:textId="77777777" w:rsidR="00BD1538" w:rsidRPr="00096EC0" w:rsidRDefault="00BD1538" w:rsidP="004E625F">
            <w:pPr>
              <w:spacing w:line="240" w:lineRule="auto"/>
              <w:ind w:firstLine="32"/>
              <w:rPr>
                <w:rFonts w:asciiTheme="majorBidi" w:hAnsiTheme="majorBidi" w:cstheme="majorBidi"/>
                <w:b w:val="0"/>
                <w:bCs w:val="0"/>
              </w:rPr>
            </w:pPr>
            <w:r w:rsidRPr="00096EC0">
              <w:rPr>
                <w:rFonts w:asciiTheme="majorBidi" w:hAnsiTheme="majorBidi" w:cstheme="majorBidi"/>
                <w:b w:val="0"/>
                <w:bCs w:val="0"/>
              </w:rPr>
              <w:t>1</w:t>
            </w:r>
            <w:r>
              <w:rPr>
                <w:rFonts w:asciiTheme="majorBidi" w:hAnsiTheme="majorBidi" w:cstheme="majorBidi"/>
                <w:b w:val="0"/>
                <w:bCs w:val="0"/>
              </w:rPr>
              <w:t>3</w:t>
            </w:r>
            <w:r w:rsidRPr="00096EC0">
              <w:rPr>
                <w:rFonts w:asciiTheme="majorBidi" w:hAnsiTheme="majorBidi" w:cstheme="majorBidi"/>
                <w:b w:val="0"/>
                <w:bCs w:val="0"/>
              </w:rPr>
              <w:t>.</w:t>
            </w:r>
            <w:r>
              <w:rPr>
                <w:rFonts w:asciiTheme="majorBidi" w:hAnsiTheme="majorBidi" w:cstheme="majorBidi"/>
                <w:b w:val="0"/>
                <w:bCs w:val="0"/>
              </w:rPr>
              <w:t xml:space="preserve">              </w:t>
            </w:r>
            <w:r w:rsidRPr="00DB4D9B">
              <w:rPr>
                <w:rFonts w:asciiTheme="majorBidi" w:hAnsiTheme="majorBidi" w:cstheme="majorBidi"/>
              </w:rPr>
              <w:t>end for</w:t>
            </w:r>
          </w:p>
          <w:p w14:paraId="604779E9" w14:textId="77777777" w:rsidR="00BD1538" w:rsidRPr="00096EC0" w:rsidRDefault="00BD1538" w:rsidP="004E625F">
            <w:pPr>
              <w:spacing w:line="240" w:lineRule="auto"/>
              <w:ind w:firstLine="32"/>
              <w:rPr>
                <w:rFonts w:asciiTheme="majorBidi" w:hAnsiTheme="majorBidi" w:cstheme="majorBidi"/>
                <w:b w:val="0"/>
                <w:bCs w:val="0"/>
              </w:rPr>
            </w:pPr>
            <w:r w:rsidRPr="00096EC0">
              <w:rPr>
                <w:rFonts w:asciiTheme="majorBidi" w:hAnsiTheme="majorBidi" w:cstheme="majorBidi"/>
                <w:b w:val="0"/>
                <w:bCs w:val="0"/>
              </w:rPr>
              <w:t>1</w:t>
            </w:r>
            <w:r>
              <w:rPr>
                <w:rFonts w:asciiTheme="majorBidi" w:hAnsiTheme="majorBidi" w:cstheme="majorBidi"/>
                <w:b w:val="0"/>
                <w:bCs w:val="0"/>
              </w:rPr>
              <w:t>4</w:t>
            </w:r>
            <w:r w:rsidRPr="00096EC0">
              <w:rPr>
                <w:rFonts w:asciiTheme="majorBidi" w:hAnsiTheme="majorBidi" w:cstheme="majorBidi"/>
                <w:b w:val="0"/>
                <w:bCs w:val="0"/>
              </w:rPr>
              <w:t>.</w:t>
            </w:r>
            <w:r>
              <w:rPr>
                <w:rFonts w:asciiTheme="majorBidi" w:hAnsiTheme="majorBidi" w:cstheme="majorBidi"/>
                <w:b w:val="0"/>
                <w:bCs w:val="0"/>
              </w:rPr>
              <w:t xml:space="preserve">      </w:t>
            </w:r>
            <w:r w:rsidRPr="00FC54A0">
              <w:rPr>
                <w:rFonts w:asciiTheme="majorBidi" w:hAnsiTheme="majorBidi" w:cstheme="majorBidi"/>
              </w:rPr>
              <w:t>end if</w:t>
            </w:r>
          </w:p>
          <w:p w14:paraId="311CC34D" w14:textId="77777777" w:rsidR="00BD1538" w:rsidRPr="00096EC0" w:rsidRDefault="00BD1538" w:rsidP="004E625F">
            <w:pPr>
              <w:spacing w:line="240" w:lineRule="auto"/>
              <w:ind w:firstLine="32"/>
              <w:rPr>
                <w:rFonts w:asciiTheme="majorBidi" w:hAnsiTheme="majorBidi" w:cstheme="majorBidi"/>
                <w:b w:val="0"/>
                <w:bCs w:val="0"/>
              </w:rPr>
            </w:pPr>
            <w:r w:rsidRPr="00096EC0">
              <w:rPr>
                <w:rFonts w:asciiTheme="majorBidi" w:hAnsiTheme="majorBidi" w:cstheme="majorBidi"/>
                <w:b w:val="0"/>
                <w:bCs w:val="0"/>
              </w:rPr>
              <w:t>1</w:t>
            </w:r>
            <w:r>
              <w:rPr>
                <w:rFonts w:asciiTheme="majorBidi" w:hAnsiTheme="majorBidi" w:cstheme="majorBidi"/>
                <w:b w:val="0"/>
                <w:bCs w:val="0"/>
              </w:rPr>
              <w:t>5</w:t>
            </w:r>
            <w:r w:rsidRPr="00096EC0">
              <w:rPr>
                <w:rFonts w:asciiTheme="majorBidi" w:hAnsiTheme="majorBidi" w:cstheme="majorBidi"/>
                <w:b w:val="0"/>
                <w:bCs w:val="0"/>
              </w:rPr>
              <w:t>.</w:t>
            </w:r>
            <w:r>
              <w:rPr>
                <w:rFonts w:asciiTheme="majorBidi" w:hAnsiTheme="majorBidi" w:cstheme="majorBidi"/>
                <w:b w:val="0"/>
                <w:bCs w:val="0"/>
              </w:rPr>
              <w:t xml:space="preserve">      </w:t>
            </w:r>
            <w:r w:rsidRPr="00865203">
              <w:rPr>
                <w:rFonts w:asciiTheme="majorBidi" w:hAnsiTheme="majorBidi" w:cstheme="majorBidi"/>
              </w:rPr>
              <w:t>foreach</w:t>
            </w:r>
            <w:r>
              <w:rPr>
                <w:rFonts w:asciiTheme="majorBidi" w:hAnsiTheme="majorBidi" w:cstheme="majorBidi"/>
                <w:b w:val="0"/>
                <w:bCs w:val="0"/>
              </w:rPr>
              <w:t xml:space="preserve"> centroid </w:t>
            </w:r>
            <w:r w:rsidRPr="00865203">
              <w:rPr>
                <w:rFonts w:asciiTheme="majorBidi" w:hAnsiTheme="majorBidi" w:cstheme="majorBidi"/>
              </w:rPr>
              <w:t>in</w:t>
            </w:r>
            <w:r>
              <w:rPr>
                <w:rFonts w:asciiTheme="majorBidi" w:hAnsiTheme="majorBidi" w:cstheme="majorBidi"/>
                <w:b w:val="0"/>
                <w:bCs w:val="0"/>
              </w:rPr>
              <w:t xml:space="preserve"> centroids </w:t>
            </w:r>
            <w:r w:rsidRPr="00865203">
              <w:rPr>
                <w:rFonts w:asciiTheme="majorBidi" w:hAnsiTheme="majorBidi" w:cstheme="majorBidi"/>
              </w:rPr>
              <w:t>do</w:t>
            </w:r>
          </w:p>
          <w:p w14:paraId="377D2AC7" w14:textId="77777777" w:rsidR="00BD1538" w:rsidRPr="00096EC0" w:rsidRDefault="00BD1538" w:rsidP="004E625F">
            <w:pPr>
              <w:spacing w:line="240" w:lineRule="auto"/>
              <w:ind w:firstLine="32"/>
              <w:rPr>
                <w:rFonts w:asciiTheme="majorBidi" w:hAnsiTheme="majorBidi" w:cstheme="majorBidi"/>
                <w:b w:val="0"/>
                <w:bCs w:val="0"/>
              </w:rPr>
            </w:pPr>
            <w:r w:rsidRPr="00096EC0">
              <w:rPr>
                <w:rFonts w:asciiTheme="majorBidi" w:hAnsiTheme="majorBidi" w:cstheme="majorBidi"/>
                <w:b w:val="0"/>
                <w:bCs w:val="0"/>
              </w:rPr>
              <w:t>1</w:t>
            </w:r>
            <w:r>
              <w:rPr>
                <w:rFonts w:asciiTheme="majorBidi" w:hAnsiTheme="majorBidi" w:cstheme="majorBidi"/>
                <w:b w:val="0"/>
                <w:bCs w:val="0"/>
              </w:rPr>
              <w:t>6</w:t>
            </w:r>
            <w:r w:rsidRPr="00096EC0">
              <w:rPr>
                <w:rFonts w:asciiTheme="majorBidi" w:hAnsiTheme="majorBidi" w:cstheme="majorBidi"/>
                <w:b w:val="0"/>
                <w:bCs w:val="0"/>
              </w:rPr>
              <w:t>.</w:t>
            </w:r>
            <w:r>
              <w:rPr>
                <w:rFonts w:asciiTheme="majorBidi" w:hAnsiTheme="majorBidi" w:cstheme="majorBidi"/>
                <w:b w:val="0"/>
                <w:bCs w:val="0"/>
              </w:rPr>
              <w:t xml:space="preserve">              centroid ← </w:t>
            </w:r>
            <w:r w:rsidRPr="006678AE">
              <w:rPr>
                <w:rFonts w:asciiTheme="majorBidi" w:hAnsiTheme="majorBidi" w:cstheme="majorBidi"/>
              </w:rPr>
              <w:t>function</w:t>
            </w:r>
            <w:r>
              <w:rPr>
                <w:rFonts w:asciiTheme="majorBidi" w:hAnsiTheme="majorBidi" w:cstheme="majorBidi"/>
                <w:b w:val="0"/>
                <w:bCs w:val="0"/>
              </w:rPr>
              <w:t xml:space="preserve"> update_stats()</w:t>
            </w:r>
          </w:p>
          <w:p w14:paraId="57DEEAE9" w14:textId="77777777" w:rsidR="00BD1538" w:rsidRPr="00096EC0" w:rsidRDefault="00BD1538" w:rsidP="004E625F">
            <w:pPr>
              <w:spacing w:line="240" w:lineRule="auto"/>
              <w:ind w:firstLine="32"/>
              <w:rPr>
                <w:rFonts w:asciiTheme="majorBidi" w:hAnsiTheme="majorBidi" w:cstheme="majorBidi"/>
                <w:b w:val="0"/>
                <w:bCs w:val="0"/>
              </w:rPr>
            </w:pPr>
            <w:r w:rsidRPr="00096EC0">
              <w:rPr>
                <w:rFonts w:asciiTheme="majorBidi" w:hAnsiTheme="majorBidi" w:cstheme="majorBidi"/>
                <w:b w:val="0"/>
                <w:bCs w:val="0"/>
              </w:rPr>
              <w:t>1</w:t>
            </w:r>
            <w:r>
              <w:rPr>
                <w:rFonts w:asciiTheme="majorBidi" w:hAnsiTheme="majorBidi" w:cstheme="majorBidi"/>
                <w:b w:val="0"/>
                <w:bCs w:val="0"/>
              </w:rPr>
              <w:t>7</w:t>
            </w:r>
            <w:r w:rsidRPr="00096EC0">
              <w:rPr>
                <w:rFonts w:asciiTheme="majorBidi" w:hAnsiTheme="majorBidi" w:cstheme="majorBidi"/>
                <w:b w:val="0"/>
                <w:bCs w:val="0"/>
              </w:rPr>
              <w:t>.</w:t>
            </w:r>
            <w:r>
              <w:rPr>
                <w:rFonts w:asciiTheme="majorBidi" w:hAnsiTheme="majorBidi" w:cstheme="majorBidi"/>
                <w:b w:val="0"/>
                <w:bCs w:val="0"/>
              </w:rPr>
              <w:t xml:space="preserve">      </w:t>
            </w:r>
            <w:r w:rsidRPr="00E57770">
              <w:rPr>
                <w:rFonts w:asciiTheme="majorBidi" w:hAnsiTheme="majorBidi" w:cstheme="majorBidi"/>
              </w:rPr>
              <w:t>end for</w:t>
            </w:r>
          </w:p>
          <w:p w14:paraId="1DE6C596" w14:textId="77777777" w:rsidR="00BD1538" w:rsidRPr="009E2A93" w:rsidRDefault="00BD1538" w:rsidP="00A227A6">
            <w:pPr>
              <w:spacing w:after="60" w:line="240" w:lineRule="auto"/>
              <w:ind w:firstLine="34"/>
              <w:rPr>
                <w:rFonts w:asciiTheme="majorBidi" w:hAnsiTheme="majorBidi" w:cstheme="majorBidi"/>
                <w:b w:val="0"/>
                <w:bCs w:val="0"/>
              </w:rPr>
            </w:pPr>
            <w:r w:rsidRPr="00096EC0">
              <w:rPr>
                <w:rFonts w:asciiTheme="majorBidi" w:hAnsiTheme="majorBidi" w:cstheme="majorBidi"/>
                <w:b w:val="0"/>
                <w:bCs w:val="0"/>
              </w:rPr>
              <w:t>1</w:t>
            </w:r>
            <w:r>
              <w:rPr>
                <w:rFonts w:asciiTheme="majorBidi" w:hAnsiTheme="majorBidi" w:cstheme="majorBidi"/>
                <w:b w:val="0"/>
                <w:bCs w:val="0"/>
              </w:rPr>
              <w:t>8</w:t>
            </w:r>
            <w:r w:rsidRPr="00096EC0">
              <w:rPr>
                <w:rFonts w:asciiTheme="majorBidi" w:hAnsiTheme="majorBidi" w:cstheme="majorBidi"/>
                <w:b w:val="0"/>
                <w:bCs w:val="0"/>
              </w:rPr>
              <w:t>.</w:t>
            </w:r>
            <w:r>
              <w:rPr>
                <w:rFonts w:asciiTheme="majorBidi" w:hAnsiTheme="majorBidi" w:cstheme="majorBidi"/>
                <w:b w:val="0"/>
                <w:bCs w:val="0"/>
              </w:rPr>
              <w:t xml:space="preserve">      </w:t>
            </w:r>
            <w:r w:rsidRPr="00595EF2">
              <w:rPr>
                <w:rFonts w:asciiTheme="majorBidi" w:hAnsiTheme="majorBidi" w:cstheme="majorBidi"/>
              </w:rPr>
              <w:t>function</w:t>
            </w:r>
            <w:r>
              <w:rPr>
                <w:rFonts w:asciiTheme="majorBidi" w:hAnsiTheme="majorBidi" w:cstheme="majorBidi"/>
                <w:b w:val="0"/>
                <w:bCs w:val="0"/>
              </w:rPr>
              <w:t xml:space="preserve"> _merge_close_cluster()</w:t>
            </w:r>
          </w:p>
        </w:tc>
      </w:tr>
    </w:tbl>
    <w:p w14:paraId="6B2EF0B6" w14:textId="77777777" w:rsidR="00F3348D" w:rsidRDefault="00F3348D" w:rsidP="0053480B">
      <w:pPr>
        <w:rPr>
          <w:lang w:eastAsia="en-US"/>
        </w:rPr>
      </w:pPr>
    </w:p>
    <w:p w14:paraId="11A0253E" w14:textId="31BE4377" w:rsidR="00AD45B6" w:rsidRDefault="00560901" w:rsidP="0053480B">
      <w:pPr>
        <w:rPr>
          <w:lang w:eastAsia="en-US"/>
        </w:rPr>
      </w:pPr>
      <w:r>
        <w:rPr>
          <w:lang w:eastAsia="en-US"/>
        </w:rPr>
        <w:t xml:space="preserve">A </w:t>
      </w:r>
      <w:r w:rsidR="00ED731B">
        <w:rPr>
          <w:lang w:eastAsia="en-US"/>
        </w:rPr>
        <w:t>3.</w:t>
      </w:r>
      <w:r w:rsidR="002A00B8">
        <w:rPr>
          <w:lang w:eastAsia="en-US"/>
        </w:rPr>
        <w:t>1</w:t>
      </w:r>
      <w:r>
        <w:rPr>
          <w:lang w:eastAsia="en-US"/>
        </w:rPr>
        <w:t>.</w:t>
      </w:r>
      <w:r w:rsidR="00A05CEE">
        <w:rPr>
          <w:lang w:eastAsia="en-US"/>
        </w:rPr>
        <w:t>-es</w:t>
      </w:r>
      <w:r>
        <w:rPr>
          <w:lang w:eastAsia="en-US"/>
        </w:rPr>
        <w:t xml:space="preserve"> </w:t>
      </w:r>
      <w:r w:rsidR="002A00B8">
        <w:rPr>
          <w:lang w:eastAsia="en-US"/>
        </w:rPr>
        <w:t>algoritmus</w:t>
      </w:r>
      <w:r>
        <w:rPr>
          <w:lang w:eastAsia="en-US"/>
        </w:rPr>
        <w:t xml:space="preserve"> áttekinthető formában foglalja össze az Online KMeans algoritmusom működését. T</w:t>
      </w:r>
      <w:r w:rsidRPr="00560901">
        <w:rPr>
          <w:lang w:eastAsia="en-US"/>
        </w:rPr>
        <w:t>ömör módon jeleníti meg a klaszterek inicializálását, az adatpontok hozzárendelését, a centroidok frissítését, az új klaszterek létrehozását és a közel eső klaszterek összevonását</w:t>
      </w:r>
      <w:r w:rsidR="00EE48E2">
        <w:rPr>
          <w:lang w:eastAsia="en-US"/>
        </w:rPr>
        <w:t>, í</w:t>
      </w:r>
      <w:r w:rsidR="0053480B" w:rsidRPr="0053480B">
        <w:rPr>
          <w:lang w:eastAsia="en-US"/>
        </w:rPr>
        <w:t xml:space="preserve">gy gyors </w:t>
      </w:r>
      <w:r w:rsidR="00771D12">
        <w:rPr>
          <w:lang w:eastAsia="en-US"/>
        </w:rPr>
        <w:t>képet</w:t>
      </w:r>
      <w:r w:rsidR="0053480B" w:rsidRPr="0053480B">
        <w:rPr>
          <w:lang w:eastAsia="en-US"/>
        </w:rPr>
        <w:t xml:space="preserve"> </w:t>
      </w:r>
      <w:r w:rsidR="00BD3CD3">
        <w:rPr>
          <w:lang w:eastAsia="en-US"/>
        </w:rPr>
        <w:t>ad</w:t>
      </w:r>
      <w:r w:rsidR="0053480B" w:rsidRPr="0053480B">
        <w:rPr>
          <w:lang w:eastAsia="en-US"/>
        </w:rPr>
        <w:t xml:space="preserve"> az algoritmus logikájáról.</w:t>
      </w:r>
    </w:p>
    <w:p w14:paraId="4F36A919" w14:textId="4934FC0F" w:rsidR="00FE34D2" w:rsidRDefault="00F42B3D" w:rsidP="00E8621F">
      <w:pPr>
        <w:rPr>
          <w:lang w:eastAsia="en-US"/>
        </w:rPr>
      </w:pPr>
      <w:r>
        <w:rPr>
          <w:lang w:eastAsia="en-US"/>
        </w:rPr>
        <w:t>A centroidok frissítése és új embeddingek klaszterekbe sorolását követően elkezdődhet a retrieval fázis a korábban bemutatott módszer alapján.</w:t>
      </w:r>
      <w:r w:rsidR="008D351B">
        <w:rPr>
          <w:lang w:eastAsia="en-US"/>
        </w:rPr>
        <w:t xml:space="preserve"> Először a felhasználói kérdést klaszter-szinten hasonlítjuk össze, majd csak ezt követően végzünk részletes keresést a legrelevánsabb klaszterekben szereplő embeddingek között. Végül pedig visszatérítjük az így kapott leghasonlóbb embedding vektorokat, melyek alapján a későbbiekben egy nagy nyelvi modell</w:t>
      </w:r>
      <w:r w:rsidR="0046146E">
        <w:rPr>
          <w:lang w:eastAsia="en-US"/>
        </w:rPr>
        <w:t xml:space="preserve"> vagy más intelligens rendszer</w:t>
      </w:r>
      <w:r w:rsidR="008D351B">
        <w:rPr>
          <w:lang w:eastAsia="en-US"/>
        </w:rPr>
        <w:t xml:space="preserve"> képes lehet a felhasználói kérdésre egy pontosított választ adni.</w:t>
      </w:r>
    </w:p>
    <w:p w14:paraId="7F02051C" w14:textId="3DD454BA" w:rsidR="00FE34D2" w:rsidRDefault="00FE34D2" w:rsidP="00FE34D2">
      <w:pPr>
        <w:pStyle w:val="Cmsor1"/>
      </w:pPr>
      <w:bookmarkStart w:id="23" w:name="_Toc214739092"/>
      <w:r>
        <w:lastRenderedPageBreak/>
        <w:t xml:space="preserve">4 </w:t>
      </w:r>
      <w:r w:rsidRPr="0034273C">
        <w:t>Adathalmaz és előfeldolgozás</w:t>
      </w:r>
      <w:bookmarkEnd w:id="23"/>
    </w:p>
    <w:p w14:paraId="0B8B0BFF" w14:textId="7F178B4E" w:rsidR="00FE34D2" w:rsidRDefault="00FE34D2" w:rsidP="00FE34D2">
      <w:pPr>
        <w:pStyle w:val="Cmsor2"/>
        <w:numPr>
          <w:ilvl w:val="0"/>
          <w:numId w:val="0"/>
        </w:numPr>
      </w:pPr>
      <w:bookmarkStart w:id="24" w:name="_Toc214739093"/>
      <w:r>
        <w:t xml:space="preserve">4.1 </w:t>
      </w:r>
      <w:r w:rsidRPr="007D4CE3">
        <w:t>A SQuAD adathalmaz</w:t>
      </w:r>
      <w:bookmarkEnd w:id="24"/>
    </w:p>
    <w:p w14:paraId="7057DCAC" w14:textId="6A5E9C62" w:rsidR="00FE34D2" w:rsidRDefault="00FE34D2" w:rsidP="00FE34D2">
      <w:r w:rsidRPr="004662E2">
        <w:t>A jelenlegi munkában a SQuAD (Stanford Question Answering Dataset)</w:t>
      </w:r>
      <w:r>
        <w:t xml:space="preserve"> </w:t>
      </w:r>
      <w:r>
        <w:fldChar w:fldCharType="begin"/>
      </w:r>
      <w:r>
        <w:instrText xml:space="preserve"> REF _Ref211165758 \r \h </w:instrText>
      </w:r>
      <w:r>
        <w:fldChar w:fldCharType="separate"/>
      </w:r>
      <w:r w:rsidR="003C7B60">
        <w:rPr>
          <w:cs/>
        </w:rPr>
        <w:t>‎</w:t>
      </w:r>
      <w:r w:rsidR="003C7B60">
        <w:t>[12]</w:t>
      </w:r>
      <w:r>
        <w:fldChar w:fldCharType="end"/>
      </w:r>
      <w:r w:rsidRPr="004662E2">
        <w:t xml:space="preserve"> adathalmazt alkalmaz</w:t>
      </w:r>
      <w:r>
        <w:t>om</w:t>
      </w:r>
      <w:r w:rsidRPr="004662E2">
        <w:t xml:space="preserve"> a RAG</w:t>
      </w:r>
      <w:r w:rsidR="0094670F">
        <w:t>-</w:t>
      </w:r>
      <w:r>
        <w:t>rendszer</w:t>
      </w:r>
      <w:r w:rsidRPr="004662E2">
        <w:t xml:space="preserve"> fejlesztéséhez és kiértékeléséhez. A SQuAD egy széles körben használt, nyílt forráskódú kérdés-válasz adathalmaz, amely tartalmazza a Wikipedia szövegekből származó kontextusokat és a hozzájuk tartozó kérdéseket, valamint a helyes válaszokat. Az adathalmaz két fő részből áll: a train és a validation szettből, amelyek segítségével a modell betanítható és validálható. A train és validációs adatokat a datasets könyvtár segítségével töltött</w:t>
      </w:r>
      <w:r>
        <w:t>em</w:t>
      </w:r>
      <w:r w:rsidRPr="004662E2">
        <w:t xml:space="preserve"> be, majd Pandas DataFrame-be konvertált</w:t>
      </w:r>
      <w:r>
        <w:t>am</w:t>
      </w:r>
      <w:r w:rsidRPr="004662E2">
        <w:t xml:space="preserve"> a könnyebb feldolgozás érdekében. A kontextusokhoz egyedi context_id azonosítót rendelt</w:t>
      </w:r>
      <w:r>
        <w:t>em</w:t>
      </w:r>
      <w:r w:rsidRPr="004662E2">
        <w:t>, ezzel biztosítva, hogy a kérdések és a hozzájuk tartozó szövegek könnyen összekapcsolhatók legyenek. A válaszokat a SQuAD struktúrából kinyert</w:t>
      </w:r>
      <w:r>
        <w:t>em</w:t>
      </w:r>
      <w:r w:rsidRPr="004662E2">
        <w:t>, külön mezőkbe helyezt</w:t>
      </w:r>
      <w:r>
        <w:t>em</w:t>
      </w:r>
      <w:r w:rsidRPr="004662E2">
        <w:t xml:space="preserve"> (answer_text, answer_start), ezzel megkönnyítve a későbbi összehasonlítást és kiértékelést.</w:t>
      </w:r>
      <w:r>
        <w:t xml:space="preserve"> </w:t>
      </w:r>
    </w:p>
    <w:p w14:paraId="75B9A4AC" w14:textId="77777777" w:rsidR="00FE34D2" w:rsidRPr="00A63D8D" w:rsidRDefault="00FE34D2" w:rsidP="00FE34D2">
      <w:r w:rsidRPr="00A63D8D">
        <w:t>A SQuAD adathalmaz elsődlegesen arra szolgál, hogy a modellek képesek legyenek a kontextusból pontosan kiválasztani a kérdésre adott választ. A kontextusok hosszúsága változó, és gyakran több bekezdést tartalmaznak, ami kihívást jelent a nagy nyelvi modellek számára, különösen akkor, ha az egész dokumentumot egyszerre kellene feldolgozni. Emiatt a chunking és a szövegfeldolgozás kulcsfontosságú előfeldolgozási lépések, amelyek lehetővé teszik a nagyobb szövegek kezelhetőségét és a releváns információk kiemelését.</w:t>
      </w:r>
    </w:p>
    <w:p w14:paraId="6DEF53CA" w14:textId="7A0A58B2" w:rsidR="00FE34D2" w:rsidRDefault="00FE34D2" w:rsidP="00FE34D2">
      <w:pPr>
        <w:pStyle w:val="Cmsor2"/>
        <w:numPr>
          <w:ilvl w:val="0"/>
          <w:numId w:val="0"/>
        </w:numPr>
      </w:pPr>
      <w:bookmarkStart w:id="25" w:name="_Toc214739094"/>
      <w:r>
        <w:t xml:space="preserve">4.2 </w:t>
      </w:r>
      <w:r w:rsidRPr="001E0F9D">
        <w:t>Szövegfeldolgozás és chunking</w:t>
      </w:r>
      <w:bookmarkEnd w:id="25"/>
    </w:p>
    <w:p w14:paraId="116E6F96" w14:textId="77777777" w:rsidR="00FE34D2" w:rsidRDefault="00FE34D2" w:rsidP="00FE34D2">
      <w:r w:rsidRPr="00A63D8D">
        <w:t>A szövegfeldolgozás első lépéseként a SQuAD adathalmazban található kontextusokat megtisztított</w:t>
      </w:r>
      <w:r>
        <w:t>am</w:t>
      </w:r>
      <w:r w:rsidRPr="00A63D8D">
        <w:t xml:space="preserve"> a nem kívánt karakterektől és a felesleges szóközöktől. </w:t>
      </w:r>
      <w:r w:rsidRPr="00687C68">
        <w:t>Ez a lépés kulcsszerepet játszik</w:t>
      </w:r>
      <w:r>
        <w:t xml:space="preserve"> a folyamatban</w:t>
      </w:r>
      <w:r w:rsidRPr="00A63D8D">
        <w:t>, mivel az adathalmazban gyakran előfordulnak HTML-entitásokból származó szimbólumok, speciális karakterek, illetve többszörös sortörések és tabulátorok, amelyek zavarhatják a későbbi nyelvi modellek működését. A tisztításhoz reguláris kifejezéseket (regex) alkalmazt</w:t>
      </w:r>
      <w:r>
        <w:t>am</w:t>
      </w:r>
      <w:r w:rsidRPr="00A63D8D">
        <w:t>, amelyek segítségével kiszűrt</w:t>
      </w:r>
      <w:r>
        <w:t>em</w:t>
      </w:r>
      <w:r w:rsidRPr="00A63D8D">
        <w:t xml:space="preserve"> a nem alfanumerikus karaktereket, valamint egységesített</w:t>
      </w:r>
      <w:r>
        <w:t>em</w:t>
      </w:r>
      <w:r w:rsidRPr="00A63D8D">
        <w:t xml:space="preserve"> a whitespace karakterek használatát. </w:t>
      </w:r>
      <w:r>
        <w:t>A</w:t>
      </w:r>
      <w:r w:rsidRPr="00A63D8D">
        <w:t xml:space="preserve"> szövege</w:t>
      </w:r>
      <w:r>
        <w:t>ke</w:t>
      </w:r>
      <w:r w:rsidRPr="00A63D8D">
        <w:t>t először megtisztított</w:t>
      </w:r>
      <w:r>
        <w:t>am</w:t>
      </w:r>
      <w:r w:rsidRPr="00A63D8D">
        <w:t xml:space="preserve"> az idegen </w:t>
      </w:r>
      <w:r w:rsidRPr="00A63D8D">
        <w:lastRenderedPageBreak/>
        <w:t>szimbólumoktól, majd egyetlen szóközre redukált</w:t>
      </w:r>
      <w:r>
        <w:t>am</w:t>
      </w:r>
      <w:r w:rsidRPr="00A63D8D">
        <w:t xml:space="preserve"> az egymás után következő üres karaktereket, végül eltávolított</w:t>
      </w:r>
      <w:r>
        <w:t>am</w:t>
      </w:r>
      <w:r w:rsidRPr="00A63D8D">
        <w:t xml:space="preserve"> a szöveg elején és végén található felesleges szóközöket.</w:t>
      </w:r>
    </w:p>
    <w:p w14:paraId="54BB8311" w14:textId="008C57CF" w:rsidR="00FE34D2" w:rsidRDefault="00FE34D2" w:rsidP="00FE34D2">
      <w:r w:rsidRPr="00D35CC2">
        <w:t>A tisztított szövegeket ezt követően chunkolási eljárásoknak vetett</w:t>
      </w:r>
      <w:r>
        <w:t>em</w:t>
      </w:r>
      <w:r w:rsidRPr="00D35CC2">
        <w:t xml:space="preserve"> alá, amelyek célja a hosszú kontextusok kisebb, jól kezelhető egységekre bontása volt. A chunkolás azért szükséges, mert a nyelvi modellek</w:t>
      </w:r>
      <w:r>
        <w:t>,</w:t>
      </w:r>
      <w:r w:rsidRPr="00D35CC2">
        <w:t xml:space="preserve"> különösen a transformer alapú architektúrák</w:t>
      </w:r>
      <w:r>
        <w:t xml:space="preserve">, </w:t>
      </w:r>
      <w:r w:rsidRPr="00D35CC2">
        <w:t>csak korlátozott hosszúságú bemenetet képesek feldolgozni, jellemzően 512–1024 token között</w:t>
      </w:r>
      <w:r>
        <w:t xml:space="preserve"> </w:t>
      </w:r>
      <w:r>
        <w:fldChar w:fldCharType="begin"/>
      </w:r>
      <w:r>
        <w:instrText xml:space="preserve"> REF _Ref212643518 \r \h </w:instrText>
      </w:r>
      <w:r>
        <w:fldChar w:fldCharType="separate"/>
      </w:r>
      <w:r w:rsidR="003C7B60">
        <w:rPr>
          <w:cs/>
        </w:rPr>
        <w:t>‎</w:t>
      </w:r>
      <w:r w:rsidR="003C7B60">
        <w:t>[24]</w:t>
      </w:r>
      <w:r>
        <w:fldChar w:fldCharType="end"/>
      </w:r>
      <w:r w:rsidRPr="00D35CC2">
        <w:t>. Ezért a dokumentumokat több, egymást részben átfedő szövegszegmensre bontott</w:t>
      </w:r>
      <w:r>
        <w:t>am</w:t>
      </w:r>
      <w:r w:rsidRPr="00D35CC2">
        <w:t>, hogy minden releváns információ elérhető maradjon a későbbi visszakeresés során.</w:t>
      </w:r>
    </w:p>
    <w:p w14:paraId="389FF825" w14:textId="6900D72D" w:rsidR="00FE34D2" w:rsidRDefault="00FE34D2" w:rsidP="00FE34D2">
      <w:r w:rsidRPr="00BF1358">
        <w:t xml:space="preserve">A chunkolási eljárásnak </w:t>
      </w:r>
      <w:r>
        <w:t>többféle</w:t>
      </w:r>
      <w:r w:rsidRPr="00BF1358">
        <w:t xml:space="preserve"> megközelítés</w:t>
      </w:r>
      <w:r>
        <w:t xml:space="preserve">e is létezik </w:t>
      </w:r>
      <w:r>
        <w:fldChar w:fldCharType="begin"/>
      </w:r>
      <w:r>
        <w:instrText xml:space="preserve"> REF _Ref211276299 \r \h </w:instrText>
      </w:r>
      <w:r>
        <w:fldChar w:fldCharType="separate"/>
      </w:r>
      <w:r w:rsidR="003C7B60">
        <w:rPr>
          <w:cs/>
        </w:rPr>
        <w:t>‎</w:t>
      </w:r>
      <w:r w:rsidR="003C7B60">
        <w:t>[21]</w:t>
      </w:r>
      <w:r>
        <w:fldChar w:fldCharType="end"/>
      </w:r>
      <w:r>
        <w:t xml:space="preserve">, mint például mozgó ablakos chunkolás (sliding window chunking), szemantikus chunkolás (semantic chunking) vagy agentic chunking. </w:t>
      </w:r>
      <w:r w:rsidRPr="00F71BEA">
        <w:t>A sliding window chunking esetében a szöveget fix hosszúságú, egymással átfedésben lévő szeletekre bontjuk. Ennek célja, hogy a modellek kontextusablakának korlátozott mérete mellett is megmaradjon a szövegrészek közötti folytonosság.</w:t>
      </w:r>
      <w:r>
        <w:t xml:space="preserve"> </w:t>
      </w:r>
      <w:r w:rsidRPr="00F71BEA">
        <w:t>Az agentic chunking során a chunkolást egy nagy nyelvi modell végzi, amely a szöveg tartalmát és szerkezetét elemezve, adaptívan határozza meg a szeletek határait. Ez lehetővé teszi, hogy a chunkok a szemantikai összefüggéseket és a logikai egységeket természetes módon kövessék.</w:t>
      </w:r>
    </w:p>
    <w:p w14:paraId="6BFF7C87" w14:textId="4A31AC5C" w:rsidR="00FE34D2" w:rsidRPr="008C7A08" w:rsidRDefault="00FE34D2" w:rsidP="00FE34D2">
      <w:r w:rsidRPr="00A64B42">
        <w:t xml:space="preserve">A </w:t>
      </w:r>
      <w:r>
        <w:t xml:space="preserve">munkám során a </w:t>
      </w:r>
      <w:r w:rsidRPr="00A64B42">
        <w:t>szemantikus chunkolás</w:t>
      </w:r>
      <w:r>
        <w:t>t alkalmaztam, amely</w:t>
      </w:r>
      <w:r w:rsidRPr="00A64B42">
        <w:t xml:space="preserve"> nem fix hosszúságú ablakokra épült, hanem a mondatok közötti hasonlóság alapján választotta el az egységeket. Ehhez a szöveget először mondatokra </w:t>
      </w:r>
      <w:r>
        <w:t>bontottam</w:t>
      </w:r>
      <w:r w:rsidRPr="00A64B42">
        <w:t xml:space="preserve"> az NLTK</w:t>
      </w:r>
      <w:r>
        <w:t xml:space="preserve"> (Natural Language Toolkit)</w:t>
      </w:r>
      <w:r w:rsidRPr="00A64B42">
        <w:t xml:space="preserve"> könyvtár </w:t>
      </w:r>
      <w:r w:rsidRPr="00A64B42">
        <w:rPr>
          <w:i/>
          <w:iCs/>
        </w:rPr>
        <w:t>sent_tokenize()</w:t>
      </w:r>
      <w:r w:rsidRPr="00A64B42">
        <w:t xml:space="preserve"> függvényével</w:t>
      </w:r>
      <w:r>
        <w:t xml:space="preserve"> </w:t>
      </w:r>
      <w:r>
        <w:fldChar w:fldCharType="begin"/>
      </w:r>
      <w:r>
        <w:instrText xml:space="preserve"> REF _Ref212385466 \r \h </w:instrText>
      </w:r>
      <w:r>
        <w:fldChar w:fldCharType="separate"/>
      </w:r>
      <w:r w:rsidR="003C7B60">
        <w:rPr>
          <w:cs/>
        </w:rPr>
        <w:t>‎</w:t>
      </w:r>
      <w:r w:rsidR="003C7B60">
        <w:t>[9]</w:t>
      </w:r>
      <w:r>
        <w:fldChar w:fldCharType="end"/>
      </w:r>
      <w:r w:rsidRPr="00A64B42">
        <w:t xml:space="preserve">, majd minden mondatot vektorra </w:t>
      </w:r>
      <w:r>
        <w:t>képeztem</w:t>
      </w:r>
      <w:r w:rsidRPr="00A64B42">
        <w:t xml:space="preserve"> egy SentenceTransformer modell segítségével, konkrétan az </w:t>
      </w:r>
      <w:r>
        <w:t>„</w:t>
      </w:r>
      <w:r w:rsidRPr="00A64B42">
        <w:t>all-MiniLM-L6-v2</w:t>
      </w:r>
      <w:r>
        <w:t xml:space="preserve">” </w:t>
      </w:r>
      <w:r>
        <w:fldChar w:fldCharType="begin"/>
      </w:r>
      <w:r>
        <w:instrText xml:space="preserve"> REF _Ref211275523 \r \h </w:instrText>
      </w:r>
      <w:r>
        <w:fldChar w:fldCharType="separate"/>
      </w:r>
      <w:r w:rsidR="003C7B60">
        <w:rPr>
          <w:cs/>
        </w:rPr>
        <w:t>‎</w:t>
      </w:r>
      <w:r w:rsidR="003C7B60">
        <w:t>[14]</w:t>
      </w:r>
      <w:r>
        <w:fldChar w:fldCharType="end"/>
      </w:r>
      <w:r>
        <w:fldChar w:fldCharType="begin"/>
      </w:r>
      <w:r>
        <w:instrText xml:space="preserve"> REF _Ref211275800 \r \h </w:instrText>
      </w:r>
      <w:r>
        <w:fldChar w:fldCharType="separate"/>
      </w:r>
      <w:r w:rsidR="003C7B60">
        <w:rPr>
          <w:cs/>
        </w:rPr>
        <w:t>‎</w:t>
      </w:r>
      <w:r w:rsidR="003C7B60">
        <w:t>[23]</w:t>
      </w:r>
      <w:r>
        <w:fldChar w:fldCharType="end"/>
      </w:r>
      <w:r w:rsidRPr="00A64B42">
        <w:t xml:space="preserve"> architektúrával. A </w:t>
      </w:r>
      <w:r w:rsidRPr="008C7A08">
        <w:t>modell a mondatokat nagy dimenziós vektortérbe ágyazza, ahol a hasonló jelentésű mondatok közel kerülnek egymáshoz. Ezt kihasználva kiszámított</w:t>
      </w:r>
      <w:r>
        <w:t>am</w:t>
      </w:r>
      <w:r w:rsidRPr="008C7A08">
        <w:t xml:space="preserve"> az egymást követő mondatok közötti koszinusz</w:t>
      </w:r>
      <w:r>
        <w:t xml:space="preserve"> </w:t>
      </w:r>
      <w:r w:rsidRPr="008C7A08">
        <w:t xml:space="preserve">hasonlóságot, és ha az érték meghaladta a 0,6-os küszöböt, a mondatokat egy közös chunkba sorolta. Amikor a hasonlóság ez alá a küszöbérték alá esett, új chunk kezdődött. A módszer így képes volt dinamikusan, a tartalmi folytonosság alapján meghatározni az optimális szeleteket, miközben figyelembe vette a maximális </w:t>
      </w:r>
      <w:r>
        <w:t>500</w:t>
      </w:r>
      <w:r w:rsidRPr="008C7A08">
        <w:t xml:space="preserve"> karakteres hosszkorlátot is.</w:t>
      </w:r>
    </w:p>
    <w:p w14:paraId="4359461F" w14:textId="15EF6B1F" w:rsidR="00FE34D2" w:rsidRPr="008C7A08" w:rsidRDefault="00FE34D2" w:rsidP="00FE34D2">
      <w:r>
        <w:t>A</w:t>
      </w:r>
      <w:r w:rsidRPr="008C7A08">
        <w:t xml:space="preserve"> chunkolási eljárás kimenetét egy egységes struktúrában tárolt</w:t>
      </w:r>
      <w:r>
        <w:t>am</w:t>
      </w:r>
      <w:r w:rsidRPr="008C7A08">
        <w:t>. Iteratívan végighaladt</w:t>
      </w:r>
      <w:r>
        <w:t>am</w:t>
      </w:r>
      <w:r w:rsidRPr="008C7A08">
        <w:t xml:space="preserve"> az adathalmaz</w:t>
      </w:r>
      <w:r>
        <w:t>on</w:t>
      </w:r>
      <w:r w:rsidRPr="008C7A08">
        <w:t xml:space="preserve">, és minden </w:t>
      </w:r>
      <w:r>
        <w:t>dokumentumból</w:t>
      </w:r>
      <w:r w:rsidRPr="008C7A08">
        <w:t xml:space="preserve"> több chunkot generált</w:t>
      </w:r>
      <w:r>
        <w:t>am</w:t>
      </w:r>
      <w:r w:rsidRPr="008C7A08">
        <w:t xml:space="preserve">. </w:t>
      </w:r>
      <w:r w:rsidRPr="008C7A08">
        <w:lastRenderedPageBreak/>
        <w:t>Minden chunkhoz hozzárendelt</w:t>
      </w:r>
      <w:r>
        <w:t>em</w:t>
      </w:r>
      <w:r w:rsidRPr="008C7A08">
        <w:t xml:space="preserve"> a forrás </w:t>
      </w:r>
      <w:r w:rsidR="001B14C3">
        <w:t>dokumentum</w:t>
      </w:r>
      <w:r w:rsidRPr="008C7A08">
        <w:t xml:space="preserve"> azonosítóját, a chunk pozícióját, valamint egyedi azonosítóját.</w:t>
      </w:r>
    </w:p>
    <w:p w14:paraId="52E3EF7F" w14:textId="03B6458E" w:rsidR="00FE34D2" w:rsidRPr="008C7A08" w:rsidRDefault="00FE34D2" w:rsidP="00FE34D2">
      <w:r w:rsidRPr="008C7A08">
        <w:t xml:space="preserve">A chunkolás eredményeként egy strukturált, egységesített és tisztított szöveges adathalmaz jött létre, amelyben minden </w:t>
      </w:r>
      <w:r w:rsidR="00314A54">
        <w:t>dokumentum</w:t>
      </w:r>
      <w:r w:rsidRPr="008C7A08">
        <w:t xml:space="preserve"> több kisebb egységre bomlott. Ez a feldolgozott forma már közvetlenül alkalmas volt a </w:t>
      </w:r>
      <w:r>
        <w:t>chunkszintű</w:t>
      </w:r>
      <w:r w:rsidRPr="008C7A08">
        <w:t xml:space="preserve"> embeddingek előállítására, illetve a dokumentum-visszakeresési modul </w:t>
      </w:r>
      <w:r w:rsidR="00C93546">
        <w:t>elkészítésére</w:t>
      </w:r>
      <w:r w:rsidRPr="008C7A08">
        <w:t>.</w:t>
      </w:r>
    </w:p>
    <w:p w14:paraId="0D67CBFB" w14:textId="76202DE2" w:rsidR="00FE34D2" w:rsidRDefault="00FE34D2" w:rsidP="00FE34D2">
      <w:pPr>
        <w:pStyle w:val="Cmsor2"/>
        <w:numPr>
          <w:ilvl w:val="0"/>
          <w:numId w:val="0"/>
        </w:numPr>
      </w:pPr>
      <w:bookmarkStart w:id="26" w:name="_Toc214739095"/>
      <w:r>
        <w:t xml:space="preserve">4.3 </w:t>
      </w:r>
      <w:r w:rsidRPr="00407423">
        <w:t>Embedding generálás</w:t>
      </w:r>
      <w:bookmarkEnd w:id="26"/>
    </w:p>
    <w:p w14:paraId="620924CA" w14:textId="77777777" w:rsidR="00FE34D2" w:rsidRPr="000D70D9" w:rsidRDefault="00FE34D2" w:rsidP="00FE34D2">
      <w:r w:rsidRPr="000D70D9">
        <w:t xml:space="preserve">A chunkok előállítása után a következő lépést az embeddingek (szövegbeágyazások) </w:t>
      </w:r>
      <w:r>
        <w:t>elkészítése</w:t>
      </w:r>
      <w:r w:rsidRPr="000D70D9">
        <w:t xml:space="preserve"> jelentette, amelynek célja, hogy a szöveges tartalmakat numerikus vektortérbeli reprezentációkká alakítsuk</w:t>
      </w:r>
      <w:r>
        <w:t>, amely</w:t>
      </w:r>
      <w:r w:rsidRPr="000D70D9">
        <w:t xml:space="preserve"> lépés alapvető fontosságú a későbbi szemantikus visszakeresési és klaszterezési folyamatok</w:t>
      </w:r>
      <w:r>
        <w:t xml:space="preserve"> szempontjából.</w:t>
      </w:r>
    </w:p>
    <w:p w14:paraId="13D53399" w14:textId="2873B6F9" w:rsidR="00FE34D2" w:rsidRPr="000D70D9" w:rsidRDefault="00FE34D2" w:rsidP="00FE34D2">
      <w:r w:rsidRPr="000D70D9">
        <w:t>A beágyazások előállításához a SentenceTransformer keretrendszert alkalmazt</w:t>
      </w:r>
      <w:r>
        <w:t>am</w:t>
      </w:r>
      <w:r w:rsidRPr="000D70D9">
        <w:t xml:space="preserve">, amely kifejezetten alkalmas természetes nyelvű szövegek kompakt és informatív vektorreprezentációinak előállítására. Annak érdekében, hogy a modell robosztusságát és általánosíthatóságát is vizsgálni </w:t>
      </w:r>
      <w:r>
        <w:t>lehessen</w:t>
      </w:r>
      <w:r w:rsidRPr="000D70D9">
        <w:t>, több különböző architektúrával is elvégezt</w:t>
      </w:r>
      <w:r>
        <w:t>em</w:t>
      </w:r>
      <w:r w:rsidRPr="000D70D9">
        <w:t xml:space="preserve"> a beágyazásokat. A választott modellek között szerepelt az „all-MiniLM-L6-v2”</w:t>
      </w:r>
      <w:r>
        <w:t xml:space="preserve"> </w:t>
      </w:r>
      <w:r>
        <w:fldChar w:fldCharType="begin"/>
      </w:r>
      <w:r>
        <w:instrText xml:space="preserve"> REF _Ref211275800 \r \h </w:instrText>
      </w:r>
      <w:r>
        <w:fldChar w:fldCharType="separate"/>
      </w:r>
      <w:r w:rsidR="003C7B60">
        <w:rPr>
          <w:cs/>
        </w:rPr>
        <w:t>‎</w:t>
      </w:r>
      <w:r w:rsidR="003C7B60">
        <w:t>[23]</w:t>
      </w:r>
      <w:r>
        <w:fldChar w:fldCharType="end"/>
      </w:r>
      <w:r w:rsidRPr="000D70D9">
        <w:t xml:space="preserve">, amely 384 dimenziós vektorokat generál, valamint a „Snowflake/snowflake-arctic-embed-l-v2.0” </w:t>
      </w:r>
      <w:r>
        <w:fldChar w:fldCharType="begin"/>
      </w:r>
      <w:r>
        <w:instrText xml:space="preserve"> REF _Ref211276103 \r \h </w:instrText>
      </w:r>
      <w:r>
        <w:fldChar w:fldCharType="separate"/>
      </w:r>
      <w:r w:rsidR="003C7B60">
        <w:rPr>
          <w:cs/>
        </w:rPr>
        <w:t>‎</w:t>
      </w:r>
      <w:r w:rsidR="003C7B60">
        <w:t>[13]</w:t>
      </w:r>
      <w:r>
        <w:fldChar w:fldCharType="end"/>
      </w:r>
      <w:r w:rsidRPr="000D70D9">
        <w:t xml:space="preserve"> modell, amely a chunkokat 1024 dimenziós térbe képezte le. Ez lehetővé tette, hogy a későbbi kísérletekben összehasonlíts</w:t>
      </w:r>
      <w:r>
        <w:t>am</w:t>
      </w:r>
      <w:r w:rsidRPr="000D70D9">
        <w:t xml:space="preserve"> a különböző dimenziójú embeddingek teljesítményét, mind a visszakeresési, mind a klaszterezési feladatokban.</w:t>
      </w:r>
    </w:p>
    <w:p w14:paraId="752942BB" w14:textId="77777777" w:rsidR="00FE34D2" w:rsidRPr="000D70D9" w:rsidRDefault="00FE34D2" w:rsidP="00FE34D2">
      <w:r w:rsidRPr="000D70D9">
        <w:t>Az embeddingek generálása során batch-szerű feldolgozást alkalmazt</w:t>
      </w:r>
      <w:r>
        <w:t>am</w:t>
      </w:r>
      <w:r w:rsidRPr="000D70D9">
        <w:t xml:space="preserve"> a memóriahasználat optimalizálása és a feldolgozási sebesség növelése érdekében. Minden feldolgozott chunk beágyazását elmentett</w:t>
      </w:r>
      <w:r>
        <w:t>em</w:t>
      </w:r>
      <w:r w:rsidRPr="000D70D9">
        <w:t xml:space="preserve"> egy DataFrame struktúrában, illetve NumPy tömbként is, ami lehetővé teszi a hatékony, vektoralapú műveletek (</w:t>
      </w:r>
      <w:r>
        <w:t xml:space="preserve">mint </w:t>
      </w:r>
      <w:r w:rsidRPr="000D70D9">
        <w:t>például normalizálás, klaszterezés vagy valós idejű keresés) végrehajtását. Az így kapott vektorokat L2 normalizálással előfeldolgozt</w:t>
      </w:r>
      <w:r>
        <w:t>am</w:t>
      </w:r>
      <w:r w:rsidRPr="000D70D9">
        <w:t>, hogy a koszinusz</w:t>
      </w:r>
      <w:r>
        <w:t xml:space="preserve"> </w:t>
      </w:r>
      <w:r w:rsidRPr="000D70D9">
        <w:t xml:space="preserve">hasonlóságon alapuló keresési és klaszterezési eljárások </w:t>
      </w:r>
      <w:r>
        <w:t xml:space="preserve">gyorsabb </w:t>
      </w:r>
      <w:r w:rsidRPr="000D70D9">
        <w:t>eredményeket adjanak.</w:t>
      </w:r>
    </w:p>
    <w:p w14:paraId="67C995DE" w14:textId="77777777" w:rsidR="00127AEE" w:rsidRDefault="00127AEE" w:rsidP="00684945">
      <w:pPr>
        <w:rPr>
          <w:lang w:eastAsia="en-US"/>
        </w:rPr>
      </w:pPr>
    </w:p>
    <w:p w14:paraId="4F05C0A9" w14:textId="123209F0" w:rsidR="00F552B6" w:rsidRDefault="00F552B6" w:rsidP="00C53F96">
      <w:pPr>
        <w:pStyle w:val="Cmsor1"/>
      </w:pPr>
      <w:bookmarkStart w:id="27" w:name="_Toc214739096"/>
      <w:r>
        <w:lastRenderedPageBreak/>
        <w:t xml:space="preserve">5 </w:t>
      </w:r>
      <w:r w:rsidRPr="00F552B6">
        <w:t>Eredmények és összehasonlítás</w:t>
      </w:r>
      <w:bookmarkEnd w:id="27"/>
    </w:p>
    <w:p w14:paraId="3E83CC63" w14:textId="4BA7AE7E" w:rsidR="00435D85" w:rsidRDefault="00435D85" w:rsidP="00435D85">
      <w:pPr>
        <w:pStyle w:val="Cmsor2"/>
        <w:numPr>
          <w:ilvl w:val="0"/>
          <w:numId w:val="0"/>
        </w:numPr>
      </w:pPr>
      <w:bookmarkStart w:id="28" w:name="_Toc214739097"/>
      <w:r>
        <w:t>5.1 Klaszterezési módszerek hatékonyságának vizsgálata</w:t>
      </w:r>
      <w:bookmarkEnd w:id="28"/>
    </w:p>
    <w:p w14:paraId="65A85B17" w14:textId="6E0B14D2" w:rsidR="007A12D3" w:rsidRPr="007A12D3" w:rsidRDefault="007A12D3" w:rsidP="007A12D3">
      <w:r w:rsidRPr="007A12D3">
        <w:t>Az eredmények bemutatását és a kiértékelési módszerek ismertetését a különböző klaszterezési algoritmusok hatékonyságának összehasonlító vizsgálatával kezd</w:t>
      </w:r>
      <w:r w:rsidR="002F0BBD">
        <w:t>em</w:t>
      </w:r>
      <w:r w:rsidRPr="007A12D3">
        <w:t>. A kísérletek célja annak feltárása volt, hogy az egyes megközelítések milyen mértékben képesek hatékonyan és stabilan kezelni a dinamikusan változó, nagyméretű adatbeáramlást. Ennek érdekében három különböző klaszterezési módszert elemezt</w:t>
      </w:r>
      <w:r w:rsidR="00C12934">
        <w:t>em</w:t>
      </w:r>
      <w:r w:rsidRPr="007A12D3">
        <w:t xml:space="preserve"> és értékelt</w:t>
      </w:r>
      <w:r w:rsidR="00436D36">
        <w:t>em</w:t>
      </w:r>
      <w:r w:rsidRPr="007A12D3">
        <w:t xml:space="preserve"> kvantitatív módon.</w:t>
      </w:r>
    </w:p>
    <w:p w14:paraId="06BB786C" w14:textId="3E8A0881" w:rsidR="007A12D3" w:rsidRPr="007A12D3" w:rsidRDefault="007A12D3" w:rsidP="007A12D3">
      <w:r w:rsidRPr="007A12D3">
        <w:t xml:space="preserve">Az első vizsgált módszer az előző fejezetben részletesen bemutatott </w:t>
      </w:r>
      <w:r w:rsidR="009641AD">
        <w:t>Online KMeans</w:t>
      </w:r>
      <w:r w:rsidRPr="007A12D3">
        <w:t xml:space="preserve"> algoritmus</w:t>
      </w:r>
      <w:r w:rsidR="00740316">
        <w:t>om</w:t>
      </w:r>
      <w:r w:rsidRPr="007A12D3">
        <w:t>, amely az adatok folyamatos érkezéséhez adaptálódva frissíti a klaszterközéppontokat, és képes a korábbi tanulási eredmények megőrzése mellett az új információk integrálására.</w:t>
      </w:r>
    </w:p>
    <w:p w14:paraId="61076C66" w14:textId="67F4F6A8" w:rsidR="007A12D3" w:rsidRPr="007A12D3" w:rsidRDefault="007A12D3" w:rsidP="007A12D3">
      <w:r w:rsidRPr="007A12D3">
        <w:t>A második vizsgált megközelítés a MiniBatchKMeans</w:t>
      </w:r>
      <w:r w:rsidR="00C81181">
        <w:t xml:space="preserve"> </w:t>
      </w:r>
      <w:r w:rsidR="00C81181">
        <w:fldChar w:fldCharType="begin"/>
      </w:r>
      <w:r w:rsidR="00C81181">
        <w:instrText xml:space="preserve"> REF _Ref211791698 \r \h </w:instrText>
      </w:r>
      <w:r w:rsidR="00C81181">
        <w:fldChar w:fldCharType="separate"/>
      </w:r>
      <w:r w:rsidR="003C7B60">
        <w:rPr>
          <w:cs/>
        </w:rPr>
        <w:t>‎</w:t>
      </w:r>
      <w:r w:rsidR="003C7B60">
        <w:t>[18]</w:t>
      </w:r>
      <w:r w:rsidR="00C81181">
        <w:fldChar w:fldCharType="end"/>
      </w:r>
      <w:r w:rsidRPr="007A12D3">
        <w:t xml:space="preserve"> algoritmus, amely a klasszikus KMeans továbbfejlesztett, részben online működésre képes változata. Ez a módszer szintén batch-alapú feldolgozást alkalmaz, azonban nem támogatja a klaszterszám dinamikus módosítását a beérkező adatok függvényében. Ennek következtében a modell merevebb, és kevésbé alkalmas az olyan környezetekben történő alkalmazásra, ahol az adatok eloszlása időben változhat, vagy új minták jelenhetnek meg.</w:t>
      </w:r>
    </w:p>
    <w:p w14:paraId="74D6627D" w14:textId="3361E8C0" w:rsidR="007A12D3" w:rsidRPr="007A12D3" w:rsidRDefault="007A12D3" w:rsidP="007A12D3">
      <w:r w:rsidRPr="007A12D3">
        <w:t>A harmadik elemzett módszer az alap KMeans</w:t>
      </w:r>
      <w:r w:rsidR="00105FF1">
        <w:t xml:space="preserve"> </w:t>
      </w:r>
      <w:r w:rsidR="00105FF1">
        <w:fldChar w:fldCharType="begin"/>
      </w:r>
      <w:r w:rsidR="00105FF1">
        <w:instrText xml:space="preserve"> REF _Ref211791763 \r \h </w:instrText>
      </w:r>
      <w:r w:rsidR="00105FF1">
        <w:fldChar w:fldCharType="separate"/>
      </w:r>
      <w:r w:rsidR="003C7B60">
        <w:rPr>
          <w:cs/>
        </w:rPr>
        <w:t>‎</w:t>
      </w:r>
      <w:r w:rsidR="003C7B60">
        <w:t>[16]</w:t>
      </w:r>
      <w:r w:rsidR="00105FF1">
        <w:fldChar w:fldCharType="end"/>
      </w:r>
      <w:r w:rsidRPr="007A12D3">
        <w:t xml:space="preserve"> algoritmus, amely a legelterjedtebb klaszterezési eljárások közé tartozik. Bár egyszerű és hatékony statikus környezetben, hátránya, hogy teljes újratanítást igényel, amennyiben új adatok érkeznek</w:t>
      </w:r>
      <w:r w:rsidR="00601644">
        <w:t>,</w:t>
      </w:r>
      <w:r w:rsidRPr="007A12D3">
        <w:t xml:space="preserve"> így valós idejű vagy folyamatosan frissülő rendszerek esetén kevéssé alkalmazható.</w:t>
      </w:r>
    </w:p>
    <w:p w14:paraId="5F8D42A7" w14:textId="2FFE2FC8" w:rsidR="007A12D3" w:rsidRPr="007A12D3" w:rsidRDefault="007A12D3" w:rsidP="007A12D3">
      <w:r w:rsidRPr="007A12D3">
        <w:t xml:space="preserve">A vizsgálatok </w:t>
      </w:r>
      <w:r w:rsidR="008B7096">
        <w:t xml:space="preserve">során alkalmazni szerettem volna </w:t>
      </w:r>
      <w:r w:rsidRPr="007A12D3">
        <w:t>egy negyedik módszer</w:t>
      </w:r>
      <w:r w:rsidR="00EF7C81">
        <w:t>t</w:t>
      </w:r>
      <w:r w:rsidRPr="007A12D3">
        <w:t xml:space="preserve"> is, a River keretrendszerben található KMeans algoritmus</w:t>
      </w:r>
      <w:r w:rsidR="00EF7C81">
        <w:t>t</w:t>
      </w:r>
      <w:r w:rsidR="006B3EB3">
        <w:t xml:space="preserve"> </w:t>
      </w:r>
      <w:r w:rsidR="006B3EB3">
        <w:fldChar w:fldCharType="begin"/>
      </w:r>
      <w:r w:rsidR="006B3EB3">
        <w:instrText xml:space="preserve"> REF _Ref211422969 \r \h </w:instrText>
      </w:r>
      <w:r w:rsidR="006B3EB3">
        <w:fldChar w:fldCharType="separate"/>
      </w:r>
      <w:r w:rsidR="003C7B60">
        <w:rPr>
          <w:cs/>
        </w:rPr>
        <w:t>‎</w:t>
      </w:r>
      <w:r w:rsidR="003C7B60">
        <w:t>[5]</w:t>
      </w:r>
      <w:r w:rsidR="006B3EB3">
        <w:fldChar w:fldCharType="end"/>
      </w:r>
      <w:r w:rsidRPr="007A12D3">
        <w:t>, amely kifejezetten online, streaming jellegű adatok feldolgozására lett tervezve. Ez az algoritmus a learn_one() függvény segítségével képes új adatpontok egyenkénti megtanulására, ami előnyös lehet folyamatosan érkező, valós idejű adatfolyam esetén. Ugyanakkor ez a megközelítés a jelen munka szempontjából nem bizonyult célszerűnek, mivel nem teszi lehetővé az adatok batchenkénti feldolgozását, illetve nem támogatja egy nagy, előre rendelkezésre álló adathalmazról történő inicializálást</w:t>
      </w:r>
      <w:r w:rsidR="009A4AC3">
        <w:t>.</w:t>
      </w:r>
    </w:p>
    <w:p w14:paraId="4942FA6D" w14:textId="1336C670" w:rsidR="007A12D3" w:rsidRDefault="007A12D3" w:rsidP="007A12D3">
      <w:r w:rsidRPr="007A12D3">
        <w:t xml:space="preserve">Mivel kutatásom egyik központi célja egy olyan klaszterezési megoldás kialakítása volt, amely nagy méretű, előre ismert tudásbázisra épül, és képes annak </w:t>
      </w:r>
      <w:r w:rsidRPr="007A12D3">
        <w:lastRenderedPageBreak/>
        <w:t>dinamikus, folyamatos frissítésére a későbbiekben beérkező adatok alapján, ezért elengedhetetlen követelmény volt a batch alapú feldolgozás és az előzetes inicializálhatóság. Ennek megfelelően a River</w:t>
      </w:r>
      <w:r w:rsidR="001E75B3">
        <w:t xml:space="preserve"> könyvtár</w:t>
      </w:r>
      <w:r w:rsidRPr="007A12D3">
        <w:t xml:space="preserve"> KMeans algoritmus</w:t>
      </w:r>
      <w:r w:rsidR="001E75B3">
        <w:t>a</w:t>
      </w:r>
      <w:r w:rsidRPr="007A12D3">
        <w:t xml:space="preserve"> a további elemzésekből kizárásra került.</w:t>
      </w:r>
    </w:p>
    <w:p w14:paraId="6E6DD500" w14:textId="5018B1AD" w:rsidR="00ED213A" w:rsidRDefault="00ED213A" w:rsidP="0036083A">
      <w:r>
        <w:t>Először vizsgáljuk meg a különböző algoritmusokat futásidő szempontjábó</w:t>
      </w:r>
      <w:r w:rsidR="0004335B">
        <w:t>l</w:t>
      </w:r>
      <w:r>
        <w:t>. Ehhez a már bemutatott SQuAD adathalmazt használ</w:t>
      </w:r>
      <w:r w:rsidR="000A5517">
        <w:t>tam</w:t>
      </w:r>
      <w:r>
        <w:t>, amiből a chunkolást követően 384 és 1024 dimenziós szövegbeágyazásokat is készített</w:t>
      </w:r>
      <w:r w:rsidR="000A5517">
        <w:t>em</w:t>
      </w:r>
      <w:r>
        <w:t xml:space="preserve">. </w:t>
      </w:r>
      <w:r w:rsidR="0036083A" w:rsidRPr="0036083A">
        <w:t>Összesen 84007 darab embedding készült 18891 egyedi dokumentumból, amelyeket ezt követően klaszterezési eljárásnak vetett</w:t>
      </w:r>
      <w:r w:rsidR="0036083A">
        <w:t>em</w:t>
      </w:r>
      <w:r w:rsidR="0036083A" w:rsidRPr="0036083A">
        <w:t xml:space="preserve"> alá.</w:t>
      </w:r>
    </w:p>
    <w:p w14:paraId="18C85589" w14:textId="02727A92" w:rsidR="007D14C3" w:rsidRDefault="00145CA4" w:rsidP="007D14C3">
      <w:pPr>
        <w:pStyle w:val="Kp"/>
      </w:pPr>
      <w:r>
        <w:rPr>
          <w:noProof/>
        </w:rPr>
        <w:drawing>
          <wp:inline distT="0" distB="0" distL="0" distR="0" wp14:anchorId="7CD4E503" wp14:editId="15CF433E">
            <wp:extent cx="5400000" cy="2139273"/>
            <wp:effectExtent l="0" t="0" r="0" b="0"/>
            <wp:docPr id="60802793" name="Kép 4" descr="A képen szöveg, sor, Diagram, képernyőkép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02793" name="Kép 4" descr="A képen szöveg, sor, Diagram, képernyőkép látható&#10;&#10;Automatikusan generált leírás"/>
                    <pic:cNvPicPr/>
                  </pic:nvPicPr>
                  <pic:blipFill>
                    <a:blip r:embed="rId17">
                      <a:extLst>
                        <a:ext uri="{28A0092B-C50C-407E-A947-70E740481C1C}">
                          <a14:useLocalDpi xmlns:a14="http://schemas.microsoft.com/office/drawing/2010/main" val="0"/>
                        </a:ext>
                      </a:extLst>
                    </a:blip>
                    <a:stretch>
                      <a:fillRect/>
                    </a:stretch>
                  </pic:blipFill>
                  <pic:spPr>
                    <a:xfrm>
                      <a:off x="0" y="0"/>
                      <a:ext cx="5400000" cy="2139273"/>
                    </a:xfrm>
                    <a:prstGeom prst="rect">
                      <a:avLst/>
                    </a:prstGeom>
                  </pic:spPr>
                </pic:pic>
              </a:graphicData>
            </a:graphic>
          </wp:inline>
        </w:drawing>
      </w:r>
    </w:p>
    <w:p w14:paraId="69E385CE" w14:textId="78A316F0" w:rsidR="007D14C3" w:rsidRDefault="002A403C" w:rsidP="007D14C3">
      <w:pPr>
        <w:pStyle w:val="Kpalrs"/>
      </w:pPr>
      <w:r>
        <w:t>5.1</w:t>
      </w:r>
      <w:r w:rsidR="007D14C3">
        <w:t>. ábra - KMeans, MiniBatchK</w:t>
      </w:r>
      <w:r w:rsidR="00405C9F">
        <w:t>M</w:t>
      </w:r>
      <w:r w:rsidR="007D14C3">
        <w:t xml:space="preserve">eans és </w:t>
      </w:r>
      <w:r w:rsidR="009641AD">
        <w:t>Online KMeans</w:t>
      </w:r>
      <w:r w:rsidR="007D14C3">
        <w:t xml:space="preserve"> futásideje 384 és 1024 dimenziós embeddingeken különböző számú klasztert feltételezve.</w:t>
      </w:r>
    </w:p>
    <w:p w14:paraId="3D062273" w14:textId="252DFC18" w:rsidR="001C5CE9" w:rsidRDefault="00145CA4" w:rsidP="001C5CE9">
      <w:pPr>
        <w:pStyle w:val="Kp"/>
      </w:pPr>
      <w:r>
        <w:rPr>
          <w:noProof/>
        </w:rPr>
        <w:drawing>
          <wp:inline distT="0" distB="0" distL="0" distR="0" wp14:anchorId="702CDCFD" wp14:editId="0ABE4F75">
            <wp:extent cx="5400000" cy="2139273"/>
            <wp:effectExtent l="0" t="0" r="0" b="0"/>
            <wp:docPr id="946044359" name="Kép 5" descr="A képen szöveg, sor, képernyőkép, Diagram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044359" name="Kép 5" descr="A képen szöveg, sor, képernyőkép, Diagram látható&#10;&#10;Automatikusan generált leírás"/>
                    <pic:cNvPicPr/>
                  </pic:nvPicPr>
                  <pic:blipFill>
                    <a:blip r:embed="rId18">
                      <a:extLst>
                        <a:ext uri="{28A0092B-C50C-407E-A947-70E740481C1C}">
                          <a14:useLocalDpi xmlns:a14="http://schemas.microsoft.com/office/drawing/2010/main" val="0"/>
                        </a:ext>
                      </a:extLst>
                    </a:blip>
                    <a:stretch>
                      <a:fillRect/>
                    </a:stretch>
                  </pic:blipFill>
                  <pic:spPr>
                    <a:xfrm>
                      <a:off x="0" y="0"/>
                      <a:ext cx="5400000" cy="2139273"/>
                    </a:xfrm>
                    <a:prstGeom prst="rect">
                      <a:avLst/>
                    </a:prstGeom>
                  </pic:spPr>
                </pic:pic>
              </a:graphicData>
            </a:graphic>
          </wp:inline>
        </w:drawing>
      </w:r>
    </w:p>
    <w:p w14:paraId="48C916EF" w14:textId="51588C88" w:rsidR="001C5CE9" w:rsidRPr="001C5CE9" w:rsidRDefault="00957087" w:rsidP="001C5CE9">
      <w:pPr>
        <w:pStyle w:val="Kpalrs"/>
      </w:pPr>
      <w:r>
        <w:t>5.2</w:t>
      </w:r>
      <w:r w:rsidR="001C5CE9">
        <w:t xml:space="preserve">. ábra - MiniBatchKMeans és </w:t>
      </w:r>
      <w:r w:rsidR="009641AD">
        <w:t>Online KMeans</w:t>
      </w:r>
      <w:r w:rsidR="001C5CE9">
        <w:t xml:space="preserve"> futásideje 384 és 1024 dimenziós embeddingeken a maximális indulási klaszterszám függvényében. (</w:t>
      </w:r>
      <w:r w:rsidR="00B427F0">
        <w:t>5</w:t>
      </w:r>
      <w:r w:rsidR="00A80BBD">
        <w:t>.1</w:t>
      </w:r>
      <w:r w:rsidR="001C5CE9">
        <w:t xml:space="preserve">. ábra </w:t>
      </w:r>
      <w:r w:rsidR="00511C41">
        <w:t>alsó része nagyítva</w:t>
      </w:r>
      <w:r w:rsidR="001C5CE9">
        <w:t>)</w:t>
      </w:r>
    </w:p>
    <w:p w14:paraId="3EBBF2A1" w14:textId="1083793F" w:rsidR="00EE0763" w:rsidRDefault="00671A2D" w:rsidP="00671A2D">
      <w:r w:rsidRPr="00671A2D">
        <w:t>Az 5.</w:t>
      </w:r>
      <w:r w:rsidR="000535D7">
        <w:t>1.</w:t>
      </w:r>
      <w:r w:rsidRPr="00671A2D">
        <w:t xml:space="preserve"> ábra az Online KMeans, a </w:t>
      </w:r>
      <w:r>
        <w:t>klasszikus</w:t>
      </w:r>
      <w:r w:rsidRPr="00671A2D">
        <w:t xml:space="preserve"> KMeans és a MiniBatchKMeans algoritmusok futási idejét mutatja be az embedding halmazo</w:t>
      </w:r>
      <w:r w:rsidR="004A2C92">
        <w:t>kon</w:t>
      </w:r>
      <w:r w:rsidRPr="00671A2D">
        <w:t xml:space="preserve"> végzett kísérletek során.</w:t>
      </w:r>
      <w:r w:rsidR="00B52291">
        <w:t xml:space="preserve"> </w:t>
      </w:r>
      <w:r w:rsidR="00613468">
        <w:t xml:space="preserve">Szaggatott vonal jelöli a futásidők alakulását a 384-dimenziós, folytonos vonal pedig az </w:t>
      </w:r>
      <w:r w:rsidR="00613468">
        <w:lastRenderedPageBreak/>
        <w:t>1024-dimenziós embedding vektorok esetén</w:t>
      </w:r>
      <w:r w:rsidR="004241AE">
        <w:t>.</w:t>
      </w:r>
      <w:r w:rsidR="00613468">
        <w:t xml:space="preserve"> </w:t>
      </w:r>
      <w:r w:rsidR="00F6626C">
        <w:t xml:space="preserve">Jól </w:t>
      </w:r>
      <w:r w:rsidR="00ED213A" w:rsidRPr="00B549CF">
        <w:t>látható</w:t>
      </w:r>
      <w:r w:rsidR="00F6626C">
        <w:t>, hogy</w:t>
      </w:r>
      <w:r w:rsidR="00ED213A" w:rsidRPr="00B549CF">
        <w:t xml:space="preserve"> a KMeans algoritmus </w:t>
      </w:r>
      <w:r w:rsidR="00D56718">
        <w:t>sokkal</w:t>
      </w:r>
      <w:r w:rsidR="00ED213A" w:rsidRPr="00B549CF">
        <w:t xml:space="preserve"> lassabban képes elvégezni a klaszterezést</w:t>
      </w:r>
      <w:r w:rsidR="00405C9F" w:rsidRPr="00B549CF">
        <w:t xml:space="preserve">, mint az </w:t>
      </w:r>
      <w:r w:rsidR="009A003D">
        <w:t>Online KMeans</w:t>
      </w:r>
      <w:r w:rsidR="00405C9F" w:rsidRPr="00B549CF">
        <w:t xml:space="preserve"> vagy</w:t>
      </w:r>
      <w:r w:rsidR="009A003D">
        <w:t xml:space="preserve"> a</w:t>
      </w:r>
      <w:r w:rsidR="00405C9F" w:rsidRPr="00B549CF">
        <w:t xml:space="preserve"> MiniBatchKMeans. Ez nem meglepő eredmény, hiszen </w:t>
      </w:r>
      <w:r w:rsidR="0014781D">
        <w:t>a</w:t>
      </w:r>
      <w:r w:rsidR="00B549CF" w:rsidRPr="00B549CF">
        <w:t xml:space="preserve"> klasszikus</w:t>
      </w:r>
      <w:r w:rsidR="00405C9F" w:rsidRPr="00B549CF">
        <w:t xml:space="preserve"> KMeans </w:t>
      </w:r>
      <w:r w:rsidR="0014781D">
        <w:t xml:space="preserve">a </w:t>
      </w:r>
      <w:r w:rsidR="00B549CF" w:rsidRPr="00B549CF">
        <w:t>működése során minden iterációban az összes adatpontot újraértékeli, hogy kiszámolja a távolságokat a centroidokhoz, majd újra frissítse azokat. Ez azt jelenti, hogy az egész adathalmaznak egyszerre kell elérhetőnek lennie a memóriában, ami nagy adatok esetén komoly korlátozó tényező.</w:t>
      </w:r>
      <w:r w:rsidR="00E515D9">
        <w:t xml:space="preserve"> Vizsgáljuk meg most az </w:t>
      </w:r>
      <w:r w:rsidR="005B3DE8">
        <w:t>5.2</w:t>
      </w:r>
      <w:r w:rsidR="00E515D9">
        <w:t>. ábra alapján a MiniBatchKMeans és</w:t>
      </w:r>
      <w:r w:rsidR="00A07F01">
        <w:t xml:space="preserve"> az</w:t>
      </w:r>
      <w:r w:rsidR="00E515D9">
        <w:t xml:space="preserve"> </w:t>
      </w:r>
      <w:r w:rsidR="009641AD">
        <w:t>Online KMeans</w:t>
      </w:r>
      <w:r w:rsidR="00E515D9">
        <w:t xml:space="preserve"> algoritmusokat futásidő szempontjából. Itt az látható, hogy egészen addig, amíg nem érünk el nagyobb kiindulási klaszterszámot, a két algoritmus ugyanolyan eredményt ér el. Azonban, amint a klaszterszám megnövekszik a MiniBatchKMeans futásideje elkezd megnőni. Ezzel szemben az </w:t>
      </w:r>
      <w:r w:rsidR="009641AD">
        <w:t>Online KMeans</w:t>
      </w:r>
      <w:r w:rsidR="00E515D9">
        <w:t xml:space="preserve"> algoritmus még nagy klaszterszámok esetén is kiegyensúlyozott</w:t>
      </w:r>
      <w:r w:rsidR="00693214">
        <w:t xml:space="preserve"> teljesítményt nyújt futásidőben.</w:t>
      </w:r>
    </w:p>
    <w:p w14:paraId="41DA3D6B" w14:textId="47DAA777" w:rsidR="002A639B" w:rsidRPr="00F54807" w:rsidRDefault="002A639B" w:rsidP="006030F8">
      <w:r>
        <w:t>Annak érdekében, hogy a különböző klaszterezési eljárásokat még jobban össze tudjuk hasonlítani egymással, készítettem több szintetikus, magas dimenziós adathalmazt a scikit-learn datasets könyvtárának make_blobs() függvényével</w:t>
      </w:r>
      <w:r w:rsidR="0079009F">
        <w:t>.</w:t>
      </w:r>
      <w:r w:rsidR="0025378C">
        <w:t xml:space="preserve"> </w:t>
      </w:r>
      <w:r w:rsidR="0025378C">
        <w:fldChar w:fldCharType="begin"/>
      </w:r>
      <w:r w:rsidR="0025378C">
        <w:instrText xml:space="preserve"> REF _Ref212148116 \r \h </w:instrText>
      </w:r>
      <w:r w:rsidR="0025378C">
        <w:fldChar w:fldCharType="separate"/>
      </w:r>
      <w:r w:rsidR="003C7B60">
        <w:rPr>
          <w:cs/>
        </w:rPr>
        <w:t>‎</w:t>
      </w:r>
      <w:r w:rsidR="003C7B60">
        <w:t>[17]</w:t>
      </w:r>
      <w:r w:rsidR="0025378C">
        <w:fldChar w:fldCharType="end"/>
      </w:r>
      <w:r>
        <w:t xml:space="preserve"> A választott dimenziószám 500 volt, és 200, 300, 400, 500 és 800 klaszterből álló, adathalmazokat készítettem, majd ezen adathalmazok mindegyikén kiértékeltem a három klasztere</w:t>
      </w:r>
      <w:r w:rsidR="00D21B95">
        <w:t>ző algoritmust ARI (Adjusted Rand Index)</w:t>
      </w:r>
      <w:r w:rsidR="005B350C">
        <w:t xml:space="preserve"> </w:t>
      </w:r>
      <w:r w:rsidR="005B350C">
        <w:fldChar w:fldCharType="begin"/>
      </w:r>
      <w:r w:rsidR="005B350C">
        <w:instrText xml:space="preserve"> REF _Ref212318397 \r \h </w:instrText>
      </w:r>
      <w:r w:rsidR="005B350C">
        <w:fldChar w:fldCharType="separate"/>
      </w:r>
      <w:r w:rsidR="003C7B60">
        <w:rPr>
          <w:cs/>
        </w:rPr>
        <w:t>‎</w:t>
      </w:r>
      <w:r w:rsidR="003C7B60">
        <w:t>[15]</w:t>
      </w:r>
      <w:r w:rsidR="005B350C">
        <w:fldChar w:fldCharType="end"/>
      </w:r>
      <w:r w:rsidR="00D21B95">
        <w:t xml:space="preserve"> és NMI (</w:t>
      </w:r>
      <w:r w:rsidR="00D21B95" w:rsidRPr="00F54807">
        <w:t>Normalized Mutual Information)</w:t>
      </w:r>
      <w:r w:rsidR="005478AF">
        <w:t xml:space="preserve"> </w:t>
      </w:r>
      <w:r w:rsidR="005478AF">
        <w:fldChar w:fldCharType="begin"/>
      </w:r>
      <w:r w:rsidR="005478AF">
        <w:instrText xml:space="preserve"> REF _Ref212318493 \r \h </w:instrText>
      </w:r>
      <w:r w:rsidR="005478AF">
        <w:fldChar w:fldCharType="separate"/>
      </w:r>
      <w:r w:rsidR="003C7B60">
        <w:rPr>
          <w:cs/>
        </w:rPr>
        <w:t>‎</w:t>
      </w:r>
      <w:r w:rsidR="003C7B60">
        <w:t>[19]</w:t>
      </w:r>
      <w:r w:rsidR="005478AF">
        <w:fldChar w:fldCharType="end"/>
      </w:r>
      <w:r w:rsidR="00D21B95" w:rsidRPr="00F54807">
        <w:t xml:space="preserve"> metrikákkal.</w:t>
      </w:r>
      <w:r w:rsidR="00157AE3">
        <w:t xml:space="preserve"> Mivel a make_blobs() függvény normál eloszlású adathalmazokat generál</w:t>
      </w:r>
      <w:r w:rsidR="006030F8">
        <w:t>, e</w:t>
      </w:r>
      <w:r w:rsidR="006030F8" w:rsidRPr="006030F8">
        <w:t>zért mindegyik klaszterszámhoz többféle, eltérő szórású változatban (σ = 2, 4, 6, 8 és 10) is elkészítettem az adathalmazokat, hogy átfogóbb és robusztusabb képet kapjak az algoritmusok teljesítményéről.</w:t>
      </w:r>
    </w:p>
    <w:p w14:paraId="4096F56D" w14:textId="13004678" w:rsidR="00C05187" w:rsidRPr="00F54807" w:rsidRDefault="00C05187" w:rsidP="00BB3C46">
      <w:r w:rsidRPr="00F54807">
        <w:t>Az ARI a klaszterezés és a valós címkék közötti hasonlóságot méri, figyelembe véve a véletlenszerű egyezéseket is. Az ARI értéke -1 és 1 között mozog. Az 1 tökéletes egyezést jelent, a 0 azt, hogy a klaszterezés véletlenszerű, a negatív értékek pedig a rosszabb, mint véletlenszerű egyezést jelzik.</w:t>
      </w:r>
      <w:r w:rsidR="00BB3C46" w:rsidRPr="00F54807">
        <w:t xml:space="preserve"> Az ARI számításánál minden pár adatpontot figyelembe veszünk, és megnézzük, hogy az adott pár ugyanabban a klaszterben van-e mindkét felosztásban, vagy sem.</w:t>
      </w:r>
    </w:p>
    <w:p w14:paraId="3670C342" w14:textId="50841AC4" w:rsidR="00F54807" w:rsidRDefault="00F54807" w:rsidP="00F54807">
      <w:r w:rsidRPr="00F54807">
        <w:t xml:space="preserve">Az NMI a klaszterezés és a valós címkék közötti információmegoszlást méri, normalizálva az egyes felosztások entrópiájával, így az értéke 0 és 1 között van. A 0 azt jelzi, hogy nincs információs egyezés a klaszterek és a valós osztályok között, az 1 pedig a teljes egyezést. Az NMI érzékeny az információs tartalomra, nemcsak a klaszterek </w:t>
      </w:r>
      <w:r w:rsidRPr="00F54807">
        <w:lastRenderedPageBreak/>
        <w:t>pontos egyezésére, ezért jól használható nagy klaszterszámú, vagy részben átfedő klaszterezési feladatok értékelésére.</w:t>
      </w:r>
    </w:p>
    <w:p w14:paraId="53249DF8" w14:textId="77777777" w:rsidR="00B45316" w:rsidRDefault="00B45316" w:rsidP="00F54807"/>
    <w:tbl>
      <w:tblPr>
        <w:tblW w:w="6600" w:type="dxa"/>
        <w:jc w:val="center"/>
        <w:tblCellMar>
          <w:left w:w="70" w:type="dxa"/>
          <w:right w:w="70" w:type="dxa"/>
        </w:tblCellMar>
        <w:tblLook w:val="04A0" w:firstRow="1" w:lastRow="0" w:firstColumn="1" w:lastColumn="0" w:noHBand="0" w:noVBand="1"/>
      </w:tblPr>
      <w:tblGrid>
        <w:gridCol w:w="1800"/>
        <w:gridCol w:w="1240"/>
        <w:gridCol w:w="2100"/>
        <w:gridCol w:w="1720"/>
      </w:tblGrid>
      <w:tr w:rsidR="009C7FBD" w:rsidRPr="009C7FBD" w14:paraId="559FB8D5" w14:textId="77777777" w:rsidTr="004E4C92">
        <w:trPr>
          <w:trHeight w:val="300"/>
          <w:jc w:val="center"/>
        </w:trPr>
        <w:tc>
          <w:tcPr>
            <w:tcW w:w="1800" w:type="dxa"/>
            <w:tcBorders>
              <w:bottom w:val="single" w:sz="4" w:space="0" w:color="auto"/>
              <w:right w:val="single" w:sz="4" w:space="0" w:color="auto"/>
            </w:tcBorders>
            <w:shd w:val="clear" w:color="auto" w:fill="auto"/>
            <w:noWrap/>
            <w:hideMark/>
          </w:tcPr>
          <w:p w14:paraId="02412ACC" w14:textId="683BB49B" w:rsidR="009C7FBD" w:rsidRPr="009C7FBD" w:rsidRDefault="00111922" w:rsidP="009C7FBD">
            <w:pPr>
              <w:spacing w:line="240" w:lineRule="auto"/>
              <w:ind w:firstLine="0"/>
              <w:jc w:val="center"/>
              <w:rPr>
                <w:rFonts w:asciiTheme="majorBidi" w:hAnsiTheme="majorBidi" w:cstheme="majorBidi"/>
                <w:b/>
                <w:bCs/>
              </w:rPr>
            </w:pPr>
            <w:r>
              <w:rPr>
                <w:rFonts w:asciiTheme="majorBidi" w:hAnsiTheme="majorBidi" w:cstheme="majorBidi"/>
                <w:b/>
                <w:bCs/>
              </w:rPr>
              <w:t>Klaszter szám</w:t>
            </w:r>
          </w:p>
        </w:tc>
        <w:tc>
          <w:tcPr>
            <w:tcW w:w="1240" w:type="dxa"/>
            <w:tcBorders>
              <w:left w:val="single" w:sz="4" w:space="0" w:color="auto"/>
              <w:bottom w:val="single" w:sz="4" w:space="0" w:color="auto"/>
              <w:right w:val="single" w:sz="4" w:space="0" w:color="auto"/>
            </w:tcBorders>
            <w:shd w:val="clear" w:color="auto" w:fill="auto"/>
            <w:noWrap/>
            <w:hideMark/>
          </w:tcPr>
          <w:p w14:paraId="19138D22" w14:textId="77777777" w:rsidR="009C7FBD" w:rsidRPr="009C7FBD" w:rsidRDefault="009C7FBD" w:rsidP="009C7FBD">
            <w:pPr>
              <w:spacing w:line="240" w:lineRule="auto"/>
              <w:ind w:firstLine="0"/>
              <w:jc w:val="center"/>
              <w:rPr>
                <w:rFonts w:asciiTheme="majorBidi" w:hAnsiTheme="majorBidi" w:cstheme="majorBidi"/>
                <w:b/>
                <w:bCs/>
              </w:rPr>
            </w:pPr>
            <w:r w:rsidRPr="009C7FBD">
              <w:rPr>
                <w:rFonts w:asciiTheme="majorBidi" w:hAnsiTheme="majorBidi" w:cstheme="majorBidi"/>
                <w:b/>
                <w:bCs/>
              </w:rPr>
              <w:t>KMeans</w:t>
            </w:r>
          </w:p>
        </w:tc>
        <w:tc>
          <w:tcPr>
            <w:tcW w:w="1840" w:type="dxa"/>
            <w:tcBorders>
              <w:left w:val="single" w:sz="4" w:space="0" w:color="auto"/>
              <w:bottom w:val="single" w:sz="4" w:space="0" w:color="auto"/>
              <w:right w:val="single" w:sz="4" w:space="0" w:color="auto"/>
            </w:tcBorders>
            <w:shd w:val="clear" w:color="auto" w:fill="auto"/>
            <w:noWrap/>
            <w:hideMark/>
          </w:tcPr>
          <w:p w14:paraId="1E1A0D99" w14:textId="77777777" w:rsidR="009C7FBD" w:rsidRPr="009C7FBD" w:rsidRDefault="009C7FBD" w:rsidP="009C7FBD">
            <w:pPr>
              <w:spacing w:line="240" w:lineRule="auto"/>
              <w:ind w:firstLine="0"/>
              <w:jc w:val="center"/>
              <w:rPr>
                <w:rFonts w:asciiTheme="majorBidi" w:hAnsiTheme="majorBidi" w:cstheme="majorBidi"/>
                <w:b/>
                <w:bCs/>
              </w:rPr>
            </w:pPr>
            <w:r w:rsidRPr="009C7FBD">
              <w:rPr>
                <w:rFonts w:asciiTheme="majorBidi" w:hAnsiTheme="majorBidi" w:cstheme="majorBidi"/>
                <w:b/>
                <w:bCs/>
              </w:rPr>
              <w:t>MiniBatchKMeans</w:t>
            </w:r>
          </w:p>
        </w:tc>
        <w:tc>
          <w:tcPr>
            <w:tcW w:w="1720" w:type="dxa"/>
            <w:tcBorders>
              <w:left w:val="single" w:sz="4" w:space="0" w:color="auto"/>
              <w:bottom w:val="single" w:sz="4" w:space="0" w:color="auto"/>
            </w:tcBorders>
            <w:shd w:val="clear" w:color="auto" w:fill="auto"/>
            <w:noWrap/>
            <w:hideMark/>
          </w:tcPr>
          <w:p w14:paraId="6888728F" w14:textId="77777777" w:rsidR="009C7FBD" w:rsidRPr="009C7FBD" w:rsidRDefault="009C7FBD" w:rsidP="009C7FBD">
            <w:pPr>
              <w:spacing w:line="240" w:lineRule="auto"/>
              <w:ind w:firstLine="0"/>
              <w:jc w:val="center"/>
              <w:rPr>
                <w:rFonts w:asciiTheme="majorBidi" w:hAnsiTheme="majorBidi" w:cstheme="majorBidi"/>
                <w:b/>
                <w:bCs/>
              </w:rPr>
            </w:pPr>
            <w:r w:rsidRPr="009C7FBD">
              <w:rPr>
                <w:rFonts w:asciiTheme="majorBidi" w:hAnsiTheme="majorBidi" w:cstheme="majorBidi"/>
                <w:b/>
                <w:bCs/>
              </w:rPr>
              <w:t>OnlineKMeans</w:t>
            </w:r>
          </w:p>
        </w:tc>
      </w:tr>
      <w:tr w:rsidR="009C7FBD" w:rsidRPr="009C7FBD" w14:paraId="0DE2E01D" w14:textId="77777777" w:rsidTr="004E4C92">
        <w:trPr>
          <w:trHeight w:val="300"/>
          <w:jc w:val="center"/>
        </w:trPr>
        <w:tc>
          <w:tcPr>
            <w:tcW w:w="1800" w:type="dxa"/>
            <w:tcBorders>
              <w:top w:val="single" w:sz="4" w:space="0" w:color="auto"/>
              <w:bottom w:val="nil"/>
              <w:right w:val="single" w:sz="4" w:space="0" w:color="auto"/>
            </w:tcBorders>
            <w:shd w:val="clear" w:color="auto" w:fill="auto"/>
            <w:noWrap/>
            <w:vAlign w:val="bottom"/>
            <w:hideMark/>
          </w:tcPr>
          <w:p w14:paraId="6B8297E5" w14:textId="3BAFD338" w:rsidR="009C7FBD" w:rsidRPr="009C7FBD" w:rsidRDefault="009C7FBD" w:rsidP="009C7FBD">
            <w:pPr>
              <w:spacing w:line="240" w:lineRule="auto"/>
              <w:ind w:firstLine="0"/>
              <w:jc w:val="center"/>
              <w:rPr>
                <w:rFonts w:asciiTheme="majorBidi" w:hAnsiTheme="majorBidi" w:cstheme="majorBidi"/>
                <w:color w:val="000000"/>
              </w:rPr>
            </w:pPr>
            <w:r w:rsidRPr="009C7FBD">
              <w:rPr>
                <w:rFonts w:asciiTheme="majorBidi" w:hAnsiTheme="majorBidi" w:cstheme="majorBidi"/>
                <w:color w:val="000000"/>
              </w:rPr>
              <w:t>200</w:t>
            </w:r>
          </w:p>
        </w:tc>
        <w:tc>
          <w:tcPr>
            <w:tcW w:w="1240" w:type="dxa"/>
            <w:tcBorders>
              <w:top w:val="single" w:sz="4" w:space="0" w:color="auto"/>
              <w:left w:val="single" w:sz="4" w:space="0" w:color="auto"/>
              <w:bottom w:val="nil"/>
              <w:right w:val="single" w:sz="4" w:space="0" w:color="auto"/>
            </w:tcBorders>
            <w:shd w:val="clear" w:color="auto" w:fill="auto"/>
            <w:noWrap/>
            <w:vAlign w:val="bottom"/>
            <w:hideMark/>
          </w:tcPr>
          <w:p w14:paraId="0C0A2834" w14:textId="77777777" w:rsidR="009C7FBD" w:rsidRPr="00222601" w:rsidRDefault="009C7FBD" w:rsidP="009C7FBD">
            <w:pPr>
              <w:spacing w:line="240" w:lineRule="auto"/>
              <w:ind w:firstLine="0"/>
              <w:jc w:val="center"/>
              <w:rPr>
                <w:rFonts w:asciiTheme="majorBidi" w:hAnsiTheme="majorBidi" w:cstheme="majorBidi"/>
                <w:b/>
                <w:bCs/>
                <w:color w:val="000000"/>
              </w:rPr>
            </w:pPr>
            <w:r w:rsidRPr="00222601">
              <w:rPr>
                <w:rFonts w:asciiTheme="majorBidi" w:hAnsiTheme="majorBidi" w:cstheme="majorBidi"/>
                <w:b/>
                <w:bCs/>
                <w:color w:val="000000"/>
              </w:rPr>
              <w:t>0,969</w:t>
            </w:r>
          </w:p>
        </w:tc>
        <w:tc>
          <w:tcPr>
            <w:tcW w:w="1840" w:type="dxa"/>
            <w:tcBorders>
              <w:top w:val="single" w:sz="4" w:space="0" w:color="auto"/>
              <w:left w:val="single" w:sz="4" w:space="0" w:color="auto"/>
              <w:bottom w:val="nil"/>
              <w:right w:val="single" w:sz="4" w:space="0" w:color="auto"/>
            </w:tcBorders>
            <w:shd w:val="clear" w:color="auto" w:fill="auto"/>
            <w:noWrap/>
            <w:vAlign w:val="bottom"/>
            <w:hideMark/>
          </w:tcPr>
          <w:p w14:paraId="7CB4F7AD" w14:textId="77777777" w:rsidR="009C7FBD" w:rsidRPr="009C7FBD" w:rsidRDefault="009C7FBD" w:rsidP="009C7FBD">
            <w:pPr>
              <w:spacing w:line="240" w:lineRule="auto"/>
              <w:ind w:firstLine="0"/>
              <w:jc w:val="center"/>
              <w:rPr>
                <w:rFonts w:asciiTheme="majorBidi" w:hAnsiTheme="majorBidi" w:cstheme="majorBidi"/>
                <w:color w:val="000000"/>
              </w:rPr>
            </w:pPr>
            <w:r w:rsidRPr="009C7FBD">
              <w:rPr>
                <w:rFonts w:asciiTheme="majorBidi" w:hAnsiTheme="majorBidi" w:cstheme="majorBidi"/>
                <w:color w:val="000000"/>
              </w:rPr>
              <w:t>0,897</w:t>
            </w:r>
          </w:p>
        </w:tc>
        <w:tc>
          <w:tcPr>
            <w:tcW w:w="1720" w:type="dxa"/>
            <w:tcBorders>
              <w:top w:val="single" w:sz="4" w:space="0" w:color="auto"/>
              <w:left w:val="single" w:sz="4" w:space="0" w:color="auto"/>
              <w:bottom w:val="nil"/>
            </w:tcBorders>
            <w:shd w:val="clear" w:color="auto" w:fill="auto"/>
            <w:noWrap/>
            <w:vAlign w:val="bottom"/>
            <w:hideMark/>
          </w:tcPr>
          <w:p w14:paraId="458EAF2B" w14:textId="77777777" w:rsidR="009C7FBD" w:rsidRPr="009C7FBD" w:rsidRDefault="009C7FBD" w:rsidP="009C7FBD">
            <w:pPr>
              <w:spacing w:line="240" w:lineRule="auto"/>
              <w:ind w:firstLine="0"/>
              <w:jc w:val="center"/>
              <w:rPr>
                <w:rFonts w:asciiTheme="majorBidi" w:hAnsiTheme="majorBidi" w:cstheme="majorBidi"/>
                <w:color w:val="000000"/>
              </w:rPr>
            </w:pPr>
            <w:r w:rsidRPr="009C7FBD">
              <w:rPr>
                <w:rFonts w:asciiTheme="majorBidi" w:hAnsiTheme="majorBidi" w:cstheme="majorBidi"/>
                <w:color w:val="000000"/>
              </w:rPr>
              <w:t>0,964</w:t>
            </w:r>
          </w:p>
        </w:tc>
      </w:tr>
      <w:tr w:rsidR="009C7FBD" w:rsidRPr="009C7FBD" w14:paraId="36C05030" w14:textId="77777777" w:rsidTr="004E4C92">
        <w:trPr>
          <w:trHeight w:val="300"/>
          <w:jc w:val="center"/>
        </w:trPr>
        <w:tc>
          <w:tcPr>
            <w:tcW w:w="1800" w:type="dxa"/>
            <w:tcBorders>
              <w:top w:val="nil"/>
              <w:bottom w:val="nil"/>
              <w:right w:val="single" w:sz="4" w:space="0" w:color="auto"/>
            </w:tcBorders>
            <w:shd w:val="clear" w:color="auto" w:fill="auto"/>
            <w:noWrap/>
            <w:vAlign w:val="bottom"/>
            <w:hideMark/>
          </w:tcPr>
          <w:p w14:paraId="53BC63B1" w14:textId="16A29EEE" w:rsidR="009C7FBD" w:rsidRPr="009C7FBD" w:rsidRDefault="009C7FBD" w:rsidP="009C7FBD">
            <w:pPr>
              <w:spacing w:line="240" w:lineRule="auto"/>
              <w:ind w:firstLine="0"/>
              <w:jc w:val="center"/>
              <w:rPr>
                <w:rFonts w:asciiTheme="majorBidi" w:hAnsiTheme="majorBidi" w:cstheme="majorBidi"/>
                <w:color w:val="000000"/>
              </w:rPr>
            </w:pPr>
            <w:r w:rsidRPr="009C7FBD">
              <w:rPr>
                <w:rFonts w:asciiTheme="majorBidi" w:hAnsiTheme="majorBidi" w:cstheme="majorBidi"/>
                <w:color w:val="000000"/>
              </w:rPr>
              <w:t>300</w:t>
            </w:r>
          </w:p>
        </w:tc>
        <w:tc>
          <w:tcPr>
            <w:tcW w:w="1240" w:type="dxa"/>
            <w:tcBorders>
              <w:top w:val="nil"/>
              <w:left w:val="single" w:sz="4" w:space="0" w:color="auto"/>
              <w:bottom w:val="nil"/>
              <w:right w:val="single" w:sz="4" w:space="0" w:color="auto"/>
            </w:tcBorders>
            <w:shd w:val="clear" w:color="auto" w:fill="auto"/>
            <w:noWrap/>
            <w:vAlign w:val="bottom"/>
            <w:hideMark/>
          </w:tcPr>
          <w:p w14:paraId="7D496F1D" w14:textId="77777777" w:rsidR="009C7FBD" w:rsidRPr="009C7FBD" w:rsidRDefault="009C7FBD" w:rsidP="009C7FBD">
            <w:pPr>
              <w:spacing w:line="240" w:lineRule="auto"/>
              <w:ind w:firstLine="0"/>
              <w:jc w:val="center"/>
              <w:rPr>
                <w:rFonts w:asciiTheme="majorBidi" w:hAnsiTheme="majorBidi" w:cstheme="majorBidi"/>
                <w:color w:val="000000"/>
              </w:rPr>
            </w:pPr>
            <w:r w:rsidRPr="009C7FBD">
              <w:rPr>
                <w:rFonts w:asciiTheme="majorBidi" w:hAnsiTheme="majorBidi" w:cstheme="majorBidi"/>
                <w:color w:val="000000"/>
              </w:rPr>
              <w:t>0,957</w:t>
            </w:r>
          </w:p>
        </w:tc>
        <w:tc>
          <w:tcPr>
            <w:tcW w:w="1840" w:type="dxa"/>
            <w:tcBorders>
              <w:top w:val="nil"/>
              <w:left w:val="single" w:sz="4" w:space="0" w:color="auto"/>
              <w:bottom w:val="nil"/>
              <w:right w:val="single" w:sz="4" w:space="0" w:color="auto"/>
            </w:tcBorders>
            <w:shd w:val="clear" w:color="auto" w:fill="auto"/>
            <w:noWrap/>
            <w:vAlign w:val="bottom"/>
            <w:hideMark/>
          </w:tcPr>
          <w:p w14:paraId="0538A85F" w14:textId="77777777" w:rsidR="009C7FBD" w:rsidRPr="009C7FBD" w:rsidRDefault="009C7FBD" w:rsidP="009C7FBD">
            <w:pPr>
              <w:spacing w:line="240" w:lineRule="auto"/>
              <w:ind w:firstLine="0"/>
              <w:jc w:val="center"/>
              <w:rPr>
                <w:rFonts w:asciiTheme="majorBidi" w:hAnsiTheme="majorBidi" w:cstheme="majorBidi"/>
                <w:color w:val="000000"/>
              </w:rPr>
            </w:pPr>
            <w:r w:rsidRPr="009C7FBD">
              <w:rPr>
                <w:rFonts w:asciiTheme="majorBidi" w:hAnsiTheme="majorBidi" w:cstheme="majorBidi"/>
                <w:color w:val="000000"/>
              </w:rPr>
              <w:t>0,664</w:t>
            </w:r>
          </w:p>
        </w:tc>
        <w:tc>
          <w:tcPr>
            <w:tcW w:w="1720" w:type="dxa"/>
            <w:tcBorders>
              <w:top w:val="nil"/>
              <w:left w:val="single" w:sz="4" w:space="0" w:color="auto"/>
              <w:bottom w:val="nil"/>
            </w:tcBorders>
            <w:shd w:val="clear" w:color="auto" w:fill="auto"/>
            <w:noWrap/>
            <w:vAlign w:val="bottom"/>
            <w:hideMark/>
          </w:tcPr>
          <w:p w14:paraId="699FE926" w14:textId="77777777" w:rsidR="009C7FBD" w:rsidRPr="00222601" w:rsidRDefault="009C7FBD" w:rsidP="009C7FBD">
            <w:pPr>
              <w:spacing w:line="240" w:lineRule="auto"/>
              <w:ind w:firstLine="0"/>
              <w:jc w:val="center"/>
              <w:rPr>
                <w:rFonts w:asciiTheme="majorBidi" w:hAnsiTheme="majorBidi" w:cstheme="majorBidi"/>
                <w:b/>
                <w:bCs/>
                <w:color w:val="000000"/>
              </w:rPr>
            </w:pPr>
            <w:r w:rsidRPr="00222601">
              <w:rPr>
                <w:rFonts w:asciiTheme="majorBidi" w:hAnsiTheme="majorBidi" w:cstheme="majorBidi"/>
                <w:b/>
                <w:bCs/>
                <w:color w:val="000000"/>
              </w:rPr>
              <w:t>0,963</w:t>
            </w:r>
          </w:p>
        </w:tc>
      </w:tr>
      <w:tr w:rsidR="009C7FBD" w:rsidRPr="009C7FBD" w14:paraId="3654315F" w14:textId="77777777" w:rsidTr="004E4C92">
        <w:trPr>
          <w:trHeight w:val="300"/>
          <w:jc w:val="center"/>
        </w:trPr>
        <w:tc>
          <w:tcPr>
            <w:tcW w:w="1800" w:type="dxa"/>
            <w:tcBorders>
              <w:top w:val="nil"/>
              <w:bottom w:val="nil"/>
              <w:right w:val="single" w:sz="4" w:space="0" w:color="auto"/>
            </w:tcBorders>
            <w:shd w:val="clear" w:color="auto" w:fill="auto"/>
            <w:noWrap/>
            <w:vAlign w:val="bottom"/>
            <w:hideMark/>
          </w:tcPr>
          <w:p w14:paraId="0AD1252C" w14:textId="228094D0" w:rsidR="009C7FBD" w:rsidRPr="009C7FBD" w:rsidRDefault="009C7FBD" w:rsidP="009C7FBD">
            <w:pPr>
              <w:spacing w:line="240" w:lineRule="auto"/>
              <w:ind w:firstLine="0"/>
              <w:jc w:val="center"/>
              <w:rPr>
                <w:rFonts w:asciiTheme="majorBidi" w:hAnsiTheme="majorBidi" w:cstheme="majorBidi"/>
                <w:color w:val="000000"/>
              </w:rPr>
            </w:pPr>
            <w:r>
              <w:rPr>
                <w:rFonts w:asciiTheme="majorBidi" w:hAnsiTheme="majorBidi" w:cstheme="majorBidi"/>
                <w:color w:val="000000"/>
              </w:rPr>
              <w:t>400</w:t>
            </w:r>
          </w:p>
        </w:tc>
        <w:tc>
          <w:tcPr>
            <w:tcW w:w="1240" w:type="dxa"/>
            <w:tcBorders>
              <w:top w:val="nil"/>
              <w:left w:val="single" w:sz="4" w:space="0" w:color="auto"/>
              <w:bottom w:val="nil"/>
              <w:right w:val="single" w:sz="4" w:space="0" w:color="auto"/>
            </w:tcBorders>
            <w:shd w:val="clear" w:color="auto" w:fill="auto"/>
            <w:noWrap/>
            <w:vAlign w:val="bottom"/>
            <w:hideMark/>
          </w:tcPr>
          <w:p w14:paraId="148BB366" w14:textId="77777777" w:rsidR="009C7FBD" w:rsidRPr="009C7FBD" w:rsidRDefault="009C7FBD" w:rsidP="009C7FBD">
            <w:pPr>
              <w:spacing w:line="240" w:lineRule="auto"/>
              <w:ind w:firstLine="0"/>
              <w:jc w:val="center"/>
              <w:rPr>
                <w:rFonts w:asciiTheme="majorBidi" w:hAnsiTheme="majorBidi" w:cstheme="majorBidi"/>
                <w:color w:val="000000"/>
              </w:rPr>
            </w:pPr>
            <w:r w:rsidRPr="009C7FBD">
              <w:rPr>
                <w:rFonts w:asciiTheme="majorBidi" w:hAnsiTheme="majorBidi" w:cstheme="majorBidi"/>
                <w:color w:val="000000"/>
              </w:rPr>
              <w:t>0,96</w:t>
            </w:r>
          </w:p>
        </w:tc>
        <w:tc>
          <w:tcPr>
            <w:tcW w:w="1840" w:type="dxa"/>
            <w:tcBorders>
              <w:top w:val="nil"/>
              <w:left w:val="single" w:sz="4" w:space="0" w:color="auto"/>
              <w:bottom w:val="nil"/>
              <w:right w:val="single" w:sz="4" w:space="0" w:color="auto"/>
            </w:tcBorders>
            <w:shd w:val="clear" w:color="auto" w:fill="auto"/>
            <w:noWrap/>
            <w:vAlign w:val="bottom"/>
            <w:hideMark/>
          </w:tcPr>
          <w:p w14:paraId="4E6DFC30" w14:textId="77777777" w:rsidR="009C7FBD" w:rsidRPr="009C7FBD" w:rsidRDefault="009C7FBD" w:rsidP="009C7FBD">
            <w:pPr>
              <w:spacing w:line="240" w:lineRule="auto"/>
              <w:ind w:firstLine="0"/>
              <w:jc w:val="center"/>
              <w:rPr>
                <w:rFonts w:asciiTheme="majorBidi" w:hAnsiTheme="majorBidi" w:cstheme="majorBidi"/>
                <w:color w:val="000000"/>
              </w:rPr>
            </w:pPr>
            <w:r w:rsidRPr="009C7FBD">
              <w:rPr>
                <w:rFonts w:asciiTheme="majorBidi" w:hAnsiTheme="majorBidi" w:cstheme="majorBidi"/>
                <w:color w:val="000000"/>
              </w:rPr>
              <w:t>0,5</w:t>
            </w:r>
          </w:p>
        </w:tc>
        <w:tc>
          <w:tcPr>
            <w:tcW w:w="1720" w:type="dxa"/>
            <w:tcBorders>
              <w:top w:val="nil"/>
              <w:left w:val="single" w:sz="4" w:space="0" w:color="auto"/>
              <w:bottom w:val="nil"/>
            </w:tcBorders>
            <w:shd w:val="clear" w:color="auto" w:fill="auto"/>
            <w:noWrap/>
            <w:vAlign w:val="bottom"/>
            <w:hideMark/>
          </w:tcPr>
          <w:p w14:paraId="6C7096C0" w14:textId="77777777" w:rsidR="009C7FBD" w:rsidRPr="00222601" w:rsidRDefault="009C7FBD" w:rsidP="009C7FBD">
            <w:pPr>
              <w:spacing w:line="240" w:lineRule="auto"/>
              <w:ind w:firstLine="0"/>
              <w:jc w:val="center"/>
              <w:rPr>
                <w:rFonts w:asciiTheme="majorBidi" w:hAnsiTheme="majorBidi" w:cstheme="majorBidi"/>
                <w:b/>
                <w:bCs/>
                <w:color w:val="000000"/>
              </w:rPr>
            </w:pPr>
            <w:r w:rsidRPr="00222601">
              <w:rPr>
                <w:rFonts w:asciiTheme="majorBidi" w:hAnsiTheme="majorBidi" w:cstheme="majorBidi"/>
                <w:b/>
                <w:bCs/>
                <w:color w:val="000000"/>
              </w:rPr>
              <w:t>0,962</w:t>
            </w:r>
          </w:p>
        </w:tc>
      </w:tr>
      <w:tr w:rsidR="009C7FBD" w:rsidRPr="009C7FBD" w14:paraId="12AE1478" w14:textId="77777777" w:rsidTr="004E4C92">
        <w:trPr>
          <w:trHeight w:val="300"/>
          <w:jc w:val="center"/>
        </w:trPr>
        <w:tc>
          <w:tcPr>
            <w:tcW w:w="1800" w:type="dxa"/>
            <w:tcBorders>
              <w:top w:val="nil"/>
              <w:bottom w:val="nil"/>
              <w:right w:val="single" w:sz="4" w:space="0" w:color="auto"/>
            </w:tcBorders>
            <w:shd w:val="clear" w:color="auto" w:fill="auto"/>
            <w:noWrap/>
            <w:vAlign w:val="bottom"/>
            <w:hideMark/>
          </w:tcPr>
          <w:p w14:paraId="56F6D976" w14:textId="2566ED39" w:rsidR="009C7FBD" w:rsidRPr="009C7FBD" w:rsidRDefault="009C7FBD" w:rsidP="009C7FBD">
            <w:pPr>
              <w:spacing w:line="240" w:lineRule="auto"/>
              <w:ind w:firstLine="0"/>
              <w:jc w:val="center"/>
              <w:rPr>
                <w:rFonts w:asciiTheme="majorBidi" w:hAnsiTheme="majorBidi" w:cstheme="majorBidi"/>
                <w:color w:val="000000"/>
              </w:rPr>
            </w:pPr>
            <w:r w:rsidRPr="009C7FBD">
              <w:rPr>
                <w:rFonts w:asciiTheme="majorBidi" w:hAnsiTheme="majorBidi" w:cstheme="majorBidi"/>
                <w:color w:val="000000"/>
              </w:rPr>
              <w:t>500</w:t>
            </w:r>
          </w:p>
        </w:tc>
        <w:tc>
          <w:tcPr>
            <w:tcW w:w="1240" w:type="dxa"/>
            <w:tcBorders>
              <w:top w:val="nil"/>
              <w:left w:val="single" w:sz="4" w:space="0" w:color="auto"/>
              <w:bottom w:val="nil"/>
              <w:right w:val="single" w:sz="4" w:space="0" w:color="auto"/>
            </w:tcBorders>
            <w:shd w:val="clear" w:color="auto" w:fill="auto"/>
            <w:noWrap/>
            <w:vAlign w:val="bottom"/>
            <w:hideMark/>
          </w:tcPr>
          <w:p w14:paraId="57015670" w14:textId="77777777" w:rsidR="009C7FBD" w:rsidRPr="009C7FBD" w:rsidRDefault="009C7FBD" w:rsidP="009C7FBD">
            <w:pPr>
              <w:spacing w:line="240" w:lineRule="auto"/>
              <w:ind w:firstLine="0"/>
              <w:jc w:val="center"/>
              <w:rPr>
                <w:rFonts w:asciiTheme="majorBidi" w:hAnsiTheme="majorBidi" w:cstheme="majorBidi"/>
                <w:color w:val="000000"/>
              </w:rPr>
            </w:pPr>
            <w:r w:rsidRPr="009C7FBD">
              <w:rPr>
                <w:rFonts w:asciiTheme="majorBidi" w:hAnsiTheme="majorBidi" w:cstheme="majorBidi"/>
                <w:color w:val="000000"/>
              </w:rPr>
              <w:t>0,951</w:t>
            </w:r>
          </w:p>
        </w:tc>
        <w:tc>
          <w:tcPr>
            <w:tcW w:w="1840" w:type="dxa"/>
            <w:tcBorders>
              <w:top w:val="nil"/>
              <w:left w:val="single" w:sz="4" w:space="0" w:color="auto"/>
              <w:bottom w:val="nil"/>
              <w:right w:val="single" w:sz="4" w:space="0" w:color="auto"/>
            </w:tcBorders>
            <w:shd w:val="clear" w:color="auto" w:fill="auto"/>
            <w:noWrap/>
            <w:vAlign w:val="bottom"/>
            <w:hideMark/>
          </w:tcPr>
          <w:p w14:paraId="695DE6F8" w14:textId="77777777" w:rsidR="009C7FBD" w:rsidRPr="009C7FBD" w:rsidRDefault="009C7FBD" w:rsidP="009C7FBD">
            <w:pPr>
              <w:spacing w:line="240" w:lineRule="auto"/>
              <w:ind w:firstLine="0"/>
              <w:jc w:val="center"/>
              <w:rPr>
                <w:rFonts w:asciiTheme="majorBidi" w:hAnsiTheme="majorBidi" w:cstheme="majorBidi"/>
                <w:color w:val="000000"/>
              </w:rPr>
            </w:pPr>
            <w:r w:rsidRPr="009C7FBD">
              <w:rPr>
                <w:rFonts w:asciiTheme="majorBidi" w:hAnsiTheme="majorBidi" w:cstheme="majorBidi"/>
                <w:color w:val="000000"/>
              </w:rPr>
              <w:t>0,498</w:t>
            </w:r>
          </w:p>
        </w:tc>
        <w:tc>
          <w:tcPr>
            <w:tcW w:w="1720" w:type="dxa"/>
            <w:tcBorders>
              <w:top w:val="nil"/>
              <w:left w:val="single" w:sz="4" w:space="0" w:color="auto"/>
              <w:bottom w:val="nil"/>
            </w:tcBorders>
            <w:shd w:val="clear" w:color="auto" w:fill="auto"/>
            <w:noWrap/>
            <w:vAlign w:val="bottom"/>
            <w:hideMark/>
          </w:tcPr>
          <w:p w14:paraId="5272A198" w14:textId="77777777" w:rsidR="009C7FBD" w:rsidRPr="00222601" w:rsidRDefault="009C7FBD" w:rsidP="009C7FBD">
            <w:pPr>
              <w:spacing w:line="240" w:lineRule="auto"/>
              <w:ind w:firstLine="0"/>
              <w:jc w:val="center"/>
              <w:rPr>
                <w:rFonts w:asciiTheme="majorBidi" w:hAnsiTheme="majorBidi" w:cstheme="majorBidi"/>
                <w:b/>
                <w:bCs/>
                <w:color w:val="000000"/>
              </w:rPr>
            </w:pPr>
            <w:r w:rsidRPr="00222601">
              <w:rPr>
                <w:rFonts w:asciiTheme="majorBidi" w:hAnsiTheme="majorBidi" w:cstheme="majorBidi"/>
                <w:b/>
                <w:bCs/>
                <w:color w:val="000000"/>
              </w:rPr>
              <w:t>0,964</w:t>
            </w:r>
          </w:p>
        </w:tc>
      </w:tr>
      <w:tr w:rsidR="009C7FBD" w:rsidRPr="009C7FBD" w14:paraId="10B158DF" w14:textId="77777777" w:rsidTr="004E4C92">
        <w:trPr>
          <w:trHeight w:val="87"/>
          <w:jc w:val="center"/>
        </w:trPr>
        <w:tc>
          <w:tcPr>
            <w:tcW w:w="1800" w:type="dxa"/>
            <w:tcBorders>
              <w:top w:val="nil"/>
              <w:right w:val="single" w:sz="4" w:space="0" w:color="auto"/>
            </w:tcBorders>
            <w:shd w:val="clear" w:color="auto" w:fill="auto"/>
            <w:noWrap/>
            <w:vAlign w:val="bottom"/>
            <w:hideMark/>
          </w:tcPr>
          <w:p w14:paraId="3B5407AD" w14:textId="21543C5B" w:rsidR="009C7FBD" w:rsidRPr="009C7FBD" w:rsidRDefault="009C7FBD" w:rsidP="009C7FBD">
            <w:pPr>
              <w:spacing w:line="240" w:lineRule="auto"/>
              <w:ind w:firstLine="0"/>
              <w:jc w:val="center"/>
              <w:rPr>
                <w:rFonts w:asciiTheme="majorBidi" w:hAnsiTheme="majorBidi" w:cstheme="majorBidi"/>
                <w:color w:val="000000"/>
              </w:rPr>
            </w:pPr>
            <w:r w:rsidRPr="009C7FBD">
              <w:rPr>
                <w:rFonts w:asciiTheme="majorBidi" w:hAnsiTheme="majorBidi" w:cstheme="majorBidi"/>
                <w:color w:val="000000"/>
              </w:rPr>
              <w:t>800</w:t>
            </w:r>
          </w:p>
        </w:tc>
        <w:tc>
          <w:tcPr>
            <w:tcW w:w="1240" w:type="dxa"/>
            <w:tcBorders>
              <w:top w:val="nil"/>
              <w:left w:val="single" w:sz="4" w:space="0" w:color="auto"/>
              <w:right w:val="single" w:sz="4" w:space="0" w:color="auto"/>
            </w:tcBorders>
            <w:shd w:val="clear" w:color="auto" w:fill="auto"/>
            <w:noWrap/>
            <w:vAlign w:val="bottom"/>
            <w:hideMark/>
          </w:tcPr>
          <w:p w14:paraId="21B747A6" w14:textId="77777777" w:rsidR="009C7FBD" w:rsidRPr="009C7FBD" w:rsidRDefault="009C7FBD" w:rsidP="009C7FBD">
            <w:pPr>
              <w:spacing w:line="240" w:lineRule="auto"/>
              <w:ind w:firstLine="0"/>
              <w:jc w:val="center"/>
              <w:rPr>
                <w:rFonts w:asciiTheme="majorBidi" w:hAnsiTheme="majorBidi" w:cstheme="majorBidi"/>
                <w:color w:val="000000"/>
              </w:rPr>
            </w:pPr>
            <w:r w:rsidRPr="009C7FBD">
              <w:rPr>
                <w:rFonts w:asciiTheme="majorBidi" w:hAnsiTheme="majorBidi" w:cstheme="majorBidi"/>
                <w:color w:val="000000"/>
              </w:rPr>
              <w:t>0,87</w:t>
            </w:r>
          </w:p>
        </w:tc>
        <w:tc>
          <w:tcPr>
            <w:tcW w:w="1840" w:type="dxa"/>
            <w:tcBorders>
              <w:top w:val="nil"/>
              <w:left w:val="single" w:sz="4" w:space="0" w:color="auto"/>
              <w:right w:val="single" w:sz="4" w:space="0" w:color="auto"/>
            </w:tcBorders>
            <w:shd w:val="clear" w:color="auto" w:fill="auto"/>
            <w:noWrap/>
            <w:vAlign w:val="bottom"/>
            <w:hideMark/>
          </w:tcPr>
          <w:p w14:paraId="0F446FF1" w14:textId="77777777" w:rsidR="009C7FBD" w:rsidRPr="009C7FBD" w:rsidRDefault="009C7FBD" w:rsidP="009C7FBD">
            <w:pPr>
              <w:spacing w:line="240" w:lineRule="auto"/>
              <w:ind w:firstLine="0"/>
              <w:jc w:val="center"/>
              <w:rPr>
                <w:rFonts w:asciiTheme="majorBidi" w:hAnsiTheme="majorBidi" w:cstheme="majorBidi"/>
                <w:color w:val="000000"/>
              </w:rPr>
            </w:pPr>
            <w:r w:rsidRPr="009C7FBD">
              <w:rPr>
                <w:rFonts w:asciiTheme="majorBidi" w:hAnsiTheme="majorBidi" w:cstheme="majorBidi"/>
                <w:color w:val="000000"/>
              </w:rPr>
              <w:t>0,014</w:t>
            </w:r>
          </w:p>
        </w:tc>
        <w:tc>
          <w:tcPr>
            <w:tcW w:w="1720" w:type="dxa"/>
            <w:tcBorders>
              <w:top w:val="nil"/>
              <w:left w:val="single" w:sz="4" w:space="0" w:color="auto"/>
            </w:tcBorders>
            <w:shd w:val="clear" w:color="auto" w:fill="auto"/>
            <w:noWrap/>
            <w:vAlign w:val="bottom"/>
            <w:hideMark/>
          </w:tcPr>
          <w:p w14:paraId="4F8732B6" w14:textId="77777777" w:rsidR="009C7FBD" w:rsidRPr="00222601" w:rsidRDefault="009C7FBD" w:rsidP="00111922">
            <w:pPr>
              <w:keepNext/>
              <w:spacing w:line="240" w:lineRule="auto"/>
              <w:ind w:firstLine="0"/>
              <w:jc w:val="center"/>
              <w:rPr>
                <w:rFonts w:asciiTheme="majorBidi" w:hAnsiTheme="majorBidi" w:cstheme="majorBidi"/>
                <w:b/>
                <w:bCs/>
                <w:color w:val="000000"/>
              </w:rPr>
            </w:pPr>
            <w:r w:rsidRPr="00222601">
              <w:rPr>
                <w:rFonts w:asciiTheme="majorBidi" w:hAnsiTheme="majorBidi" w:cstheme="majorBidi"/>
                <w:b/>
                <w:bCs/>
                <w:color w:val="000000"/>
              </w:rPr>
              <w:t>0,952</w:t>
            </w:r>
          </w:p>
        </w:tc>
      </w:tr>
    </w:tbl>
    <w:p w14:paraId="2AC3DD19" w14:textId="1A7748AA" w:rsidR="00037A78" w:rsidRDefault="00FA0A4D" w:rsidP="00111922">
      <w:pPr>
        <w:pStyle w:val="Kpalrs"/>
      </w:pPr>
      <w:r>
        <w:t>5.1</w:t>
      </w:r>
      <w:r w:rsidR="00111922">
        <w:t xml:space="preserve">. táblázat - </w:t>
      </w:r>
      <w:r w:rsidR="00111922" w:rsidRPr="00A24492">
        <w:t>Átlagos ARI értékek a különböző algoritmusokra</w:t>
      </w:r>
      <w:r w:rsidR="00CF7C4E">
        <w:t>.</w:t>
      </w:r>
    </w:p>
    <w:tbl>
      <w:tblPr>
        <w:tblW w:w="6868" w:type="dxa"/>
        <w:jc w:val="center"/>
        <w:tblCellMar>
          <w:left w:w="70" w:type="dxa"/>
          <w:right w:w="70" w:type="dxa"/>
        </w:tblCellMar>
        <w:tblLook w:val="04A0" w:firstRow="1" w:lastRow="0" w:firstColumn="1" w:lastColumn="0" w:noHBand="0" w:noVBand="1"/>
      </w:tblPr>
      <w:tblGrid>
        <w:gridCol w:w="1838"/>
        <w:gridCol w:w="1229"/>
        <w:gridCol w:w="2100"/>
        <w:gridCol w:w="1701"/>
      </w:tblGrid>
      <w:tr w:rsidR="004E4C92" w:rsidRPr="00FF5B8E" w14:paraId="758E2284" w14:textId="77777777" w:rsidTr="004E4C92">
        <w:trPr>
          <w:trHeight w:val="300"/>
          <w:jc w:val="center"/>
        </w:trPr>
        <w:tc>
          <w:tcPr>
            <w:tcW w:w="1838" w:type="dxa"/>
            <w:tcBorders>
              <w:bottom w:val="single" w:sz="4" w:space="0" w:color="auto"/>
              <w:right w:val="single" w:sz="4" w:space="0" w:color="auto"/>
            </w:tcBorders>
            <w:shd w:val="clear" w:color="auto" w:fill="auto"/>
            <w:noWrap/>
            <w:hideMark/>
          </w:tcPr>
          <w:p w14:paraId="611088CE" w14:textId="7F79BCC9" w:rsidR="00FF5B8E" w:rsidRPr="00FF5B8E" w:rsidRDefault="00FF5B8E" w:rsidP="00FF5B8E">
            <w:pPr>
              <w:spacing w:line="240" w:lineRule="auto"/>
              <w:ind w:firstLine="0"/>
              <w:jc w:val="center"/>
              <w:rPr>
                <w:rFonts w:asciiTheme="majorBidi" w:hAnsiTheme="majorBidi" w:cstheme="majorBidi"/>
                <w:b/>
                <w:bCs/>
              </w:rPr>
            </w:pPr>
            <w:r w:rsidRPr="00FF5B8E">
              <w:rPr>
                <w:rFonts w:asciiTheme="majorBidi" w:hAnsiTheme="majorBidi" w:cstheme="majorBidi"/>
                <w:b/>
                <w:bCs/>
              </w:rPr>
              <w:t>Klaszter szám</w:t>
            </w:r>
          </w:p>
        </w:tc>
        <w:tc>
          <w:tcPr>
            <w:tcW w:w="1229" w:type="dxa"/>
            <w:tcBorders>
              <w:left w:val="single" w:sz="4" w:space="0" w:color="auto"/>
              <w:bottom w:val="single" w:sz="4" w:space="0" w:color="auto"/>
              <w:right w:val="single" w:sz="4" w:space="0" w:color="auto"/>
            </w:tcBorders>
            <w:shd w:val="clear" w:color="auto" w:fill="auto"/>
            <w:noWrap/>
            <w:hideMark/>
          </w:tcPr>
          <w:p w14:paraId="525D1F07" w14:textId="77777777" w:rsidR="00FF5B8E" w:rsidRPr="00FF5B8E" w:rsidRDefault="00FF5B8E" w:rsidP="00FF5B8E">
            <w:pPr>
              <w:spacing w:line="240" w:lineRule="auto"/>
              <w:ind w:firstLine="0"/>
              <w:jc w:val="center"/>
              <w:rPr>
                <w:rFonts w:asciiTheme="majorBidi" w:hAnsiTheme="majorBidi" w:cstheme="majorBidi"/>
                <w:b/>
                <w:bCs/>
              </w:rPr>
            </w:pPr>
            <w:r w:rsidRPr="00FF5B8E">
              <w:rPr>
                <w:rFonts w:asciiTheme="majorBidi" w:hAnsiTheme="majorBidi" w:cstheme="majorBidi"/>
                <w:b/>
                <w:bCs/>
              </w:rPr>
              <w:t>KMeans</w:t>
            </w:r>
          </w:p>
        </w:tc>
        <w:tc>
          <w:tcPr>
            <w:tcW w:w="2100" w:type="dxa"/>
            <w:tcBorders>
              <w:left w:val="single" w:sz="4" w:space="0" w:color="auto"/>
              <w:bottom w:val="single" w:sz="4" w:space="0" w:color="auto"/>
              <w:right w:val="single" w:sz="4" w:space="0" w:color="auto"/>
            </w:tcBorders>
            <w:shd w:val="clear" w:color="auto" w:fill="auto"/>
            <w:noWrap/>
            <w:hideMark/>
          </w:tcPr>
          <w:p w14:paraId="597C215D" w14:textId="77777777" w:rsidR="00FF5B8E" w:rsidRPr="00FF5B8E" w:rsidRDefault="00FF5B8E" w:rsidP="00FF5B8E">
            <w:pPr>
              <w:spacing w:line="240" w:lineRule="auto"/>
              <w:ind w:firstLine="0"/>
              <w:jc w:val="center"/>
              <w:rPr>
                <w:rFonts w:asciiTheme="majorBidi" w:hAnsiTheme="majorBidi" w:cstheme="majorBidi"/>
                <w:b/>
                <w:bCs/>
              </w:rPr>
            </w:pPr>
            <w:r w:rsidRPr="00FF5B8E">
              <w:rPr>
                <w:rFonts w:asciiTheme="majorBidi" w:hAnsiTheme="majorBidi" w:cstheme="majorBidi"/>
                <w:b/>
                <w:bCs/>
              </w:rPr>
              <w:t>MiniBatchKMeans</w:t>
            </w:r>
          </w:p>
        </w:tc>
        <w:tc>
          <w:tcPr>
            <w:tcW w:w="1701" w:type="dxa"/>
            <w:tcBorders>
              <w:left w:val="single" w:sz="4" w:space="0" w:color="auto"/>
              <w:bottom w:val="single" w:sz="4" w:space="0" w:color="auto"/>
            </w:tcBorders>
            <w:shd w:val="clear" w:color="auto" w:fill="auto"/>
            <w:noWrap/>
            <w:hideMark/>
          </w:tcPr>
          <w:p w14:paraId="0A18D41D" w14:textId="77777777" w:rsidR="00FF5B8E" w:rsidRPr="00FF5B8E" w:rsidRDefault="00FF5B8E" w:rsidP="00FF5B8E">
            <w:pPr>
              <w:spacing w:line="240" w:lineRule="auto"/>
              <w:ind w:firstLine="0"/>
              <w:jc w:val="center"/>
              <w:rPr>
                <w:rFonts w:asciiTheme="majorBidi" w:hAnsiTheme="majorBidi" w:cstheme="majorBidi"/>
                <w:b/>
                <w:bCs/>
              </w:rPr>
            </w:pPr>
            <w:r w:rsidRPr="00FF5B8E">
              <w:rPr>
                <w:rFonts w:asciiTheme="majorBidi" w:hAnsiTheme="majorBidi" w:cstheme="majorBidi"/>
                <w:b/>
                <w:bCs/>
              </w:rPr>
              <w:t>OnlineKMeans</w:t>
            </w:r>
          </w:p>
        </w:tc>
      </w:tr>
      <w:tr w:rsidR="00FF5B8E" w:rsidRPr="00FF5B8E" w14:paraId="08A3D9E1" w14:textId="77777777" w:rsidTr="004E4C92">
        <w:trPr>
          <w:trHeight w:val="300"/>
          <w:jc w:val="center"/>
        </w:trPr>
        <w:tc>
          <w:tcPr>
            <w:tcW w:w="1838" w:type="dxa"/>
            <w:tcBorders>
              <w:top w:val="single" w:sz="4" w:space="0" w:color="auto"/>
              <w:bottom w:val="nil"/>
              <w:right w:val="single" w:sz="4" w:space="0" w:color="auto"/>
            </w:tcBorders>
            <w:shd w:val="clear" w:color="auto" w:fill="auto"/>
            <w:noWrap/>
            <w:vAlign w:val="bottom"/>
            <w:hideMark/>
          </w:tcPr>
          <w:p w14:paraId="68CF14D1" w14:textId="31252E66" w:rsidR="00FF5B8E" w:rsidRPr="00FF5B8E" w:rsidRDefault="00FF5B8E" w:rsidP="00151A7E">
            <w:pPr>
              <w:spacing w:line="240" w:lineRule="auto"/>
              <w:ind w:firstLine="0"/>
              <w:jc w:val="center"/>
              <w:rPr>
                <w:rFonts w:asciiTheme="majorBidi" w:hAnsiTheme="majorBidi" w:cstheme="majorBidi"/>
                <w:color w:val="000000"/>
              </w:rPr>
            </w:pPr>
            <w:r w:rsidRPr="00FF5B8E">
              <w:rPr>
                <w:rFonts w:asciiTheme="majorBidi" w:hAnsiTheme="majorBidi" w:cstheme="majorBidi"/>
                <w:color w:val="000000"/>
              </w:rPr>
              <w:t>200</w:t>
            </w:r>
          </w:p>
        </w:tc>
        <w:tc>
          <w:tcPr>
            <w:tcW w:w="1229" w:type="dxa"/>
            <w:tcBorders>
              <w:top w:val="single" w:sz="4" w:space="0" w:color="auto"/>
              <w:left w:val="single" w:sz="4" w:space="0" w:color="auto"/>
              <w:bottom w:val="nil"/>
              <w:right w:val="single" w:sz="4" w:space="0" w:color="auto"/>
            </w:tcBorders>
            <w:shd w:val="clear" w:color="auto" w:fill="auto"/>
            <w:noWrap/>
            <w:vAlign w:val="bottom"/>
            <w:hideMark/>
          </w:tcPr>
          <w:p w14:paraId="6B5E814C" w14:textId="77777777" w:rsidR="00FF5B8E" w:rsidRPr="00222601" w:rsidRDefault="00FF5B8E" w:rsidP="00FF5B8E">
            <w:pPr>
              <w:spacing w:line="240" w:lineRule="auto"/>
              <w:ind w:firstLine="0"/>
              <w:jc w:val="center"/>
              <w:rPr>
                <w:rFonts w:asciiTheme="majorBidi" w:hAnsiTheme="majorBidi" w:cstheme="majorBidi"/>
                <w:b/>
                <w:bCs/>
                <w:color w:val="000000"/>
              </w:rPr>
            </w:pPr>
            <w:r w:rsidRPr="00222601">
              <w:rPr>
                <w:rFonts w:asciiTheme="majorBidi" w:hAnsiTheme="majorBidi" w:cstheme="majorBidi"/>
                <w:b/>
                <w:bCs/>
                <w:color w:val="000000"/>
              </w:rPr>
              <w:t>0,995</w:t>
            </w:r>
          </w:p>
        </w:tc>
        <w:tc>
          <w:tcPr>
            <w:tcW w:w="2100" w:type="dxa"/>
            <w:tcBorders>
              <w:top w:val="single" w:sz="4" w:space="0" w:color="auto"/>
              <w:left w:val="single" w:sz="4" w:space="0" w:color="auto"/>
              <w:bottom w:val="nil"/>
              <w:right w:val="single" w:sz="4" w:space="0" w:color="auto"/>
            </w:tcBorders>
            <w:shd w:val="clear" w:color="auto" w:fill="auto"/>
            <w:noWrap/>
            <w:vAlign w:val="bottom"/>
            <w:hideMark/>
          </w:tcPr>
          <w:p w14:paraId="2393259D" w14:textId="77777777" w:rsidR="00FF5B8E" w:rsidRPr="00765E2D" w:rsidRDefault="00FF5B8E" w:rsidP="00FF5B8E">
            <w:pPr>
              <w:spacing w:line="240" w:lineRule="auto"/>
              <w:ind w:firstLine="0"/>
              <w:jc w:val="center"/>
              <w:rPr>
                <w:rFonts w:asciiTheme="majorBidi" w:hAnsiTheme="majorBidi" w:cstheme="majorBidi"/>
                <w:color w:val="000000"/>
              </w:rPr>
            </w:pPr>
            <w:r w:rsidRPr="00765E2D">
              <w:rPr>
                <w:rFonts w:asciiTheme="majorBidi" w:hAnsiTheme="majorBidi" w:cstheme="majorBidi"/>
                <w:color w:val="000000"/>
              </w:rPr>
              <w:t>0,99</w:t>
            </w:r>
          </w:p>
        </w:tc>
        <w:tc>
          <w:tcPr>
            <w:tcW w:w="1701" w:type="dxa"/>
            <w:tcBorders>
              <w:top w:val="single" w:sz="4" w:space="0" w:color="auto"/>
              <w:left w:val="single" w:sz="4" w:space="0" w:color="auto"/>
              <w:bottom w:val="nil"/>
            </w:tcBorders>
            <w:shd w:val="clear" w:color="auto" w:fill="auto"/>
            <w:noWrap/>
            <w:vAlign w:val="bottom"/>
            <w:hideMark/>
          </w:tcPr>
          <w:p w14:paraId="5F16CC2E" w14:textId="77777777" w:rsidR="00FF5B8E" w:rsidRPr="00FF5B8E" w:rsidRDefault="00FF5B8E" w:rsidP="00FF5B8E">
            <w:pPr>
              <w:spacing w:line="240" w:lineRule="auto"/>
              <w:ind w:firstLine="0"/>
              <w:jc w:val="center"/>
              <w:rPr>
                <w:rFonts w:asciiTheme="majorBidi" w:hAnsiTheme="majorBidi" w:cstheme="majorBidi"/>
                <w:color w:val="000000"/>
              </w:rPr>
            </w:pPr>
            <w:r w:rsidRPr="00FF5B8E">
              <w:rPr>
                <w:rFonts w:asciiTheme="majorBidi" w:hAnsiTheme="majorBidi" w:cstheme="majorBidi"/>
                <w:color w:val="000000"/>
              </w:rPr>
              <w:t>0,988</w:t>
            </w:r>
          </w:p>
        </w:tc>
      </w:tr>
      <w:tr w:rsidR="00FF5B8E" w:rsidRPr="00FF5B8E" w14:paraId="7ECA7B61" w14:textId="77777777" w:rsidTr="004E4C92">
        <w:trPr>
          <w:trHeight w:val="300"/>
          <w:jc w:val="center"/>
        </w:trPr>
        <w:tc>
          <w:tcPr>
            <w:tcW w:w="1838" w:type="dxa"/>
            <w:tcBorders>
              <w:top w:val="nil"/>
              <w:bottom w:val="nil"/>
              <w:right w:val="single" w:sz="4" w:space="0" w:color="auto"/>
            </w:tcBorders>
            <w:shd w:val="clear" w:color="auto" w:fill="auto"/>
            <w:noWrap/>
            <w:vAlign w:val="bottom"/>
            <w:hideMark/>
          </w:tcPr>
          <w:p w14:paraId="10EA4610" w14:textId="5FC9226F" w:rsidR="00FF5B8E" w:rsidRPr="00FF5B8E" w:rsidRDefault="00FF5B8E" w:rsidP="00151A7E">
            <w:pPr>
              <w:spacing w:line="240" w:lineRule="auto"/>
              <w:ind w:firstLine="0"/>
              <w:jc w:val="center"/>
              <w:rPr>
                <w:rFonts w:asciiTheme="majorBidi" w:hAnsiTheme="majorBidi" w:cstheme="majorBidi"/>
                <w:color w:val="000000"/>
              </w:rPr>
            </w:pPr>
            <w:r w:rsidRPr="00FF5B8E">
              <w:rPr>
                <w:rFonts w:asciiTheme="majorBidi" w:hAnsiTheme="majorBidi" w:cstheme="majorBidi"/>
                <w:color w:val="000000"/>
              </w:rPr>
              <w:t>300</w:t>
            </w:r>
          </w:p>
        </w:tc>
        <w:tc>
          <w:tcPr>
            <w:tcW w:w="1229" w:type="dxa"/>
            <w:tcBorders>
              <w:top w:val="nil"/>
              <w:left w:val="single" w:sz="4" w:space="0" w:color="auto"/>
              <w:bottom w:val="nil"/>
              <w:right w:val="single" w:sz="4" w:space="0" w:color="auto"/>
            </w:tcBorders>
            <w:shd w:val="clear" w:color="auto" w:fill="auto"/>
            <w:noWrap/>
            <w:vAlign w:val="bottom"/>
            <w:hideMark/>
          </w:tcPr>
          <w:p w14:paraId="068E8592" w14:textId="77777777" w:rsidR="00FF5B8E" w:rsidRPr="00222601" w:rsidRDefault="00FF5B8E" w:rsidP="00FF5B8E">
            <w:pPr>
              <w:spacing w:line="240" w:lineRule="auto"/>
              <w:ind w:firstLine="0"/>
              <w:jc w:val="center"/>
              <w:rPr>
                <w:rFonts w:asciiTheme="majorBidi" w:hAnsiTheme="majorBidi" w:cstheme="majorBidi"/>
                <w:b/>
                <w:bCs/>
                <w:color w:val="000000"/>
              </w:rPr>
            </w:pPr>
            <w:r w:rsidRPr="00222601">
              <w:rPr>
                <w:rFonts w:asciiTheme="majorBidi" w:hAnsiTheme="majorBidi" w:cstheme="majorBidi"/>
                <w:b/>
                <w:bCs/>
                <w:color w:val="000000"/>
              </w:rPr>
              <w:t>0,995</w:t>
            </w:r>
          </w:p>
        </w:tc>
        <w:tc>
          <w:tcPr>
            <w:tcW w:w="2100" w:type="dxa"/>
            <w:tcBorders>
              <w:top w:val="nil"/>
              <w:left w:val="single" w:sz="4" w:space="0" w:color="auto"/>
              <w:bottom w:val="nil"/>
              <w:right w:val="single" w:sz="4" w:space="0" w:color="auto"/>
            </w:tcBorders>
            <w:shd w:val="clear" w:color="auto" w:fill="auto"/>
            <w:noWrap/>
            <w:vAlign w:val="bottom"/>
            <w:hideMark/>
          </w:tcPr>
          <w:p w14:paraId="24A6D688" w14:textId="77777777" w:rsidR="00FF5B8E" w:rsidRPr="00FF5B8E" w:rsidRDefault="00FF5B8E" w:rsidP="00FF5B8E">
            <w:pPr>
              <w:spacing w:line="240" w:lineRule="auto"/>
              <w:ind w:firstLine="0"/>
              <w:jc w:val="center"/>
              <w:rPr>
                <w:rFonts w:asciiTheme="majorBidi" w:hAnsiTheme="majorBidi" w:cstheme="majorBidi"/>
                <w:color w:val="000000"/>
              </w:rPr>
            </w:pPr>
            <w:r w:rsidRPr="00FF5B8E">
              <w:rPr>
                <w:rFonts w:asciiTheme="majorBidi" w:hAnsiTheme="majorBidi" w:cstheme="majorBidi"/>
                <w:color w:val="000000"/>
              </w:rPr>
              <w:t>0,957</w:t>
            </w:r>
          </w:p>
        </w:tc>
        <w:tc>
          <w:tcPr>
            <w:tcW w:w="1701" w:type="dxa"/>
            <w:tcBorders>
              <w:top w:val="nil"/>
              <w:left w:val="single" w:sz="4" w:space="0" w:color="auto"/>
              <w:bottom w:val="nil"/>
            </w:tcBorders>
            <w:shd w:val="clear" w:color="auto" w:fill="auto"/>
            <w:noWrap/>
            <w:vAlign w:val="bottom"/>
            <w:hideMark/>
          </w:tcPr>
          <w:p w14:paraId="2F80E47E" w14:textId="77777777" w:rsidR="00FF5B8E" w:rsidRPr="00FF5B8E" w:rsidRDefault="00FF5B8E" w:rsidP="00FF5B8E">
            <w:pPr>
              <w:spacing w:line="240" w:lineRule="auto"/>
              <w:ind w:firstLine="0"/>
              <w:jc w:val="center"/>
              <w:rPr>
                <w:rFonts w:asciiTheme="majorBidi" w:hAnsiTheme="majorBidi" w:cstheme="majorBidi"/>
                <w:color w:val="000000"/>
              </w:rPr>
            </w:pPr>
            <w:r w:rsidRPr="00FF5B8E">
              <w:rPr>
                <w:rFonts w:asciiTheme="majorBidi" w:hAnsiTheme="majorBidi" w:cstheme="majorBidi"/>
                <w:color w:val="000000"/>
              </w:rPr>
              <w:t>0,989</w:t>
            </w:r>
          </w:p>
        </w:tc>
      </w:tr>
      <w:tr w:rsidR="00FF5B8E" w:rsidRPr="00FF5B8E" w14:paraId="1E35A49E" w14:textId="77777777" w:rsidTr="004E4C92">
        <w:trPr>
          <w:trHeight w:val="300"/>
          <w:jc w:val="center"/>
        </w:trPr>
        <w:tc>
          <w:tcPr>
            <w:tcW w:w="1838" w:type="dxa"/>
            <w:tcBorders>
              <w:top w:val="nil"/>
              <w:bottom w:val="nil"/>
              <w:right w:val="single" w:sz="4" w:space="0" w:color="auto"/>
            </w:tcBorders>
            <w:shd w:val="clear" w:color="auto" w:fill="auto"/>
            <w:noWrap/>
            <w:vAlign w:val="bottom"/>
            <w:hideMark/>
          </w:tcPr>
          <w:p w14:paraId="38EC2EA0" w14:textId="64CD27AA" w:rsidR="00FF5B8E" w:rsidRPr="00FF5B8E" w:rsidRDefault="00FF5B8E" w:rsidP="00151A7E">
            <w:pPr>
              <w:spacing w:line="240" w:lineRule="auto"/>
              <w:ind w:firstLine="0"/>
              <w:jc w:val="center"/>
              <w:rPr>
                <w:rFonts w:asciiTheme="majorBidi" w:hAnsiTheme="majorBidi" w:cstheme="majorBidi"/>
                <w:color w:val="000000"/>
              </w:rPr>
            </w:pPr>
            <w:r w:rsidRPr="00FF5B8E">
              <w:rPr>
                <w:rFonts w:asciiTheme="majorBidi" w:hAnsiTheme="majorBidi" w:cstheme="majorBidi"/>
                <w:color w:val="000000"/>
              </w:rPr>
              <w:t>400</w:t>
            </w:r>
          </w:p>
        </w:tc>
        <w:tc>
          <w:tcPr>
            <w:tcW w:w="1229" w:type="dxa"/>
            <w:tcBorders>
              <w:top w:val="nil"/>
              <w:left w:val="single" w:sz="4" w:space="0" w:color="auto"/>
              <w:bottom w:val="nil"/>
              <w:right w:val="single" w:sz="4" w:space="0" w:color="auto"/>
            </w:tcBorders>
            <w:shd w:val="clear" w:color="auto" w:fill="auto"/>
            <w:noWrap/>
            <w:vAlign w:val="bottom"/>
            <w:hideMark/>
          </w:tcPr>
          <w:p w14:paraId="57C589AA" w14:textId="77777777" w:rsidR="00FF5B8E" w:rsidRPr="00222601" w:rsidRDefault="00FF5B8E" w:rsidP="00FF5B8E">
            <w:pPr>
              <w:spacing w:line="240" w:lineRule="auto"/>
              <w:ind w:firstLine="0"/>
              <w:jc w:val="center"/>
              <w:rPr>
                <w:rFonts w:asciiTheme="majorBidi" w:hAnsiTheme="majorBidi" w:cstheme="majorBidi"/>
                <w:b/>
                <w:bCs/>
                <w:color w:val="000000"/>
              </w:rPr>
            </w:pPr>
            <w:r w:rsidRPr="00222601">
              <w:rPr>
                <w:rFonts w:asciiTheme="majorBidi" w:hAnsiTheme="majorBidi" w:cstheme="majorBidi"/>
                <w:b/>
                <w:bCs/>
                <w:color w:val="000000"/>
              </w:rPr>
              <w:t>0,995</w:t>
            </w:r>
          </w:p>
        </w:tc>
        <w:tc>
          <w:tcPr>
            <w:tcW w:w="2100" w:type="dxa"/>
            <w:tcBorders>
              <w:top w:val="nil"/>
              <w:left w:val="single" w:sz="4" w:space="0" w:color="auto"/>
              <w:bottom w:val="nil"/>
              <w:right w:val="single" w:sz="4" w:space="0" w:color="auto"/>
            </w:tcBorders>
            <w:shd w:val="clear" w:color="auto" w:fill="auto"/>
            <w:noWrap/>
            <w:vAlign w:val="bottom"/>
            <w:hideMark/>
          </w:tcPr>
          <w:p w14:paraId="503F1AEB" w14:textId="77777777" w:rsidR="00FF5B8E" w:rsidRPr="00FF5B8E" w:rsidRDefault="00FF5B8E" w:rsidP="00FF5B8E">
            <w:pPr>
              <w:spacing w:line="240" w:lineRule="auto"/>
              <w:ind w:firstLine="0"/>
              <w:jc w:val="center"/>
              <w:rPr>
                <w:rFonts w:asciiTheme="majorBidi" w:hAnsiTheme="majorBidi" w:cstheme="majorBidi"/>
                <w:color w:val="000000"/>
              </w:rPr>
            </w:pPr>
            <w:r w:rsidRPr="00FF5B8E">
              <w:rPr>
                <w:rFonts w:asciiTheme="majorBidi" w:hAnsiTheme="majorBidi" w:cstheme="majorBidi"/>
                <w:color w:val="000000"/>
              </w:rPr>
              <w:t>0,716</w:t>
            </w:r>
          </w:p>
        </w:tc>
        <w:tc>
          <w:tcPr>
            <w:tcW w:w="1701" w:type="dxa"/>
            <w:tcBorders>
              <w:top w:val="nil"/>
              <w:left w:val="single" w:sz="4" w:space="0" w:color="auto"/>
              <w:bottom w:val="nil"/>
            </w:tcBorders>
            <w:shd w:val="clear" w:color="auto" w:fill="auto"/>
            <w:noWrap/>
            <w:vAlign w:val="bottom"/>
            <w:hideMark/>
          </w:tcPr>
          <w:p w14:paraId="1FF8933F" w14:textId="77777777" w:rsidR="00FF5B8E" w:rsidRPr="00FF5B8E" w:rsidRDefault="00FF5B8E" w:rsidP="00FF5B8E">
            <w:pPr>
              <w:spacing w:line="240" w:lineRule="auto"/>
              <w:ind w:firstLine="0"/>
              <w:jc w:val="center"/>
              <w:rPr>
                <w:rFonts w:asciiTheme="majorBidi" w:hAnsiTheme="majorBidi" w:cstheme="majorBidi"/>
                <w:color w:val="000000"/>
              </w:rPr>
            </w:pPr>
            <w:r w:rsidRPr="00FF5B8E">
              <w:rPr>
                <w:rFonts w:asciiTheme="majorBidi" w:hAnsiTheme="majorBidi" w:cstheme="majorBidi"/>
                <w:color w:val="000000"/>
              </w:rPr>
              <w:t>0,989</w:t>
            </w:r>
          </w:p>
        </w:tc>
      </w:tr>
      <w:tr w:rsidR="00FF5B8E" w:rsidRPr="00FF5B8E" w14:paraId="4C1A5993" w14:textId="77777777" w:rsidTr="004E4C92">
        <w:trPr>
          <w:trHeight w:val="300"/>
          <w:jc w:val="center"/>
        </w:trPr>
        <w:tc>
          <w:tcPr>
            <w:tcW w:w="1838" w:type="dxa"/>
            <w:tcBorders>
              <w:top w:val="nil"/>
              <w:bottom w:val="nil"/>
              <w:right w:val="single" w:sz="4" w:space="0" w:color="auto"/>
            </w:tcBorders>
            <w:shd w:val="clear" w:color="auto" w:fill="auto"/>
            <w:noWrap/>
            <w:vAlign w:val="bottom"/>
            <w:hideMark/>
          </w:tcPr>
          <w:p w14:paraId="0AF8F4E1" w14:textId="7CB0DEA6" w:rsidR="00FF5B8E" w:rsidRPr="00FF5B8E" w:rsidRDefault="00FF5B8E" w:rsidP="00151A7E">
            <w:pPr>
              <w:spacing w:line="240" w:lineRule="auto"/>
              <w:ind w:firstLine="0"/>
              <w:jc w:val="center"/>
              <w:rPr>
                <w:rFonts w:asciiTheme="majorBidi" w:hAnsiTheme="majorBidi" w:cstheme="majorBidi"/>
                <w:color w:val="000000"/>
              </w:rPr>
            </w:pPr>
            <w:r w:rsidRPr="00FF5B8E">
              <w:rPr>
                <w:rFonts w:asciiTheme="majorBidi" w:hAnsiTheme="majorBidi" w:cstheme="majorBidi"/>
                <w:color w:val="000000"/>
              </w:rPr>
              <w:t>500</w:t>
            </w:r>
          </w:p>
        </w:tc>
        <w:tc>
          <w:tcPr>
            <w:tcW w:w="1229" w:type="dxa"/>
            <w:tcBorders>
              <w:top w:val="nil"/>
              <w:left w:val="single" w:sz="4" w:space="0" w:color="auto"/>
              <w:bottom w:val="nil"/>
              <w:right w:val="single" w:sz="4" w:space="0" w:color="auto"/>
            </w:tcBorders>
            <w:shd w:val="clear" w:color="auto" w:fill="auto"/>
            <w:noWrap/>
            <w:vAlign w:val="bottom"/>
            <w:hideMark/>
          </w:tcPr>
          <w:p w14:paraId="0BD7070D" w14:textId="77777777" w:rsidR="00FF5B8E" w:rsidRPr="00222601" w:rsidRDefault="00FF5B8E" w:rsidP="00FF5B8E">
            <w:pPr>
              <w:spacing w:line="240" w:lineRule="auto"/>
              <w:ind w:firstLine="0"/>
              <w:jc w:val="center"/>
              <w:rPr>
                <w:rFonts w:asciiTheme="majorBidi" w:hAnsiTheme="majorBidi" w:cstheme="majorBidi"/>
                <w:b/>
                <w:bCs/>
                <w:color w:val="000000"/>
              </w:rPr>
            </w:pPr>
            <w:r w:rsidRPr="00222601">
              <w:rPr>
                <w:rFonts w:asciiTheme="majorBidi" w:hAnsiTheme="majorBidi" w:cstheme="majorBidi"/>
                <w:b/>
                <w:bCs/>
                <w:color w:val="000000"/>
              </w:rPr>
              <w:t>0,995</w:t>
            </w:r>
          </w:p>
        </w:tc>
        <w:tc>
          <w:tcPr>
            <w:tcW w:w="2100" w:type="dxa"/>
            <w:tcBorders>
              <w:top w:val="nil"/>
              <w:left w:val="single" w:sz="4" w:space="0" w:color="auto"/>
              <w:bottom w:val="nil"/>
              <w:right w:val="single" w:sz="4" w:space="0" w:color="auto"/>
            </w:tcBorders>
            <w:shd w:val="clear" w:color="auto" w:fill="auto"/>
            <w:noWrap/>
            <w:vAlign w:val="bottom"/>
            <w:hideMark/>
          </w:tcPr>
          <w:p w14:paraId="533630BF" w14:textId="77777777" w:rsidR="00FF5B8E" w:rsidRPr="00FF5B8E" w:rsidRDefault="00FF5B8E" w:rsidP="00FF5B8E">
            <w:pPr>
              <w:spacing w:line="240" w:lineRule="auto"/>
              <w:ind w:firstLine="0"/>
              <w:jc w:val="center"/>
              <w:rPr>
                <w:rFonts w:asciiTheme="majorBidi" w:hAnsiTheme="majorBidi" w:cstheme="majorBidi"/>
                <w:color w:val="000000"/>
              </w:rPr>
            </w:pPr>
            <w:r w:rsidRPr="00FF5B8E">
              <w:rPr>
                <w:rFonts w:asciiTheme="majorBidi" w:hAnsiTheme="majorBidi" w:cstheme="majorBidi"/>
                <w:color w:val="000000"/>
              </w:rPr>
              <w:t>0,816</w:t>
            </w:r>
          </w:p>
        </w:tc>
        <w:tc>
          <w:tcPr>
            <w:tcW w:w="1701" w:type="dxa"/>
            <w:tcBorders>
              <w:top w:val="nil"/>
              <w:left w:val="single" w:sz="4" w:space="0" w:color="auto"/>
              <w:bottom w:val="nil"/>
            </w:tcBorders>
            <w:shd w:val="clear" w:color="auto" w:fill="auto"/>
            <w:noWrap/>
            <w:vAlign w:val="bottom"/>
            <w:hideMark/>
          </w:tcPr>
          <w:p w14:paraId="60F903F9" w14:textId="77777777" w:rsidR="00FF5B8E" w:rsidRPr="00FF5B8E" w:rsidRDefault="00FF5B8E" w:rsidP="00FF5B8E">
            <w:pPr>
              <w:spacing w:line="240" w:lineRule="auto"/>
              <w:ind w:firstLine="0"/>
              <w:jc w:val="center"/>
              <w:rPr>
                <w:rFonts w:asciiTheme="majorBidi" w:hAnsiTheme="majorBidi" w:cstheme="majorBidi"/>
                <w:color w:val="000000"/>
              </w:rPr>
            </w:pPr>
            <w:r w:rsidRPr="00FF5B8E">
              <w:rPr>
                <w:rFonts w:asciiTheme="majorBidi" w:hAnsiTheme="majorBidi" w:cstheme="majorBidi"/>
                <w:color w:val="000000"/>
              </w:rPr>
              <w:t>0,99</w:t>
            </w:r>
          </w:p>
        </w:tc>
      </w:tr>
      <w:tr w:rsidR="00FF5B8E" w:rsidRPr="00FF5B8E" w14:paraId="68B2E60C" w14:textId="77777777" w:rsidTr="004E4C92">
        <w:trPr>
          <w:trHeight w:val="300"/>
          <w:jc w:val="center"/>
        </w:trPr>
        <w:tc>
          <w:tcPr>
            <w:tcW w:w="1838" w:type="dxa"/>
            <w:tcBorders>
              <w:top w:val="nil"/>
              <w:right w:val="single" w:sz="4" w:space="0" w:color="auto"/>
            </w:tcBorders>
            <w:shd w:val="clear" w:color="auto" w:fill="auto"/>
            <w:noWrap/>
            <w:vAlign w:val="bottom"/>
            <w:hideMark/>
          </w:tcPr>
          <w:p w14:paraId="29EB2862" w14:textId="744858B3" w:rsidR="00FF5B8E" w:rsidRPr="00FF5B8E" w:rsidRDefault="00FF5B8E" w:rsidP="00151A7E">
            <w:pPr>
              <w:spacing w:line="240" w:lineRule="auto"/>
              <w:ind w:firstLine="0"/>
              <w:jc w:val="center"/>
              <w:rPr>
                <w:rFonts w:asciiTheme="majorBidi" w:hAnsiTheme="majorBidi" w:cstheme="majorBidi"/>
                <w:color w:val="000000"/>
              </w:rPr>
            </w:pPr>
            <w:r w:rsidRPr="00FF5B8E">
              <w:rPr>
                <w:rFonts w:asciiTheme="majorBidi" w:hAnsiTheme="majorBidi" w:cstheme="majorBidi"/>
                <w:color w:val="000000"/>
              </w:rPr>
              <w:t>800</w:t>
            </w:r>
          </w:p>
        </w:tc>
        <w:tc>
          <w:tcPr>
            <w:tcW w:w="1229" w:type="dxa"/>
            <w:tcBorders>
              <w:top w:val="nil"/>
              <w:left w:val="single" w:sz="4" w:space="0" w:color="auto"/>
              <w:right w:val="single" w:sz="4" w:space="0" w:color="auto"/>
            </w:tcBorders>
            <w:shd w:val="clear" w:color="auto" w:fill="auto"/>
            <w:noWrap/>
            <w:vAlign w:val="bottom"/>
            <w:hideMark/>
          </w:tcPr>
          <w:p w14:paraId="3D78F21F" w14:textId="77777777" w:rsidR="00FF5B8E" w:rsidRPr="00222601" w:rsidRDefault="00FF5B8E" w:rsidP="00FF5B8E">
            <w:pPr>
              <w:spacing w:line="240" w:lineRule="auto"/>
              <w:ind w:firstLine="0"/>
              <w:jc w:val="center"/>
              <w:rPr>
                <w:rFonts w:asciiTheme="majorBidi" w:hAnsiTheme="majorBidi" w:cstheme="majorBidi"/>
                <w:b/>
                <w:bCs/>
                <w:color w:val="000000"/>
              </w:rPr>
            </w:pPr>
            <w:r w:rsidRPr="00222601">
              <w:rPr>
                <w:rFonts w:asciiTheme="majorBidi" w:hAnsiTheme="majorBidi" w:cstheme="majorBidi"/>
                <w:b/>
                <w:bCs/>
                <w:color w:val="000000"/>
              </w:rPr>
              <w:t>0,992</w:t>
            </w:r>
          </w:p>
        </w:tc>
        <w:tc>
          <w:tcPr>
            <w:tcW w:w="2100" w:type="dxa"/>
            <w:tcBorders>
              <w:top w:val="nil"/>
              <w:left w:val="single" w:sz="4" w:space="0" w:color="auto"/>
              <w:right w:val="single" w:sz="4" w:space="0" w:color="auto"/>
            </w:tcBorders>
            <w:shd w:val="clear" w:color="auto" w:fill="auto"/>
            <w:noWrap/>
            <w:vAlign w:val="bottom"/>
            <w:hideMark/>
          </w:tcPr>
          <w:p w14:paraId="63ED63C7" w14:textId="77777777" w:rsidR="00FF5B8E" w:rsidRPr="00FF5B8E" w:rsidRDefault="00FF5B8E" w:rsidP="00FF5B8E">
            <w:pPr>
              <w:spacing w:line="240" w:lineRule="auto"/>
              <w:ind w:firstLine="0"/>
              <w:jc w:val="center"/>
              <w:rPr>
                <w:rFonts w:asciiTheme="majorBidi" w:hAnsiTheme="majorBidi" w:cstheme="majorBidi"/>
                <w:color w:val="000000"/>
              </w:rPr>
            </w:pPr>
            <w:r w:rsidRPr="00FF5B8E">
              <w:rPr>
                <w:rFonts w:asciiTheme="majorBidi" w:hAnsiTheme="majorBidi" w:cstheme="majorBidi"/>
                <w:color w:val="000000"/>
              </w:rPr>
              <w:t>0,704</w:t>
            </w:r>
          </w:p>
        </w:tc>
        <w:tc>
          <w:tcPr>
            <w:tcW w:w="1701" w:type="dxa"/>
            <w:tcBorders>
              <w:top w:val="nil"/>
              <w:left w:val="single" w:sz="4" w:space="0" w:color="auto"/>
            </w:tcBorders>
            <w:shd w:val="clear" w:color="auto" w:fill="auto"/>
            <w:noWrap/>
            <w:vAlign w:val="bottom"/>
            <w:hideMark/>
          </w:tcPr>
          <w:p w14:paraId="2519C54D" w14:textId="77777777" w:rsidR="00FF5B8E" w:rsidRPr="00FF5B8E" w:rsidRDefault="00FF5B8E" w:rsidP="00FF5B8E">
            <w:pPr>
              <w:spacing w:line="240" w:lineRule="auto"/>
              <w:ind w:firstLine="0"/>
              <w:jc w:val="center"/>
              <w:rPr>
                <w:rFonts w:asciiTheme="majorBidi" w:hAnsiTheme="majorBidi" w:cstheme="majorBidi"/>
                <w:color w:val="000000"/>
              </w:rPr>
            </w:pPr>
            <w:r w:rsidRPr="00FF5B8E">
              <w:rPr>
                <w:rFonts w:asciiTheme="majorBidi" w:hAnsiTheme="majorBidi" w:cstheme="majorBidi"/>
                <w:color w:val="000000"/>
              </w:rPr>
              <w:t>0,989</w:t>
            </w:r>
          </w:p>
        </w:tc>
      </w:tr>
    </w:tbl>
    <w:p w14:paraId="2C64528C" w14:textId="6952F4D9" w:rsidR="00111922" w:rsidRDefault="00FA0A4D" w:rsidP="00C87290">
      <w:pPr>
        <w:pStyle w:val="Kpalrs"/>
      </w:pPr>
      <w:r>
        <w:t>5.2</w:t>
      </w:r>
      <w:r w:rsidR="00C87290">
        <w:t xml:space="preserve">. táblázat- </w:t>
      </w:r>
      <w:r w:rsidR="00C87290" w:rsidRPr="00EF2B5E">
        <w:t xml:space="preserve">Átlagos </w:t>
      </w:r>
      <w:r w:rsidR="00C87290">
        <w:t>NMI</w:t>
      </w:r>
      <w:r w:rsidR="00C87290" w:rsidRPr="00EF2B5E">
        <w:t xml:space="preserve"> értékek a különböző algoritmusokra</w:t>
      </w:r>
      <w:r w:rsidR="00CF7C4E">
        <w:t>.</w:t>
      </w:r>
    </w:p>
    <w:p w14:paraId="2E7ACE97" w14:textId="30A0EA00" w:rsidR="00D02CA1" w:rsidRDefault="00D02CA1" w:rsidP="00D02CA1">
      <w:r w:rsidRPr="00D02CA1">
        <w:t xml:space="preserve">Ahogy az </w:t>
      </w:r>
      <w:r w:rsidR="0076256B">
        <w:t>5.1</w:t>
      </w:r>
      <w:r w:rsidRPr="00D02CA1">
        <w:t xml:space="preserve">. és </w:t>
      </w:r>
      <w:r w:rsidR="0076256B">
        <w:t>5.2</w:t>
      </w:r>
      <w:r w:rsidRPr="00D02CA1">
        <w:t xml:space="preserve">. táblázat adatai is mutatják, az </w:t>
      </w:r>
      <w:r w:rsidR="009641AD">
        <w:t>Online KMeans</w:t>
      </w:r>
      <w:r w:rsidRPr="00D02CA1">
        <w:t xml:space="preserve"> algoritmus az ARI és az NMI metrikák tekintetében szinte azonos teljesítményt nyújt a hagyományos, teljes adathalmazt feldolgozó KMeans algoritmussal. Ezzel szemben a MiniBatchKMeans jelentősen gyengébb eredményeket produkál mindkét értékelési mutató alapján.</w:t>
      </w:r>
    </w:p>
    <w:p w14:paraId="141FBCBC" w14:textId="625AC335" w:rsidR="00E362F2" w:rsidRDefault="00E362F2" w:rsidP="00E362F2">
      <w:r w:rsidRPr="00E362F2">
        <w:t xml:space="preserve">A MiniBatchKMeans teljesítményének csökkenése részben abból adódhat, hogy az algoritmus a klaszterközéppontokat batch-enként frissíti. Ha az egyes batch-ek túl kevés adatpontot tartalmaznak, az iterációk során számított centroidok pontatlanok lehetnek, különösen szoros vagy egyenlőtlen méretű klaszterek esetén. </w:t>
      </w:r>
      <w:r w:rsidR="00885453" w:rsidRPr="00E362F2">
        <w:t xml:space="preserve">Ezzel szemben az </w:t>
      </w:r>
      <w:r w:rsidR="009641AD">
        <w:t>Online KMeans</w:t>
      </w:r>
      <w:r w:rsidR="00885453" w:rsidRPr="00E362F2">
        <w:t xml:space="preserve"> az adatok beérkezésével folyamatosan frissíti a klasztereket, így jobban alkalmazkodik a klaszterstruktúrákhoz, különösen nagy dimenziós térben</w:t>
      </w:r>
      <w:r w:rsidR="00885453">
        <w:t xml:space="preserve">. Jelen esetben is ez történt, mivel a MiniBatchKMeans és </w:t>
      </w:r>
      <w:r w:rsidR="009641AD">
        <w:t>Online KMeans</w:t>
      </w:r>
      <w:r w:rsidR="00885453">
        <w:t xml:space="preserve"> esetén is 1000 adatponton inicializáltam az algoritmust, ezután pedig ugyanekkora batchekben érkeztek az új adatok, összesen 10000. Az </w:t>
      </w:r>
      <w:r w:rsidR="009641AD">
        <w:t>Online KMeans</w:t>
      </w:r>
      <w:r w:rsidR="00885453">
        <w:t xml:space="preserve"> alkalmazkodni tudott az új típusú adatokhoz, és képes volt létrehozni az új klasztereket. A MiniBatchKMeans azonban az 1000 ponton történő inicializálást követően nem tudta kezelni az egyébként új klaszterekbe sorolandó bejövő adatpontokat, emiatt ért el ilyen alacsony ARI értékeket</w:t>
      </w:r>
      <w:r w:rsidR="002848CD">
        <w:t>, és teljesített gyengébben NMI mutatóban is.</w:t>
      </w:r>
    </w:p>
    <w:p w14:paraId="253006ED" w14:textId="45F08937" w:rsidR="002A6B92" w:rsidRDefault="002A6B92" w:rsidP="002A6B92">
      <w:r w:rsidRPr="002A6B92">
        <w:lastRenderedPageBreak/>
        <w:t xml:space="preserve">További előnyt jelent, hogy az </w:t>
      </w:r>
      <w:r w:rsidR="009641AD">
        <w:t>Online KMeans</w:t>
      </w:r>
      <w:r w:rsidRPr="002A6B92">
        <w:t xml:space="preserve"> a klaszterek definiálásához koszinusz távolságot alkalmaz az euklideszi helyett. Magas dimenziós embedding terekben a koszinusz hasonlóság jobban tükrözi a vektorok közötti szemantikai viszonyokat, mivel a nagydimenziós vektorok közötti </w:t>
      </w:r>
      <w:r>
        <w:t>„</w:t>
      </w:r>
      <w:r w:rsidRPr="002A6B92">
        <w:t xml:space="preserve">irány” gyakran informatívabb, mint a tényleges euklideszi távolság. Emellett az </w:t>
      </w:r>
      <w:r w:rsidR="009641AD">
        <w:t>Online KMeans</w:t>
      </w:r>
      <w:r w:rsidRPr="002A6B92">
        <w:t xml:space="preserve"> lehetőséget ad új klaszterek dinamikus létrehozására és meglévők összevonására</w:t>
      </w:r>
      <w:r w:rsidR="006C61C3">
        <w:t xml:space="preserve"> is. </w:t>
      </w:r>
      <w:r w:rsidRPr="002A6B92">
        <w:t xml:space="preserve">Ennek eredményeként az </w:t>
      </w:r>
      <w:r w:rsidR="009641AD">
        <w:t>Online KMeans</w:t>
      </w:r>
      <w:r w:rsidRPr="002A6B92">
        <w:t xml:space="preserve"> gyakran képes javítani az ARI és NMI értékeket, még akkor is, ha a végső klaszterszám nem pontosan egyezik a paraméterként megadott klaszterszámmal.</w:t>
      </w:r>
    </w:p>
    <w:p w14:paraId="12BB3B00" w14:textId="56F1D6A7" w:rsidR="0040547B" w:rsidRDefault="0040547B" w:rsidP="0040547B">
      <w:pPr>
        <w:pStyle w:val="Cmsor2"/>
        <w:numPr>
          <w:ilvl w:val="0"/>
          <w:numId w:val="0"/>
        </w:numPr>
      </w:pPr>
      <w:bookmarkStart w:id="29" w:name="_Toc214739098"/>
      <w:r>
        <w:t xml:space="preserve">5.2 </w:t>
      </w:r>
      <w:r w:rsidRPr="0040547B">
        <w:t>Klaszterezés-alapú és teljes vektorkeresés összehasonlítása</w:t>
      </w:r>
      <w:bookmarkEnd w:id="29"/>
    </w:p>
    <w:p w14:paraId="68EA486E" w14:textId="56C2BB68" w:rsidR="00BD622E" w:rsidRPr="003B4ACC" w:rsidRDefault="00D15634" w:rsidP="003B4ACC">
      <w:r>
        <w:t>Az elért eredmények bemutatását és a kiértékelést a</w:t>
      </w:r>
      <w:r w:rsidR="00000888">
        <w:t>z általam implementált</w:t>
      </w:r>
      <w:r>
        <w:t xml:space="preserve"> klaszterezés-alapú</w:t>
      </w:r>
      <w:r w:rsidR="00DE407B">
        <w:t>,</w:t>
      </w:r>
      <w:r>
        <w:t xml:space="preserve"> a teljes vektorkeresés</w:t>
      </w:r>
      <w:r w:rsidR="00D10BF3">
        <w:t xml:space="preserve"> (brute force)</w:t>
      </w:r>
      <w:r w:rsidR="00DE407B">
        <w:t>, valamint a state-of-the-art FAISS index alapú megoldás</w:t>
      </w:r>
      <w:r w:rsidR="00DB0F4B">
        <w:t xml:space="preserve"> </w:t>
      </w:r>
      <w:r w:rsidR="00DB0F4B">
        <w:fldChar w:fldCharType="begin"/>
      </w:r>
      <w:r w:rsidR="00DB0F4B">
        <w:instrText xml:space="preserve"> REF _Ref211528873 \r \h </w:instrText>
      </w:r>
      <w:r w:rsidR="00DB0F4B">
        <w:fldChar w:fldCharType="separate"/>
      </w:r>
      <w:r w:rsidR="003C7B60">
        <w:rPr>
          <w:cs/>
        </w:rPr>
        <w:t>‎</w:t>
      </w:r>
      <w:r w:rsidR="003C7B60">
        <w:t>[8]</w:t>
      </w:r>
      <w:r w:rsidR="00DB0F4B">
        <w:fldChar w:fldCharType="end"/>
      </w:r>
      <w:r>
        <w:t xml:space="preserve"> összehasonlításával folytatom. A klaszterezés-alapú megközelítésben tehát a felhasználói kérdést először a klaszter-középpontokkal vetjük össze, ezt követően pedig a legrelevánsabb klaszterekben végzünk részletesebb keresést, és térítjük vissza az így talált legrelevánsabb chunkokat. A teljes vektorkeresés esetében pedig a vektor adatbázis minden elemét összehasonlítjuk a felhasználó által feltett kérdésből képzett embeddinggel.</w:t>
      </w:r>
      <w:r w:rsidR="00513BFE">
        <w:t xml:space="preserve"> </w:t>
      </w:r>
      <w:r w:rsidR="00B57EC9" w:rsidRPr="00B57EC9">
        <w:t>A FAISS index esetében az előállított embeddingekből létrehoztam az index struktúrát, amely a korábban ismertetett, HNSW-alapú (Hierarchical Navigable Small World)</w:t>
      </w:r>
      <w:r w:rsidR="008B199F">
        <w:t xml:space="preserve"> </w:t>
      </w:r>
      <w:r w:rsidR="008B199F">
        <w:fldChar w:fldCharType="begin"/>
      </w:r>
      <w:r w:rsidR="008B199F">
        <w:instrText xml:space="preserve"> REF _Ref211529017 \r \h </w:instrText>
      </w:r>
      <w:r w:rsidR="008B199F">
        <w:fldChar w:fldCharType="separate"/>
      </w:r>
      <w:r w:rsidR="003C7B60">
        <w:rPr>
          <w:cs/>
        </w:rPr>
        <w:t>‎</w:t>
      </w:r>
      <w:r w:rsidR="003C7B60">
        <w:t>[27]</w:t>
      </w:r>
      <w:r w:rsidR="008B199F">
        <w:fldChar w:fldCharType="end"/>
      </w:r>
      <w:r w:rsidR="00B57EC9" w:rsidRPr="00B57EC9">
        <w:t xml:space="preserve"> megközelítésre épül</w:t>
      </w:r>
      <w:r w:rsidR="001B5EE7">
        <w:t>, amely egy gráfalapú approximációs keresési algoritmust használ</w:t>
      </w:r>
      <w:r w:rsidR="003B4ACC">
        <w:t xml:space="preserve">, aminek a célja </w:t>
      </w:r>
      <w:r w:rsidR="003B4ACC" w:rsidRPr="003B4ACC">
        <w:t>gyorsan megtalálni a legközelebbi vektorokat nagy dimenziós térben, anélkül, hogy minden pontot végig kellene vizsgálni.</w:t>
      </w:r>
    </w:p>
    <w:p w14:paraId="1EF329B5" w14:textId="5BEE7A12" w:rsidR="009A1DA0" w:rsidRDefault="009A1DA0" w:rsidP="00BD622E">
      <w:r>
        <w:t>A kiértékelés során annak érdekében, hogy minél pontosabb képet kapjak az architektúra működéséről. A dokumentumok 15%-át eltávolítottam a szövegbeágyazások közül, viszont a hozzájuk tartozó kérdéseket megtartottam. Ezzel azt szeretném szimulálni, hogy az algoritmus hogyan teljesít olyan kérdéseken, amikhez nem szerepel válasz a dokumentumok között, ezáltal átfogóbb képet kapva a megoldásom robusztusságáról. Ennek érdekében annyival egészítettem ki az algoritmust, hogy a legrelevánsabb chunkok visszatérítése után még egy vizsgálatnak vetem alá az embeddingeket. Amennyiben a legmagasabb hasonlósági mutatóval visszatérített chunk nem éri el a 0</w:t>
      </w:r>
      <w:r w:rsidR="008F4661">
        <w:t>,</w:t>
      </w:r>
      <w:r>
        <w:t>6-os küszöbértéket, úgy az algoritmus nem adja vissza a korábban visszatérített chunkok egyikét sem, mert úgy ítéli meg, hogy egyik válasz sem kellően releváns a feltett kérdéshez, így valószínűleg a rendelkezésre álló dokumentumok között nem is szerepel a kérdésre válasz.</w:t>
      </w:r>
    </w:p>
    <w:p w14:paraId="7D3BB8A7" w14:textId="744C2886" w:rsidR="00416FCC" w:rsidRDefault="00D729D1" w:rsidP="002A0405">
      <w:r>
        <w:lastRenderedPageBreak/>
        <w:t>A kiértékelés során többféle metrikát is alaposan vizsgáltam, mint például pontosság</w:t>
      </w:r>
      <w:r w:rsidR="00F365A4">
        <w:t xml:space="preserve"> (accuracy) vagy </w:t>
      </w:r>
      <w:r w:rsidR="00034E7A">
        <w:t>fedés</w:t>
      </w:r>
      <w:r w:rsidR="00F365A4" w:rsidRPr="00DC13C3">
        <w:t xml:space="preserve"> (recall).</w:t>
      </w:r>
      <w:r w:rsidR="00DC13C3" w:rsidRPr="00DC13C3">
        <w:t xml:space="preserve"> Az accuracy azt mutatja meg, hogy az összes előrejelzés hány százaléka volt helyes, a recall pedig azt írja le, hogy az összes valóban pozitív eset közül hányat talált meg a modell.</w:t>
      </w:r>
      <w:r w:rsidR="00F365A4" w:rsidRPr="00DC13C3">
        <w:t xml:space="preserve"> </w:t>
      </w:r>
      <w:r w:rsidR="00B40F13" w:rsidRPr="00DC13C3">
        <w:t xml:space="preserve">Ezeket az értékeket mind dokumentum-szinten és chunk-szinten is külön kiszámoltam, hogy egy </w:t>
      </w:r>
      <w:r w:rsidR="001C2FF1">
        <w:t>teljesebb</w:t>
      </w:r>
      <w:r w:rsidR="00B40F13" w:rsidRPr="00DC13C3">
        <w:t xml:space="preserve"> képet kapjak az</w:t>
      </w:r>
      <w:r w:rsidR="00B40F13">
        <w:t xml:space="preserve"> algoritmusok működéséről.</w:t>
      </w:r>
      <w:r w:rsidR="00ED2B37">
        <w:t xml:space="preserve"> Dokumentum-szinten </w:t>
      </w:r>
      <w:r w:rsidR="00E65CE4">
        <w:t>azt vizsgáltam, hogy abban az esetben, ha van válasz a felhasználó által feltett kérdésre, akkor a modell által visszatérített chunkok között megtalálható-e annak a dokumentumnak az azonosítója, amelyikre a feltett kérdés vonatkozik.</w:t>
      </w:r>
      <w:r w:rsidR="004C14E7">
        <w:t xml:space="preserve"> A helyesen eltalált és helytelen eseteket összegeztem majd ebből számoltam pontosságot és </w:t>
      </w:r>
      <w:r w:rsidR="00034E7A">
        <w:t>fedés</w:t>
      </w:r>
      <w:r w:rsidR="004C14E7">
        <w:t>t.</w:t>
      </w:r>
      <w:r w:rsidR="00DC13C3">
        <w:t xml:space="preserve"> Chunk-szintű kiértékelést csak abban az esetben volt értelme végezni, ha a visszatérített chunkok között volt olyan, amelyik abból a dokumentumból származott, amelyikre a feltett kérdés vonatkozott.</w:t>
      </w:r>
      <w:r w:rsidR="00215EE5">
        <w:t xml:space="preserve"> Tehát, ha volt ilyen chunk a visszatérítettek között, akkor először ezeket kigyűjtöttem. A SQuAD adathalmaz sajátossága az, hogy a kérdésekhez megtalálható az is, hogy karakterre pontosan honnan kezdődik rá a válasz a dokumentumban. Emiatt a chunkolást már úgy végeztem el korábban, hogy minden chunkhoz eltároltam, hogy a dokumentum hányadik karakterénél kezdődik és melyiknél végződik, így könnyen meg tudtam határozni, hogy a visszatérített chunkok melyike tartalmazta a kérdésre a választ.</w:t>
      </w:r>
      <w:r w:rsidR="002A0405">
        <w:t xml:space="preserve"> Ezután összegeztem azt, hogy mennyi olyan alkalom volt, amikor vissza lett térítve a releváns chunk is, és mennyi, amikor nem. Ezekből az értékekből pedig tudtam pontosságot és </w:t>
      </w:r>
      <w:r w:rsidR="00034E7A">
        <w:t>fedés</w:t>
      </w:r>
      <w:r w:rsidR="002A0405">
        <w:t>t számolni.</w:t>
      </w:r>
      <w:r w:rsidR="00776935">
        <w:t xml:space="preserve"> A kiértékelés során onnan tudtam hamis negatív és hamis pozitív eredményeket előállítani, hogy beállítottam egy küszöbértéket 0</w:t>
      </w:r>
      <w:r w:rsidR="00F15621">
        <w:t>,</w:t>
      </w:r>
      <w:r w:rsidR="00776935">
        <w:t>6-ra, amivel azt vizsgáltam, hogy egyáltalán van-e olyan chunk, ami kellően releváns a kérdésre, mert ha egyik sem érte el a 0</w:t>
      </w:r>
      <w:r w:rsidR="00F15621">
        <w:t>,</w:t>
      </w:r>
      <w:r w:rsidR="00776935">
        <w:t>6-os szintet, akkor az algoritmus úgy döntött, hogy nincs válasz az embeddingek között a kérdésre.</w:t>
      </w:r>
      <w:r w:rsidR="005F77E1">
        <w:t xml:space="preserve"> A küszöbértéket azért 0,6-nak választottam meg, mert korábban a chunkolási eljárás során is 0,6-os threshold jelentette a határt két chunk között.</w:t>
      </w:r>
      <w:r w:rsidR="00776935">
        <w:t xml:space="preserve"> Ennek a feltevésnek a hibáiból keletkeztek fals pozitív és fals negatív találatok.</w:t>
      </w:r>
    </w:p>
    <w:p w14:paraId="1E0D56A5" w14:textId="7C3D75F3" w:rsidR="00B724E7" w:rsidRDefault="00EB00A6" w:rsidP="005573B1">
      <w:r w:rsidRPr="00EB00A6">
        <w:t>A következőkben az alábbi</w:t>
      </w:r>
      <w:r w:rsidR="00F06E93">
        <w:t xml:space="preserve"> módszereket</w:t>
      </w:r>
      <w:r w:rsidRPr="00EB00A6">
        <w:t xml:space="preserve"> hasonlítom össze:</w:t>
      </w:r>
      <w:r w:rsidR="0048245E">
        <w:t xml:space="preserve"> először</w:t>
      </w:r>
      <w:r w:rsidR="0048245E" w:rsidRPr="00EB00A6">
        <w:t xml:space="preserve"> azt az esetet, amikor minden kérdéshez az összes embeddinget közvetlenül összehasonlítjuk</w:t>
      </w:r>
      <w:r w:rsidR="0048245E">
        <w:t xml:space="preserve"> (brute force)</w:t>
      </w:r>
      <w:r w:rsidR="0048245E" w:rsidRPr="00EB00A6">
        <w:t>;</w:t>
      </w:r>
      <w:r w:rsidRPr="00EB00A6">
        <w:t xml:space="preserve"> </w:t>
      </w:r>
      <w:r w:rsidR="0048245E">
        <w:t>másodszor azt,</w:t>
      </w:r>
      <w:r w:rsidRPr="00EB00A6">
        <w:t xml:space="preserve"> hogyan változik az eredmény, ha a keresés során a </w:t>
      </w:r>
      <w:r w:rsidR="00527C6A">
        <w:t>state-</w:t>
      </w:r>
      <w:r w:rsidR="00B94E86">
        <w:t>o</w:t>
      </w:r>
      <w:r w:rsidR="00527C6A">
        <w:t>f-the-art</w:t>
      </w:r>
      <w:r w:rsidRPr="00EB00A6">
        <w:t xml:space="preserve"> FAISS</w:t>
      </w:r>
      <w:r w:rsidR="002C0A2B">
        <w:t xml:space="preserve"> HNSW</w:t>
      </w:r>
      <w:r w:rsidR="00A21019">
        <w:t>-</w:t>
      </w:r>
      <w:r w:rsidRPr="00EB00A6">
        <w:t>indexeket használjuk</w:t>
      </w:r>
      <w:r w:rsidR="0048245E">
        <w:t>; továbbá pedig vizsgálom a</w:t>
      </w:r>
      <w:r w:rsidR="0048245E" w:rsidRPr="00EB00A6">
        <w:t xml:space="preserve"> kétlépcsős keresési módszert, amely először a centroidok közötti, majd a legjobb klasztereken belüli kimerítő keresést alkalmaz</w:t>
      </w:r>
      <w:r w:rsidR="0048245E">
        <w:t>za.</w:t>
      </w:r>
      <w:r w:rsidR="005573B1">
        <w:t xml:space="preserve"> </w:t>
      </w:r>
      <w:r w:rsidRPr="00EB00A6">
        <w:t>Az összehasonlítást accuracy és recall mutatók alapján végzem.</w:t>
      </w:r>
      <w:r w:rsidR="00582B47">
        <w:t xml:space="preserve"> </w:t>
      </w:r>
      <w:r w:rsidR="00402284">
        <w:t>A</w:t>
      </w:r>
      <w:r w:rsidR="00355378">
        <w:t xml:space="preserve"> kétlépcsős módszer esetén</w:t>
      </w:r>
      <w:r w:rsidR="004A4F83">
        <w:t xml:space="preserve"> </w:t>
      </w:r>
      <w:r w:rsidR="00355378">
        <w:t xml:space="preserve">a </w:t>
      </w:r>
      <w:r w:rsidR="004A4F83">
        <w:t xml:space="preserve">klaszterszám 500 volt, ami úgy került </w:t>
      </w:r>
      <w:r w:rsidR="004A4F83">
        <w:lastRenderedPageBreak/>
        <w:t>meghatározásra, hogy korábbi feltáró adatelemzések során KMeans algoritmusra megpróbáltam megtalálni az ideális klaszterszámot Silhouette-pontszám alapján, aminek lokális maximuma 500 klaszternél volt</w:t>
      </w:r>
      <w:r w:rsidR="00355378">
        <w:t>, így az embeddingeket klasszikus KMeans-sel 500 klaszterbe soroltam.</w:t>
      </w:r>
    </w:p>
    <w:p w14:paraId="063AB65E" w14:textId="46BF30BF" w:rsidR="00472041" w:rsidRDefault="00472041" w:rsidP="00B724E7">
      <w:pPr>
        <w:spacing w:line="240" w:lineRule="auto"/>
        <w:ind w:firstLine="0"/>
        <w:jc w:val="left"/>
      </w:pPr>
    </w:p>
    <w:tbl>
      <w:tblPr>
        <w:tblW w:w="7422" w:type="dxa"/>
        <w:jc w:val="center"/>
        <w:tblBorders>
          <w:insideV w:val="single" w:sz="4" w:space="0" w:color="auto"/>
        </w:tblBorders>
        <w:tblCellMar>
          <w:left w:w="70" w:type="dxa"/>
          <w:right w:w="70" w:type="dxa"/>
        </w:tblCellMar>
        <w:tblLook w:val="04A0" w:firstRow="1" w:lastRow="0" w:firstColumn="1" w:lastColumn="0" w:noHBand="0" w:noVBand="1"/>
      </w:tblPr>
      <w:tblGrid>
        <w:gridCol w:w="1627"/>
        <w:gridCol w:w="1484"/>
        <w:gridCol w:w="1728"/>
        <w:gridCol w:w="1178"/>
        <w:gridCol w:w="1405"/>
      </w:tblGrid>
      <w:tr w:rsidR="007E7DC5" w:rsidRPr="00E80A5E" w14:paraId="23309BE9" w14:textId="77777777" w:rsidTr="00FE3C89">
        <w:trPr>
          <w:trHeight w:val="300"/>
          <w:jc w:val="center"/>
        </w:trPr>
        <w:tc>
          <w:tcPr>
            <w:tcW w:w="1627" w:type="dxa"/>
            <w:tcBorders>
              <w:bottom w:val="single" w:sz="4" w:space="0" w:color="auto"/>
            </w:tcBorders>
            <w:shd w:val="clear" w:color="auto" w:fill="auto"/>
            <w:noWrap/>
            <w:hideMark/>
          </w:tcPr>
          <w:p w14:paraId="62B81447" w14:textId="7530BF8C" w:rsidR="007E7DC5" w:rsidRPr="00E80A5E" w:rsidRDefault="007E7DC5" w:rsidP="007E7DC5">
            <w:pPr>
              <w:spacing w:line="240" w:lineRule="auto"/>
              <w:ind w:firstLine="0"/>
              <w:jc w:val="center"/>
              <w:rPr>
                <w:rFonts w:ascii="Calibri" w:hAnsi="Calibri" w:cs="Calibri"/>
                <w:b/>
                <w:bCs/>
              </w:rPr>
            </w:pPr>
            <w:r>
              <w:rPr>
                <w:rFonts w:ascii="Calibri" w:hAnsi="Calibri" w:cs="Calibri"/>
                <w:b/>
                <w:bCs/>
              </w:rPr>
              <w:t>Top k best chunks returned</w:t>
            </w:r>
          </w:p>
        </w:tc>
        <w:tc>
          <w:tcPr>
            <w:tcW w:w="1484" w:type="dxa"/>
            <w:tcBorders>
              <w:bottom w:val="single" w:sz="4" w:space="0" w:color="auto"/>
            </w:tcBorders>
            <w:shd w:val="clear" w:color="auto" w:fill="auto"/>
            <w:noWrap/>
            <w:hideMark/>
          </w:tcPr>
          <w:p w14:paraId="4AEEE48C" w14:textId="362FD171" w:rsidR="007E7DC5" w:rsidRPr="00E80A5E" w:rsidRDefault="007E7DC5" w:rsidP="007E7DC5">
            <w:pPr>
              <w:spacing w:line="240" w:lineRule="auto"/>
              <w:ind w:firstLine="0"/>
              <w:jc w:val="center"/>
              <w:rPr>
                <w:rFonts w:ascii="Calibri" w:hAnsi="Calibri" w:cs="Calibri"/>
                <w:b/>
                <w:bCs/>
              </w:rPr>
            </w:pPr>
            <w:r>
              <w:rPr>
                <w:rFonts w:ascii="Calibri" w:hAnsi="Calibri" w:cs="Calibri"/>
                <w:b/>
                <w:bCs/>
              </w:rPr>
              <w:t>Document accuracy</w:t>
            </w:r>
          </w:p>
        </w:tc>
        <w:tc>
          <w:tcPr>
            <w:tcW w:w="1728" w:type="dxa"/>
            <w:tcBorders>
              <w:bottom w:val="single" w:sz="4" w:space="0" w:color="auto"/>
            </w:tcBorders>
            <w:shd w:val="clear" w:color="auto" w:fill="auto"/>
            <w:noWrap/>
            <w:hideMark/>
          </w:tcPr>
          <w:p w14:paraId="49C2B942" w14:textId="7671694F" w:rsidR="007E7DC5" w:rsidRPr="00E80A5E" w:rsidRDefault="007E7DC5" w:rsidP="007E7DC5">
            <w:pPr>
              <w:spacing w:line="240" w:lineRule="auto"/>
              <w:ind w:firstLine="0"/>
              <w:jc w:val="center"/>
              <w:rPr>
                <w:rFonts w:ascii="Calibri" w:hAnsi="Calibri" w:cs="Calibri"/>
                <w:b/>
                <w:bCs/>
              </w:rPr>
            </w:pPr>
            <w:r>
              <w:rPr>
                <w:rFonts w:ascii="Calibri" w:hAnsi="Calibri" w:cs="Calibri"/>
                <w:b/>
                <w:bCs/>
              </w:rPr>
              <w:t>Chunk accuracy</w:t>
            </w:r>
          </w:p>
        </w:tc>
        <w:tc>
          <w:tcPr>
            <w:tcW w:w="1178" w:type="dxa"/>
            <w:tcBorders>
              <w:bottom w:val="single" w:sz="4" w:space="0" w:color="auto"/>
            </w:tcBorders>
            <w:shd w:val="clear" w:color="auto" w:fill="auto"/>
            <w:noWrap/>
            <w:hideMark/>
          </w:tcPr>
          <w:p w14:paraId="4E49F01E" w14:textId="59B0F702" w:rsidR="007E7DC5" w:rsidRPr="00E80A5E" w:rsidRDefault="007E7DC5" w:rsidP="007E7DC5">
            <w:pPr>
              <w:spacing w:line="240" w:lineRule="auto"/>
              <w:ind w:firstLine="0"/>
              <w:jc w:val="center"/>
              <w:rPr>
                <w:rFonts w:ascii="Calibri" w:hAnsi="Calibri" w:cs="Calibri"/>
                <w:b/>
                <w:bCs/>
              </w:rPr>
            </w:pPr>
            <w:r>
              <w:rPr>
                <w:rFonts w:ascii="Calibri" w:hAnsi="Calibri" w:cs="Calibri"/>
                <w:b/>
                <w:bCs/>
              </w:rPr>
              <w:t>Document recall</w:t>
            </w:r>
          </w:p>
        </w:tc>
        <w:tc>
          <w:tcPr>
            <w:tcW w:w="1405" w:type="dxa"/>
            <w:tcBorders>
              <w:bottom w:val="single" w:sz="4" w:space="0" w:color="auto"/>
            </w:tcBorders>
            <w:shd w:val="clear" w:color="auto" w:fill="auto"/>
            <w:noWrap/>
            <w:hideMark/>
          </w:tcPr>
          <w:p w14:paraId="058D9242" w14:textId="4112148D" w:rsidR="007E7DC5" w:rsidRPr="00E80A5E" w:rsidRDefault="007E7DC5" w:rsidP="007E7DC5">
            <w:pPr>
              <w:spacing w:line="240" w:lineRule="auto"/>
              <w:ind w:firstLine="0"/>
              <w:jc w:val="center"/>
              <w:rPr>
                <w:rFonts w:ascii="Calibri" w:hAnsi="Calibri" w:cs="Calibri"/>
                <w:b/>
                <w:bCs/>
              </w:rPr>
            </w:pPr>
            <w:r>
              <w:rPr>
                <w:rFonts w:ascii="Calibri" w:hAnsi="Calibri" w:cs="Calibri"/>
                <w:b/>
                <w:bCs/>
              </w:rPr>
              <w:t>Chunk recall</w:t>
            </w:r>
          </w:p>
        </w:tc>
      </w:tr>
      <w:tr w:rsidR="00E80A5E" w:rsidRPr="00E80A5E" w14:paraId="5C058124" w14:textId="77777777" w:rsidTr="00FE3C89">
        <w:trPr>
          <w:trHeight w:val="300"/>
          <w:jc w:val="center"/>
        </w:trPr>
        <w:tc>
          <w:tcPr>
            <w:tcW w:w="1627" w:type="dxa"/>
            <w:tcBorders>
              <w:top w:val="single" w:sz="4" w:space="0" w:color="auto"/>
            </w:tcBorders>
            <w:shd w:val="clear" w:color="auto" w:fill="auto"/>
            <w:noWrap/>
            <w:vAlign w:val="bottom"/>
            <w:hideMark/>
          </w:tcPr>
          <w:p w14:paraId="1AD9FA63" w14:textId="77777777" w:rsidR="00E80A5E" w:rsidRPr="00E80A5E" w:rsidRDefault="00E80A5E" w:rsidP="00E80A5E">
            <w:pPr>
              <w:spacing w:line="240" w:lineRule="auto"/>
              <w:ind w:firstLine="0"/>
              <w:jc w:val="center"/>
              <w:rPr>
                <w:rFonts w:ascii="Calibri" w:hAnsi="Calibri" w:cs="Calibri"/>
                <w:color w:val="000000"/>
              </w:rPr>
            </w:pPr>
            <w:r w:rsidRPr="00E80A5E">
              <w:rPr>
                <w:rFonts w:ascii="Calibri" w:hAnsi="Calibri" w:cs="Calibri"/>
                <w:color w:val="000000"/>
              </w:rPr>
              <w:t>3</w:t>
            </w:r>
          </w:p>
        </w:tc>
        <w:tc>
          <w:tcPr>
            <w:tcW w:w="1484" w:type="dxa"/>
            <w:tcBorders>
              <w:top w:val="single" w:sz="4" w:space="0" w:color="auto"/>
            </w:tcBorders>
            <w:shd w:val="clear" w:color="auto" w:fill="auto"/>
            <w:noWrap/>
            <w:vAlign w:val="bottom"/>
            <w:hideMark/>
          </w:tcPr>
          <w:p w14:paraId="3767590B" w14:textId="1DC4EAD7" w:rsidR="00E80A5E" w:rsidRPr="00E80A5E" w:rsidRDefault="00E80A5E" w:rsidP="00E80A5E">
            <w:pPr>
              <w:spacing w:line="240" w:lineRule="auto"/>
              <w:ind w:firstLine="0"/>
              <w:jc w:val="center"/>
              <w:rPr>
                <w:rFonts w:ascii="Calibri" w:hAnsi="Calibri" w:cs="Calibri"/>
                <w:color w:val="000000"/>
              </w:rPr>
            </w:pPr>
            <w:r w:rsidRPr="00E80A5E">
              <w:rPr>
                <w:rFonts w:ascii="Calibri" w:hAnsi="Calibri" w:cs="Calibri"/>
                <w:color w:val="000000"/>
              </w:rPr>
              <w:t>0,75</w:t>
            </w:r>
          </w:p>
        </w:tc>
        <w:tc>
          <w:tcPr>
            <w:tcW w:w="1728" w:type="dxa"/>
            <w:tcBorders>
              <w:top w:val="single" w:sz="4" w:space="0" w:color="auto"/>
            </w:tcBorders>
            <w:shd w:val="clear" w:color="auto" w:fill="auto"/>
            <w:noWrap/>
            <w:vAlign w:val="bottom"/>
            <w:hideMark/>
          </w:tcPr>
          <w:p w14:paraId="12CFD3DD" w14:textId="55DB4F05" w:rsidR="00E80A5E" w:rsidRPr="00E80A5E" w:rsidRDefault="00E80A5E" w:rsidP="00E80A5E">
            <w:pPr>
              <w:spacing w:line="240" w:lineRule="auto"/>
              <w:ind w:firstLine="0"/>
              <w:jc w:val="center"/>
              <w:rPr>
                <w:rFonts w:ascii="Calibri" w:hAnsi="Calibri" w:cs="Calibri"/>
                <w:color w:val="000000"/>
              </w:rPr>
            </w:pPr>
            <w:r w:rsidRPr="00E80A5E">
              <w:rPr>
                <w:rFonts w:ascii="Calibri" w:hAnsi="Calibri" w:cs="Calibri"/>
                <w:color w:val="000000"/>
              </w:rPr>
              <w:t>0,66</w:t>
            </w:r>
          </w:p>
        </w:tc>
        <w:tc>
          <w:tcPr>
            <w:tcW w:w="1178" w:type="dxa"/>
            <w:tcBorders>
              <w:top w:val="single" w:sz="4" w:space="0" w:color="auto"/>
            </w:tcBorders>
            <w:shd w:val="clear" w:color="auto" w:fill="auto"/>
            <w:noWrap/>
            <w:vAlign w:val="bottom"/>
            <w:hideMark/>
          </w:tcPr>
          <w:p w14:paraId="49FF8918" w14:textId="1FD0679C" w:rsidR="00E80A5E" w:rsidRPr="00E80A5E" w:rsidRDefault="00E80A5E" w:rsidP="00F16C28">
            <w:pPr>
              <w:spacing w:line="240" w:lineRule="auto"/>
              <w:ind w:firstLine="0"/>
              <w:jc w:val="center"/>
              <w:rPr>
                <w:rFonts w:ascii="Calibri" w:hAnsi="Calibri" w:cs="Calibri"/>
                <w:color w:val="000000"/>
              </w:rPr>
            </w:pPr>
            <w:r w:rsidRPr="00E80A5E">
              <w:rPr>
                <w:rFonts w:ascii="Calibri" w:hAnsi="Calibri" w:cs="Calibri"/>
                <w:color w:val="000000"/>
              </w:rPr>
              <w:t>0,7</w:t>
            </w:r>
            <w:r w:rsidR="000A1671">
              <w:rPr>
                <w:rFonts w:ascii="Calibri" w:hAnsi="Calibri" w:cs="Calibri"/>
                <w:color w:val="000000"/>
              </w:rPr>
              <w:t>1</w:t>
            </w:r>
          </w:p>
        </w:tc>
        <w:tc>
          <w:tcPr>
            <w:tcW w:w="1405" w:type="dxa"/>
            <w:tcBorders>
              <w:top w:val="single" w:sz="4" w:space="0" w:color="auto"/>
            </w:tcBorders>
            <w:shd w:val="clear" w:color="auto" w:fill="auto"/>
            <w:noWrap/>
            <w:vAlign w:val="bottom"/>
            <w:hideMark/>
          </w:tcPr>
          <w:p w14:paraId="6B3B4651" w14:textId="7A0A9AB9" w:rsidR="00E80A5E" w:rsidRPr="00E80A5E" w:rsidRDefault="00E80A5E" w:rsidP="00F16C28">
            <w:pPr>
              <w:spacing w:line="240" w:lineRule="auto"/>
              <w:ind w:firstLine="0"/>
              <w:jc w:val="center"/>
              <w:rPr>
                <w:rFonts w:ascii="Calibri" w:hAnsi="Calibri" w:cs="Calibri"/>
                <w:color w:val="000000"/>
              </w:rPr>
            </w:pPr>
            <w:r w:rsidRPr="00E80A5E">
              <w:rPr>
                <w:rFonts w:ascii="Calibri" w:hAnsi="Calibri" w:cs="Calibri"/>
                <w:color w:val="000000"/>
              </w:rPr>
              <w:t>0,60</w:t>
            </w:r>
          </w:p>
        </w:tc>
      </w:tr>
      <w:tr w:rsidR="00E80A5E" w:rsidRPr="00E80A5E" w14:paraId="25E731F9" w14:textId="77777777" w:rsidTr="00FE3C89">
        <w:trPr>
          <w:trHeight w:val="300"/>
          <w:jc w:val="center"/>
        </w:trPr>
        <w:tc>
          <w:tcPr>
            <w:tcW w:w="1627" w:type="dxa"/>
            <w:shd w:val="clear" w:color="auto" w:fill="auto"/>
            <w:noWrap/>
            <w:vAlign w:val="bottom"/>
            <w:hideMark/>
          </w:tcPr>
          <w:p w14:paraId="5A383BAF" w14:textId="77777777" w:rsidR="00E80A5E" w:rsidRPr="00E80A5E" w:rsidRDefault="00E80A5E" w:rsidP="00E80A5E">
            <w:pPr>
              <w:spacing w:line="240" w:lineRule="auto"/>
              <w:ind w:firstLine="0"/>
              <w:jc w:val="center"/>
              <w:rPr>
                <w:rFonts w:ascii="Calibri" w:hAnsi="Calibri" w:cs="Calibri"/>
                <w:color w:val="000000"/>
              </w:rPr>
            </w:pPr>
            <w:r w:rsidRPr="00E80A5E">
              <w:rPr>
                <w:rFonts w:ascii="Calibri" w:hAnsi="Calibri" w:cs="Calibri"/>
                <w:color w:val="000000"/>
              </w:rPr>
              <w:t>5</w:t>
            </w:r>
          </w:p>
        </w:tc>
        <w:tc>
          <w:tcPr>
            <w:tcW w:w="1484" w:type="dxa"/>
            <w:shd w:val="clear" w:color="auto" w:fill="auto"/>
            <w:noWrap/>
            <w:vAlign w:val="bottom"/>
            <w:hideMark/>
          </w:tcPr>
          <w:p w14:paraId="3A56A136" w14:textId="77777777" w:rsidR="00E80A5E" w:rsidRPr="00E80A5E" w:rsidRDefault="00E80A5E" w:rsidP="00E80A5E">
            <w:pPr>
              <w:spacing w:line="240" w:lineRule="auto"/>
              <w:ind w:firstLine="0"/>
              <w:jc w:val="center"/>
              <w:rPr>
                <w:rFonts w:ascii="Calibri" w:hAnsi="Calibri" w:cs="Calibri"/>
                <w:color w:val="000000"/>
              </w:rPr>
            </w:pPr>
            <w:r w:rsidRPr="00E80A5E">
              <w:rPr>
                <w:rFonts w:ascii="Calibri" w:hAnsi="Calibri" w:cs="Calibri"/>
                <w:color w:val="000000"/>
              </w:rPr>
              <w:t>0,78</w:t>
            </w:r>
          </w:p>
        </w:tc>
        <w:tc>
          <w:tcPr>
            <w:tcW w:w="1728" w:type="dxa"/>
            <w:shd w:val="clear" w:color="auto" w:fill="auto"/>
            <w:noWrap/>
            <w:vAlign w:val="bottom"/>
            <w:hideMark/>
          </w:tcPr>
          <w:p w14:paraId="28735907" w14:textId="16BC6E2C" w:rsidR="00E80A5E" w:rsidRPr="00E80A5E" w:rsidRDefault="00E80A5E" w:rsidP="00E80A5E">
            <w:pPr>
              <w:spacing w:line="240" w:lineRule="auto"/>
              <w:ind w:firstLine="0"/>
              <w:jc w:val="center"/>
              <w:rPr>
                <w:rFonts w:ascii="Calibri" w:hAnsi="Calibri" w:cs="Calibri"/>
                <w:color w:val="000000"/>
              </w:rPr>
            </w:pPr>
            <w:r w:rsidRPr="00E80A5E">
              <w:rPr>
                <w:rFonts w:ascii="Calibri" w:hAnsi="Calibri" w:cs="Calibri"/>
                <w:color w:val="000000"/>
              </w:rPr>
              <w:t>0,</w:t>
            </w:r>
            <w:r w:rsidR="000A1671">
              <w:rPr>
                <w:rFonts w:ascii="Calibri" w:hAnsi="Calibri" w:cs="Calibri"/>
                <w:color w:val="000000"/>
              </w:rPr>
              <w:t>70</w:t>
            </w:r>
          </w:p>
        </w:tc>
        <w:tc>
          <w:tcPr>
            <w:tcW w:w="1178" w:type="dxa"/>
            <w:shd w:val="clear" w:color="auto" w:fill="auto"/>
            <w:noWrap/>
            <w:vAlign w:val="bottom"/>
            <w:hideMark/>
          </w:tcPr>
          <w:p w14:paraId="6C2B3529" w14:textId="19237FD3" w:rsidR="00E80A5E" w:rsidRPr="00E80A5E" w:rsidRDefault="00E80A5E" w:rsidP="00F16C28">
            <w:pPr>
              <w:spacing w:line="240" w:lineRule="auto"/>
              <w:ind w:firstLine="0"/>
              <w:jc w:val="center"/>
              <w:rPr>
                <w:rFonts w:ascii="Calibri" w:hAnsi="Calibri" w:cs="Calibri"/>
                <w:color w:val="000000"/>
              </w:rPr>
            </w:pPr>
            <w:r w:rsidRPr="00E80A5E">
              <w:rPr>
                <w:rFonts w:ascii="Calibri" w:hAnsi="Calibri" w:cs="Calibri"/>
                <w:color w:val="000000"/>
              </w:rPr>
              <w:t>0,74</w:t>
            </w:r>
          </w:p>
        </w:tc>
        <w:tc>
          <w:tcPr>
            <w:tcW w:w="1405" w:type="dxa"/>
            <w:shd w:val="clear" w:color="auto" w:fill="auto"/>
            <w:noWrap/>
            <w:vAlign w:val="bottom"/>
            <w:hideMark/>
          </w:tcPr>
          <w:p w14:paraId="50A35B02" w14:textId="366FCCA5" w:rsidR="00E80A5E" w:rsidRPr="00E80A5E" w:rsidRDefault="00E80A5E" w:rsidP="00F16C28">
            <w:pPr>
              <w:spacing w:line="240" w:lineRule="auto"/>
              <w:ind w:firstLine="0"/>
              <w:jc w:val="center"/>
              <w:rPr>
                <w:rFonts w:ascii="Calibri" w:hAnsi="Calibri" w:cs="Calibri"/>
                <w:color w:val="000000"/>
              </w:rPr>
            </w:pPr>
            <w:r w:rsidRPr="00E80A5E">
              <w:rPr>
                <w:rFonts w:ascii="Calibri" w:hAnsi="Calibri" w:cs="Calibri"/>
                <w:color w:val="000000"/>
              </w:rPr>
              <w:t>0,64</w:t>
            </w:r>
          </w:p>
        </w:tc>
      </w:tr>
      <w:tr w:rsidR="00E80A5E" w:rsidRPr="00E80A5E" w14:paraId="075E0BFF" w14:textId="77777777" w:rsidTr="00FE3C89">
        <w:trPr>
          <w:trHeight w:val="300"/>
          <w:jc w:val="center"/>
        </w:trPr>
        <w:tc>
          <w:tcPr>
            <w:tcW w:w="1627" w:type="dxa"/>
            <w:shd w:val="clear" w:color="auto" w:fill="auto"/>
            <w:noWrap/>
            <w:vAlign w:val="bottom"/>
            <w:hideMark/>
          </w:tcPr>
          <w:p w14:paraId="3174D38E" w14:textId="77777777" w:rsidR="00E80A5E" w:rsidRPr="0078213C" w:rsidRDefault="00E80A5E" w:rsidP="00E80A5E">
            <w:pPr>
              <w:spacing w:line="240" w:lineRule="auto"/>
              <w:ind w:firstLine="0"/>
              <w:jc w:val="center"/>
              <w:rPr>
                <w:rFonts w:ascii="Calibri" w:hAnsi="Calibri" w:cs="Calibri"/>
                <w:color w:val="000000"/>
              </w:rPr>
            </w:pPr>
            <w:r w:rsidRPr="0078213C">
              <w:rPr>
                <w:rFonts w:ascii="Calibri" w:hAnsi="Calibri" w:cs="Calibri"/>
                <w:color w:val="000000"/>
              </w:rPr>
              <w:t>12</w:t>
            </w:r>
          </w:p>
        </w:tc>
        <w:tc>
          <w:tcPr>
            <w:tcW w:w="1484" w:type="dxa"/>
            <w:shd w:val="clear" w:color="auto" w:fill="auto"/>
            <w:noWrap/>
            <w:vAlign w:val="bottom"/>
            <w:hideMark/>
          </w:tcPr>
          <w:p w14:paraId="69E4CDF8" w14:textId="267208DB" w:rsidR="00E80A5E" w:rsidRPr="0078213C" w:rsidRDefault="00E80A5E" w:rsidP="00E80A5E">
            <w:pPr>
              <w:spacing w:line="240" w:lineRule="auto"/>
              <w:ind w:firstLine="0"/>
              <w:jc w:val="center"/>
              <w:rPr>
                <w:rFonts w:ascii="Calibri" w:hAnsi="Calibri" w:cs="Calibri"/>
                <w:color w:val="000000"/>
              </w:rPr>
            </w:pPr>
            <w:r w:rsidRPr="0078213C">
              <w:rPr>
                <w:rFonts w:ascii="Calibri" w:hAnsi="Calibri" w:cs="Calibri"/>
                <w:color w:val="000000"/>
              </w:rPr>
              <w:t>0,81</w:t>
            </w:r>
          </w:p>
        </w:tc>
        <w:tc>
          <w:tcPr>
            <w:tcW w:w="1728" w:type="dxa"/>
            <w:shd w:val="clear" w:color="auto" w:fill="auto"/>
            <w:noWrap/>
            <w:vAlign w:val="bottom"/>
            <w:hideMark/>
          </w:tcPr>
          <w:p w14:paraId="09BE85B4" w14:textId="77777777" w:rsidR="00E80A5E" w:rsidRPr="0078213C" w:rsidRDefault="00E80A5E" w:rsidP="00E80A5E">
            <w:pPr>
              <w:spacing w:line="240" w:lineRule="auto"/>
              <w:ind w:firstLine="0"/>
              <w:jc w:val="center"/>
              <w:rPr>
                <w:rFonts w:ascii="Calibri" w:hAnsi="Calibri" w:cs="Calibri"/>
                <w:color w:val="000000"/>
              </w:rPr>
            </w:pPr>
            <w:r w:rsidRPr="0078213C">
              <w:rPr>
                <w:rFonts w:ascii="Calibri" w:hAnsi="Calibri" w:cs="Calibri"/>
                <w:color w:val="000000"/>
              </w:rPr>
              <w:t>0,74</w:t>
            </w:r>
          </w:p>
        </w:tc>
        <w:tc>
          <w:tcPr>
            <w:tcW w:w="1178" w:type="dxa"/>
            <w:shd w:val="clear" w:color="auto" w:fill="auto"/>
            <w:noWrap/>
            <w:vAlign w:val="bottom"/>
            <w:hideMark/>
          </w:tcPr>
          <w:p w14:paraId="6D1BFF5D" w14:textId="4135392B" w:rsidR="00E80A5E" w:rsidRPr="0078213C" w:rsidRDefault="00E80A5E" w:rsidP="00F16C28">
            <w:pPr>
              <w:spacing w:line="240" w:lineRule="auto"/>
              <w:ind w:firstLine="0"/>
              <w:jc w:val="center"/>
              <w:rPr>
                <w:rFonts w:ascii="Calibri" w:hAnsi="Calibri" w:cs="Calibri"/>
                <w:color w:val="000000"/>
              </w:rPr>
            </w:pPr>
            <w:r w:rsidRPr="0078213C">
              <w:rPr>
                <w:rFonts w:ascii="Calibri" w:hAnsi="Calibri" w:cs="Calibri"/>
                <w:color w:val="000000"/>
              </w:rPr>
              <w:t>0,7</w:t>
            </w:r>
            <w:r w:rsidR="000A1671" w:rsidRPr="0078213C">
              <w:rPr>
                <w:rFonts w:ascii="Calibri" w:hAnsi="Calibri" w:cs="Calibri"/>
                <w:color w:val="000000"/>
              </w:rPr>
              <w:t>8</w:t>
            </w:r>
          </w:p>
        </w:tc>
        <w:tc>
          <w:tcPr>
            <w:tcW w:w="1405" w:type="dxa"/>
            <w:shd w:val="clear" w:color="auto" w:fill="auto"/>
            <w:noWrap/>
            <w:vAlign w:val="bottom"/>
            <w:hideMark/>
          </w:tcPr>
          <w:p w14:paraId="66207CBB" w14:textId="322E5496" w:rsidR="00E80A5E" w:rsidRPr="0078213C" w:rsidRDefault="00E80A5E" w:rsidP="00F16C28">
            <w:pPr>
              <w:spacing w:line="240" w:lineRule="auto"/>
              <w:ind w:firstLine="0"/>
              <w:jc w:val="center"/>
              <w:rPr>
                <w:rFonts w:ascii="Calibri" w:hAnsi="Calibri" w:cs="Calibri"/>
                <w:color w:val="000000"/>
              </w:rPr>
            </w:pPr>
            <w:r w:rsidRPr="0078213C">
              <w:rPr>
                <w:rFonts w:ascii="Calibri" w:hAnsi="Calibri" w:cs="Calibri"/>
                <w:color w:val="000000"/>
              </w:rPr>
              <w:t>0,69</w:t>
            </w:r>
          </w:p>
        </w:tc>
      </w:tr>
      <w:tr w:rsidR="00E80A5E" w:rsidRPr="00E80A5E" w14:paraId="3648BC8A" w14:textId="77777777" w:rsidTr="00FE3C89">
        <w:trPr>
          <w:trHeight w:val="300"/>
          <w:jc w:val="center"/>
        </w:trPr>
        <w:tc>
          <w:tcPr>
            <w:tcW w:w="1627" w:type="dxa"/>
            <w:shd w:val="clear" w:color="auto" w:fill="auto"/>
            <w:noWrap/>
            <w:vAlign w:val="bottom"/>
            <w:hideMark/>
          </w:tcPr>
          <w:p w14:paraId="3DFEE4FE" w14:textId="77777777" w:rsidR="00E80A5E" w:rsidRPr="0078213C" w:rsidRDefault="00E80A5E" w:rsidP="00E80A5E">
            <w:pPr>
              <w:spacing w:line="240" w:lineRule="auto"/>
              <w:ind w:firstLine="0"/>
              <w:jc w:val="center"/>
              <w:rPr>
                <w:rFonts w:ascii="Calibri" w:hAnsi="Calibri" w:cs="Calibri"/>
                <w:color w:val="000000"/>
              </w:rPr>
            </w:pPr>
            <w:r w:rsidRPr="0078213C">
              <w:rPr>
                <w:rFonts w:ascii="Calibri" w:hAnsi="Calibri" w:cs="Calibri"/>
                <w:color w:val="000000"/>
              </w:rPr>
              <w:t>25</w:t>
            </w:r>
          </w:p>
        </w:tc>
        <w:tc>
          <w:tcPr>
            <w:tcW w:w="1484" w:type="dxa"/>
            <w:shd w:val="clear" w:color="auto" w:fill="auto"/>
            <w:noWrap/>
            <w:vAlign w:val="bottom"/>
            <w:hideMark/>
          </w:tcPr>
          <w:p w14:paraId="76A3B651" w14:textId="16545165" w:rsidR="00E80A5E" w:rsidRPr="0078213C" w:rsidRDefault="00E80A5E" w:rsidP="00E80A5E">
            <w:pPr>
              <w:spacing w:line="240" w:lineRule="auto"/>
              <w:ind w:firstLine="0"/>
              <w:jc w:val="center"/>
              <w:rPr>
                <w:rFonts w:ascii="Calibri" w:hAnsi="Calibri" w:cs="Calibri"/>
                <w:color w:val="000000"/>
              </w:rPr>
            </w:pPr>
            <w:r w:rsidRPr="0078213C">
              <w:rPr>
                <w:rFonts w:ascii="Calibri" w:hAnsi="Calibri" w:cs="Calibri"/>
                <w:color w:val="000000"/>
              </w:rPr>
              <w:t>0,8</w:t>
            </w:r>
            <w:r w:rsidR="000A1671" w:rsidRPr="0078213C">
              <w:rPr>
                <w:rFonts w:ascii="Calibri" w:hAnsi="Calibri" w:cs="Calibri"/>
                <w:color w:val="000000"/>
              </w:rPr>
              <w:t>3</w:t>
            </w:r>
          </w:p>
        </w:tc>
        <w:tc>
          <w:tcPr>
            <w:tcW w:w="1728" w:type="dxa"/>
            <w:shd w:val="clear" w:color="auto" w:fill="auto"/>
            <w:noWrap/>
            <w:vAlign w:val="bottom"/>
            <w:hideMark/>
          </w:tcPr>
          <w:p w14:paraId="01963DA9" w14:textId="2D32D439" w:rsidR="00E80A5E" w:rsidRPr="0078213C" w:rsidRDefault="00E80A5E" w:rsidP="00E80A5E">
            <w:pPr>
              <w:spacing w:line="240" w:lineRule="auto"/>
              <w:ind w:firstLine="0"/>
              <w:jc w:val="center"/>
              <w:rPr>
                <w:rFonts w:ascii="Calibri" w:hAnsi="Calibri" w:cs="Calibri"/>
                <w:color w:val="000000"/>
              </w:rPr>
            </w:pPr>
            <w:r w:rsidRPr="0078213C">
              <w:rPr>
                <w:rFonts w:ascii="Calibri" w:hAnsi="Calibri" w:cs="Calibri"/>
                <w:color w:val="000000"/>
              </w:rPr>
              <w:t>0,7</w:t>
            </w:r>
            <w:r w:rsidR="000A1671" w:rsidRPr="0078213C">
              <w:rPr>
                <w:rFonts w:ascii="Calibri" w:hAnsi="Calibri" w:cs="Calibri"/>
                <w:color w:val="000000"/>
              </w:rPr>
              <w:t>7</w:t>
            </w:r>
          </w:p>
        </w:tc>
        <w:tc>
          <w:tcPr>
            <w:tcW w:w="1178" w:type="dxa"/>
            <w:shd w:val="clear" w:color="auto" w:fill="auto"/>
            <w:noWrap/>
            <w:vAlign w:val="bottom"/>
            <w:hideMark/>
          </w:tcPr>
          <w:p w14:paraId="7BC83603" w14:textId="4D0225C9" w:rsidR="00E80A5E" w:rsidRPr="0078213C" w:rsidRDefault="00E80A5E" w:rsidP="00F16C28">
            <w:pPr>
              <w:spacing w:line="240" w:lineRule="auto"/>
              <w:ind w:firstLine="0"/>
              <w:jc w:val="center"/>
              <w:rPr>
                <w:rFonts w:ascii="Calibri" w:hAnsi="Calibri" w:cs="Calibri"/>
                <w:color w:val="000000"/>
              </w:rPr>
            </w:pPr>
            <w:r w:rsidRPr="0078213C">
              <w:rPr>
                <w:rFonts w:ascii="Calibri" w:hAnsi="Calibri" w:cs="Calibri"/>
                <w:color w:val="000000"/>
              </w:rPr>
              <w:t>0,</w:t>
            </w:r>
            <w:r w:rsidR="000A1671" w:rsidRPr="0078213C">
              <w:rPr>
                <w:rFonts w:ascii="Calibri" w:hAnsi="Calibri" w:cs="Calibri"/>
                <w:color w:val="000000"/>
              </w:rPr>
              <w:t>80</w:t>
            </w:r>
          </w:p>
        </w:tc>
        <w:tc>
          <w:tcPr>
            <w:tcW w:w="1405" w:type="dxa"/>
            <w:shd w:val="clear" w:color="auto" w:fill="auto"/>
            <w:noWrap/>
            <w:vAlign w:val="bottom"/>
            <w:hideMark/>
          </w:tcPr>
          <w:p w14:paraId="4ACD0514" w14:textId="601C2117" w:rsidR="00E80A5E" w:rsidRPr="0078213C" w:rsidRDefault="00E80A5E" w:rsidP="00F16C28">
            <w:pPr>
              <w:keepNext/>
              <w:spacing w:line="240" w:lineRule="auto"/>
              <w:ind w:firstLine="0"/>
              <w:jc w:val="center"/>
              <w:rPr>
                <w:rFonts w:ascii="Calibri" w:hAnsi="Calibri" w:cs="Calibri"/>
                <w:color w:val="000000"/>
              </w:rPr>
            </w:pPr>
            <w:r w:rsidRPr="0078213C">
              <w:rPr>
                <w:rFonts w:ascii="Calibri" w:hAnsi="Calibri" w:cs="Calibri"/>
                <w:color w:val="000000"/>
              </w:rPr>
              <w:t>0,7</w:t>
            </w:r>
            <w:r w:rsidR="000A1671" w:rsidRPr="0078213C">
              <w:rPr>
                <w:rFonts w:ascii="Calibri" w:hAnsi="Calibri" w:cs="Calibri"/>
                <w:color w:val="000000"/>
              </w:rPr>
              <w:t>3</w:t>
            </w:r>
          </w:p>
        </w:tc>
      </w:tr>
    </w:tbl>
    <w:p w14:paraId="10B506DD" w14:textId="2B5AB2A8" w:rsidR="00012179" w:rsidRPr="00012179" w:rsidRDefault="007F5075" w:rsidP="00F20783">
      <w:pPr>
        <w:pStyle w:val="Kpalrs"/>
      </w:pPr>
      <w:r>
        <w:t>5.3</w:t>
      </w:r>
      <w:r w:rsidR="00E80A5E">
        <w:t>. táblázat - Brute force</w:t>
      </w:r>
      <w:r w:rsidR="009367A7">
        <w:t xml:space="preserve"> megoldás által elért eredmények</w:t>
      </w:r>
      <w:r w:rsidR="00F84A94">
        <w:t xml:space="preserve"> retrieval során</w:t>
      </w:r>
    </w:p>
    <w:tbl>
      <w:tblPr>
        <w:tblW w:w="7422" w:type="dxa"/>
        <w:jc w:val="center"/>
        <w:tblBorders>
          <w:insideV w:val="single" w:sz="4" w:space="0" w:color="auto"/>
        </w:tblBorders>
        <w:tblCellMar>
          <w:left w:w="70" w:type="dxa"/>
          <w:right w:w="70" w:type="dxa"/>
        </w:tblCellMar>
        <w:tblLook w:val="04A0" w:firstRow="1" w:lastRow="0" w:firstColumn="1" w:lastColumn="0" w:noHBand="0" w:noVBand="1"/>
      </w:tblPr>
      <w:tblGrid>
        <w:gridCol w:w="1627"/>
        <w:gridCol w:w="1484"/>
        <w:gridCol w:w="1728"/>
        <w:gridCol w:w="1178"/>
        <w:gridCol w:w="1405"/>
      </w:tblGrid>
      <w:tr w:rsidR="007E7DC5" w:rsidRPr="00262F95" w14:paraId="76D0A69E" w14:textId="77777777" w:rsidTr="00FE3C89">
        <w:trPr>
          <w:trHeight w:val="300"/>
          <w:jc w:val="center"/>
        </w:trPr>
        <w:tc>
          <w:tcPr>
            <w:tcW w:w="1627" w:type="dxa"/>
            <w:tcBorders>
              <w:bottom w:val="single" w:sz="4" w:space="0" w:color="auto"/>
            </w:tcBorders>
            <w:shd w:val="clear" w:color="auto" w:fill="auto"/>
            <w:noWrap/>
            <w:hideMark/>
          </w:tcPr>
          <w:p w14:paraId="6010251F" w14:textId="442C831A" w:rsidR="007E7DC5" w:rsidRPr="00262F95" w:rsidRDefault="007E7DC5" w:rsidP="007E7DC5">
            <w:pPr>
              <w:spacing w:line="240" w:lineRule="auto"/>
              <w:ind w:firstLine="0"/>
              <w:jc w:val="center"/>
              <w:rPr>
                <w:rFonts w:ascii="Calibri" w:hAnsi="Calibri" w:cs="Calibri"/>
                <w:b/>
                <w:bCs/>
              </w:rPr>
            </w:pPr>
            <w:r>
              <w:rPr>
                <w:rFonts w:ascii="Calibri" w:hAnsi="Calibri" w:cs="Calibri"/>
                <w:b/>
                <w:bCs/>
              </w:rPr>
              <w:t>Top k best chunks returned</w:t>
            </w:r>
          </w:p>
        </w:tc>
        <w:tc>
          <w:tcPr>
            <w:tcW w:w="1484" w:type="dxa"/>
            <w:tcBorders>
              <w:bottom w:val="single" w:sz="4" w:space="0" w:color="auto"/>
            </w:tcBorders>
            <w:shd w:val="clear" w:color="auto" w:fill="auto"/>
            <w:noWrap/>
            <w:hideMark/>
          </w:tcPr>
          <w:p w14:paraId="666CFFAF" w14:textId="6A4BDE8C" w:rsidR="007E7DC5" w:rsidRPr="00262F95" w:rsidRDefault="007E7DC5" w:rsidP="007E7DC5">
            <w:pPr>
              <w:spacing w:line="240" w:lineRule="auto"/>
              <w:ind w:firstLine="0"/>
              <w:jc w:val="center"/>
              <w:rPr>
                <w:rFonts w:ascii="Calibri" w:hAnsi="Calibri" w:cs="Calibri"/>
                <w:b/>
                <w:bCs/>
              </w:rPr>
            </w:pPr>
            <w:r>
              <w:rPr>
                <w:rFonts w:ascii="Calibri" w:hAnsi="Calibri" w:cs="Calibri"/>
                <w:b/>
                <w:bCs/>
              </w:rPr>
              <w:t>Document accuracy</w:t>
            </w:r>
          </w:p>
        </w:tc>
        <w:tc>
          <w:tcPr>
            <w:tcW w:w="1728" w:type="dxa"/>
            <w:tcBorders>
              <w:bottom w:val="single" w:sz="4" w:space="0" w:color="auto"/>
            </w:tcBorders>
            <w:shd w:val="clear" w:color="auto" w:fill="auto"/>
            <w:noWrap/>
            <w:hideMark/>
          </w:tcPr>
          <w:p w14:paraId="7E99CC37" w14:textId="0ED8ADB1" w:rsidR="007E7DC5" w:rsidRPr="00262F95" w:rsidRDefault="007E7DC5" w:rsidP="007E7DC5">
            <w:pPr>
              <w:spacing w:line="240" w:lineRule="auto"/>
              <w:ind w:firstLine="0"/>
              <w:jc w:val="center"/>
              <w:rPr>
                <w:rFonts w:ascii="Calibri" w:hAnsi="Calibri" w:cs="Calibri"/>
                <w:b/>
                <w:bCs/>
              </w:rPr>
            </w:pPr>
            <w:r>
              <w:rPr>
                <w:rFonts w:ascii="Calibri" w:hAnsi="Calibri" w:cs="Calibri"/>
                <w:b/>
                <w:bCs/>
              </w:rPr>
              <w:t>Chunk accuracy</w:t>
            </w:r>
          </w:p>
        </w:tc>
        <w:tc>
          <w:tcPr>
            <w:tcW w:w="1178" w:type="dxa"/>
            <w:tcBorders>
              <w:bottom w:val="single" w:sz="4" w:space="0" w:color="auto"/>
            </w:tcBorders>
            <w:shd w:val="clear" w:color="auto" w:fill="auto"/>
            <w:noWrap/>
            <w:hideMark/>
          </w:tcPr>
          <w:p w14:paraId="6D3C4C8B" w14:textId="0AFA4D50" w:rsidR="007E7DC5" w:rsidRPr="00262F95" w:rsidRDefault="007E7DC5" w:rsidP="007E7DC5">
            <w:pPr>
              <w:spacing w:line="240" w:lineRule="auto"/>
              <w:ind w:firstLine="0"/>
              <w:jc w:val="center"/>
              <w:rPr>
                <w:rFonts w:ascii="Calibri" w:hAnsi="Calibri" w:cs="Calibri"/>
                <w:b/>
                <w:bCs/>
              </w:rPr>
            </w:pPr>
            <w:r>
              <w:rPr>
                <w:rFonts w:ascii="Calibri" w:hAnsi="Calibri" w:cs="Calibri"/>
                <w:b/>
                <w:bCs/>
              </w:rPr>
              <w:t>Document recall</w:t>
            </w:r>
          </w:p>
        </w:tc>
        <w:tc>
          <w:tcPr>
            <w:tcW w:w="1405" w:type="dxa"/>
            <w:tcBorders>
              <w:bottom w:val="single" w:sz="4" w:space="0" w:color="auto"/>
            </w:tcBorders>
            <w:shd w:val="clear" w:color="auto" w:fill="auto"/>
            <w:noWrap/>
            <w:hideMark/>
          </w:tcPr>
          <w:p w14:paraId="3D51665C" w14:textId="45514475" w:rsidR="007E7DC5" w:rsidRPr="00262F95" w:rsidRDefault="007E7DC5" w:rsidP="007E7DC5">
            <w:pPr>
              <w:spacing w:line="240" w:lineRule="auto"/>
              <w:ind w:firstLine="0"/>
              <w:jc w:val="center"/>
              <w:rPr>
                <w:rFonts w:ascii="Calibri" w:hAnsi="Calibri" w:cs="Calibri"/>
                <w:b/>
                <w:bCs/>
              </w:rPr>
            </w:pPr>
            <w:r>
              <w:rPr>
                <w:rFonts w:ascii="Calibri" w:hAnsi="Calibri" w:cs="Calibri"/>
                <w:b/>
                <w:bCs/>
              </w:rPr>
              <w:t>Chunk recall</w:t>
            </w:r>
          </w:p>
        </w:tc>
      </w:tr>
      <w:tr w:rsidR="00262F95" w:rsidRPr="00262F95" w14:paraId="0C8731DC" w14:textId="77777777" w:rsidTr="00FE3C89">
        <w:trPr>
          <w:trHeight w:val="300"/>
          <w:jc w:val="center"/>
        </w:trPr>
        <w:tc>
          <w:tcPr>
            <w:tcW w:w="1627" w:type="dxa"/>
            <w:tcBorders>
              <w:top w:val="single" w:sz="4" w:space="0" w:color="auto"/>
            </w:tcBorders>
            <w:shd w:val="clear" w:color="auto" w:fill="auto"/>
            <w:noWrap/>
            <w:vAlign w:val="bottom"/>
            <w:hideMark/>
          </w:tcPr>
          <w:p w14:paraId="3D94FB60" w14:textId="77777777" w:rsidR="00262F95" w:rsidRPr="00262F95" w:rsidRDefault="00262F95" w:rsidP="00262F95">
            <w:pPr>
              <w:spacing w:line="240" w:lineRule="auto"/>
              <w:ind w:firstLine="0"/>
              <w:jc w:val="center"/>
              <w:rPr>
                <w:rFonts w:ascii="Calibri" w:hAnsi="Calibri" w:cs="Calibri"/>
                <w:color w:val="000000"/>
              </w:rPr>
            </w:pPr>
            <w:r w:rsidRPr="00262F95">
              <w:rPr>
                <w:rFonts w:ascii="Calibri" w:hAnsi="Calibri" w:cs="Calibri"/>
                <w:color w:val="000000"/>
              </w:rPr>
              <w:t>3</w:t>
            </w:r>
          </w:p>
        </w:tc>
        <w:tc>
          <w:tcPr>
            <w:tcW w:w="1484" w:type="dxa"/>
            <w:tcBorders>
              <w:top w:val="single" w:sz="4" w:space="0" w:color="auto"/>
            </w:tcBorders>
            <w:shd w:val="clear" w:color="auto" w:fill="auto"/>
            <w:noWrap/>
            <w:vAlign w:val="bottom"/>
            <w:hideMark/>
          </w:tcPr>
          <w:p w14:paraId="177C7502" w14:textId="32350121" w:rsidR="00262F95" w:rsidRPr="00262F95" w:rsidRDefault="00262F95" w:rsidP="00262F95">
            <w:pPr>
              <w:spacing w:line="240" w:lineRule="auto"/>
              <w:ind w:firstLine="0"/>
              <w:jc w:val="center"/>
              <w:rPr>
                <w:rFonts w:ascii="Calibri" w:hAnsi="Calibri" w:cs="Calibri"/>
                <w:color w:val="000000"/>
              </w:rPr>
            </w:pPr>
            <w:r w:rsidRPr="00262F95">
              <w:rPr>
                <w:rFonts w:ascii="Calibri" w:hAnsi="Calibri" w:cs="Calibri"/>
                <w:color w:val="000000"/>
              </w:rPr>
              <w:t>0,74</w:t>
            </w:r>
          </w:p>
        </w:tc>
        <w:tc>
          <w:tcPr>
            <w:tcW w:w="1728" w:type="dxa"/>
            <w:tcBorders>
              <w:top w:val="single" w:sz="4" w:space="0" w:color="auto"/>
            </w:tcBorders>
            <w:shd w:val="clear" w:color="auto" w:fill="auto"/>
            <w:noWrap/>
            <w:vAlign w:val="bottom"/>
            <w:hideMark/>
          </w:tcPr>
          <w:p w14:paraId="1CA18D1E" w14:textId="38B462E8" w:rsidR="00262F95" w:rsidRPr="00262F95" w:rsidRDefault="00262F95" w:rsidP="00262F95">
            <w:pPr>
              <w:spacing w:line="240" w:lineRule="auto"/>
              <w:ind w:firstLine="0"/>
              <w:jc w:val="center"/>
              <w:rPr>
                <w:rFonts w:ascii="Calibri" w:hAnsi="Calibri" w:cs="Calibri"/>
                <w:color w:val="000000"/>
              </w:rPr>
            </w:pPr>
            <w:r w:rsidRPr="00262F95">
              <w:rPr>
                <w:rFonts w:ascii="Calibri" w:hAnsi="Calibri" w:cs="Calibri"/>
                <w:color w:val="000000"/>
              </w:rPr>
              <w:t>0,6</w:t>
            </w:r>
            <w:r w:rsidR="00E738E0">
              <w:rPr>
                <w:rFonts w:ascii="Calibri" w:hAnsi="Calibri" w:cs="Calibri"/>
                <w:color w:val="000000"/>
              </w:rPr>
              <w:t>6</w:t>
            </w:r>
          </w:p>
        </w:tc>
        <w:tc>
          <w:tcPr>
            <w:tcW w:w="1178" w:type="dxa"/>
            <w:tcBorders>
              <w:top w:val="single" w:sz="4" w:space="0" w:color="auto"/>
            </w:tcBorders>
            <w:shd w:val="clear" w:color="auto" w:fill="auto"/>
            <w:noWrap/>
            <w:vAlign w:val="bottom"/>
            <w:hideMark/>
          </w:tcPr>
          <w:p w14:paraId="7CAF84FF" w14:textId="4FA5794B" w:rsidR="00262F95" w:rsidRPr="00262F95" w:rsidRDefault="00262F95" w:rsidP="00262F95">
            <w:pPr>
              <w:spacing w:line="240" w:lineRule="auto"/>
              <w:ind w:firstLine="0"/>
              <w:jc w:val="center"/>
              <w:rPr>
                <w:rFonts w:ascii="Calibri" w:hAnsi="Calibri" w:cs="Calibri"/>
                <w:color w:val="000000"/>
              </w:rPr>
            </w:pPr>
            <w:r w:rsidRPr="00262F95">
              <w:rPr>
                <w:rFonts w:ascii="Calibri" w:hAnsi="Calibri" w:cs="Calibri"/>
                <w:color w:val="000000"/>
              </w:rPr>
              <w:t>0,</w:t>
            </w:r>
            <w:r w:rsidR="00E738E0">
              <w:rPr>
                <w:rFonts w:ascii="Calibri" w:hAnsi="Calibri" w:cs="Calibri"/>
                <w:color w:val="000000"/>
              </w:rPr>
              <w:t>70</w:t>
            </w:r>
          </w:p>
        </w:tc>
        <w:tc>
          <w:tcPr>
            <w:tcW w:w="1405" w:type="dxa"/>
            <w:tcBorders>
              <w:top w:val="single" w:sz="4" w:space="0" w:color="auto"/>
            </w:tcBorders>
            <w:shd w:val="clear" w:color="auto" w:fill="auto"/>
            <w:noWrap/>
            <w:vAlign w:val="bottom"/>
            <w:hideMark/>
          </w:tcPr>
          <w:p w14:paraId="748E2751" w14:textId="17CE01EE" w:rsidR="00262F95" w:rsidRPr="00262F95" w:rsidRDefault="00262F95" w:rsidP="00262F95">
            <w:pPr>
              <w:spacing w:line="240" w:lineRule="auto"/>
              <w:ind w:firstLine="0"/>
              <w:jc w:val="center"/>
              <w:rPr>
                <w:rFonts w:ascii="Calibri" w:hAnsi="Calibri" w:cs="Calibri"/>
                <w:color w:val="000000"/>
              </w:rPr>
            </w:pPr>
            <w:r w:rsidRPr="00262F95">
              <w:rPr>
                <w:rFonts w:ascii="Calibri" w:hAnsi="Calibri" w:cs="Calibri"/>
                <w:color w:val="000000"/>
              </w:rPr>
              <w:t>0,</w:t>
            </w:r>
            <w:r w:rsidR="00E738E0">
              <w:rPr>
                <w:rFonts w:ascii="Calibri" w:hAnsi="Calibri" w:cs="Calibri"/>
                <w:color w:val="000000"/>
              </w:rPr>
              <w:t>60</w:t>
            </w:r>
          </w:p>
        </w:tc>
      </w:tr>
      <w:tr w:rsidR="00262F95" w:rsidRPr="00262F95" w14:paraId="121DF775" w14:textId="77777777" w:rsidTr="00FE3C89">
        <w:trPr>
          <w:trHeight w:val="300"/>
          <w:jc w:val="center"/>
        </w:trPr>
        <w:tc>
          <w:tcPr>
            <w:tcW w:w="1627" w:type="dxa"/>
            <w:shd w:val="clear" w:color="auto" w:fill="auto"/>
            <w:noWrap/>
            <w:vAlign w:val="bottom"/>
            <w:hideMark/>
          </w:tcPr>
          <w:p w14:paraId="399079E6" w14:textId="77777777" w:rsidR="00262F95" w:rsidRPr="00262F95" w:rsidRDefault="00262F95" w:rsidP="00262F95">
            <w:pPr>
              <w:spacing w:line="240" w:lineRule="auto"/>
              <w:ind w:firstLine="0"/>
              <w:jc w:val="center"/>
              <w:rPr>
                <w:rFonts w:ascii="Calibri" w:hAnsi="Calibri" w:cs="Calibri"/>
                <w:color w:val="000000"/>
              </w:rPr>
            </w:pPr>
            <w:r w:rsidRPr="00262F95">
              <w:rPr>
                <w:rFonts w:ascii="Calibri" w:hAnsi="Calibri" w:cs="Calibri"/>
                <w:color w:val="000000"/>
              </w:rPr>
              <w:t>5</w:t>
            </w:r>
          </w:p>
        </w:tc>
        <w:tc>
          <w:tcPr>
            <w:tcW w:w="1484" w:type="dxa"/>
            <w:shd w:val="clear" w:color="auto" w:fill="auto"/>
            <w:noWrap/>
            <w:vAlign w:val="bottom"/>
            <w:hideMark/>
          </w:tcPr>
          <w:p w14:paraId="76A13023" w14:textId="18EF5FA5" w:rsidR="00262F95" w:rsidRPr="00262F95" w:rsidRDefault="00262F95" w:rsidP="00262F95">
            <w:pPr>
              <w:spacing w:line="240" w:lineRule="auto"/>
              <w:ind w:firstLine="0"/>
              <w:jc w:val="center"/>
              <w:rPr>
                <w:rFonts w:ascii="Calibri" w:hAnsi="Calibri" w:cs="Calibri"/>
                <w:color w:val="000000"/>
              </w:rPr>
            </w:pPr>
            <w:r w:rsidRPr="00262F95">
              <w:rPr>
                <w:rFonts w:ascii="Calibri" w:hAnsi="Calibri" w:cs="Calibri"/>
                <w:color w:val="000000"/>
              </w:rPr>
              <w:t>0,77</w:t>
            </w:r>
          </w:p>
        </w:tc>
        <w:tc>
          <w:tcPr>
            <w:tcW w:w="1728" w:type="dxa"/>
            <w:shd w:val="clear" w:color="auto" w:fill="auto"/>
            <w:noWrap/>
            <w:vAlign w:val="bottom"/>
            <w:hideMark/>
          </w:tcPr>
          <w:p w14:paraId="20C0A8C6" w14:textId="77777777" w:rsidR="00262F95" w:rsidRPr="00262F95" w:rsidRDefault="00262F95" w:rsidP="00262F95">
            <w:pPr>
              <w:spacing w:line="240" w:lineRule="auto"/>
              <w:ind w:firstLine="0"/>
              <w:jc w:val="center"/>
              <w:rPr>
                <w:rFonts w:ascii="Calibri" w:hAnsi="Calibri" w:cs="Calibri"/>
                <w:color w:val="000000"/>
              </w:rPr>
            </w:pPr>
            <w:r w:rsidRPr="00262F95">
              <w:rPr>
                <w:rFonts w:ascii="Calibri" w:hAnsi="Calibri" w:cs="Calibri"/>
                <w:color w:val="000000"/>
              </w:rPr>
              <w:t>0,69</w:t>
            </w:r>
          </w:p>
        </w:tc>
        <w:tc>
          <w:tcPr>
            <w:tcW w:w="1178" w:type="dxa"/>
            <w:shd w:val="clear" w:color="auto" w:fill="auto"/>
            <w:noWrap/>
            <w:vAlign w:val="bottom"/>
            <w:hideMark/>
          </w:tcPr>
          <w:p w14:paraId="1A1789BA" w14:textId="1A2B1C33" w:rsidR="00262F95" w:rsidRPr="00262F95" w:rsidRDefault="00262F95" w:rsidP="00262F95">
            <w:pPr>
              <w:spacing w:line="240" w:lineRule="auto"/>
              <w:ind w:firstLine="0"/>
              <w:jc w:val="center"/>
              <w:rPr>
                <w:rFonts w:ascii="Calibri" w:hAnsi="Calibri" w:cs="Calibri"/>
                <w:color w:val="000000"/>
              </w:rPr>
            </w:pPr>
            <w:r w:rsidRPr="00262F95">
              <w:rPr>
                <w:rFonts w:ascii="Calibri" w:hAnsi="Calibri" w:cs="Calibri"/>
                <w:color w:val="000000"/>
              </w:rPr>
              <w:t>0,73</w:t>
            </w:r>
          </w:p>
        </w:tc>
        <w:tc>
          <w:tcPr>
            <w:tcW w:w="1405" w:type="dxa"/>
            <w:shd w:val="clear" w:color="auto" w:fill="auto"/>
            <w:noWrap/>
            <w:vAlign w:val="bottom"/>
            <w:hideMark/>
          </w:tcPr>
          <w:p w14:paraId="140B573A" w14:textId="7BDD3312" w:rsidR="00262F95" w:rsidRPr="00262F95" w:rsidRDefault="00262F95" w:rsidP="00262F95">
            <w:pPr>
              <w:spacing w:line="240" w:lineRule="auto"/>
              <w:ind w:firstLine="0"/>
              <w:jc w:val="center"/>
              <w:rPr>
                <w:rFonts w:ascii="Calibri" w:hAnsi="Calibri" w:cs="Calibri"/>
                <w:color w:val="000000"/>
              </w:rPr>
            </w:pPr>
            <w:r w:rsidRPr="00262F95">
              <w:rPr>
                <w:rFonts w:ascii="Calibri" w:hAnsi="Calibri" w:cs="Calibri"/>
                <w:color w:val="000000"/>
              </w:rPr>
              <w:t>0,6</w:t>
            </w:r>
            <w:r w:rsidR="00E738E0">
              <w:rPr>
                <w:rFonts w:ascii="Calibri" w:hAnsi="Calibri" w:cs="Calibri"/>
                <w:color w:val="000000"/>
              </w:rPr>
              <w:t>4</w:t>
            </w:r>
          </w:p>
        </w:tc>
      </w:tr>
      <w:tr w:rsidR="00262F95" w:rsidRPr="00262F95" w14:paraId="37608C1C" w14:textId="77777777" w:rsidTr="00FE3C89">
        <w:trPr>
          <w:trHeight w:val="300"/>
          <w:jc w:val="center"/>
        </w:trPr>
        <w:tc>
          <w:tcPr>
            <w:tcW w:w="1627" w:type="dxa"/>
            <w:shd w:val="clear" w:color="auto" w:fill="auto"/>
            <w:noWrap/>
            <w:vAlign w:val="bottom"/>
            <w:hideMark/>
          </w:tcPr>
          <w:p w14:paraId="22AAFD80" w14:textId="77777777" w:rsidR="00262F95" w:rsidRPr="00933CA1" w:rsidRDefault="00262F95" w:rsidP="00262F95">
            <w:pPr>
              <w:spacing w:line="240" w:lineRule="auto"/>
              <w:ind w:firstLine="0"/>
              <w:jc w:val="center"/>
              <w:rPr>
                <w:rFonts w:ascii="Calibri" w:hAnsi="Calibri" w:cs="Calibri"/>
                <w:color w:val="000000"/>
              </w:rPr>
            </w:pPr>
            <w:r w:rsidRPr="00933CA1">
              <w:rPr>
                <w:rFonts w:ascii="Calibri" w:hAnsi="Calibri" w:cs="Calibri"/>
                <w:color w:val="000000"/>
              </w:rPr>
              <w:t>12</w:t>
            </w:r>
          </w:p>
        </w:tc>
        <w:tc>
          <w:tcPr>
            <w:tcW w:w="1484" w:type="dxa"/>
            <w:shd w:val="clear" w:color="auto" w:fill="auto"/>
            <w:noWrap/>
            <w:vAlign w:val="bottom"/>
            <w:hideMark/>
          </w:tcPr>
          <w:p w14:paraId="14CBE19B" w14:textId="31DD7C1E" w:rsidR="00262F95" w:rsidRPr="00933CA1" w:rsidRDefault="00262F95" w:rsidP="00262F95">
            <w:pPr>
              <w:spacing w:line="240" w:lineRule="auto"/>
              <w:ind w:firstLine="0"/>
              <w:jc w:val="center"/>
              <w:rPr>
                <w:rFonts w:ascii="Calibri" w:hAnsi="Calibri" w:cs="Calibri"/>
                <w:color w:val="000000"/>
              </w:rPr>
            </w:pPr>
            <w:r w:rsidRPr="00933CA1">
              <w:rPr>
                <w:rFonts w:ascii="Calibri" w:hAnsi="Calibri" w:cs="Calibri"/>
                <w:color w:val="000000"/>
              </w:rPr>
              <w:t>0,80</w:t>
            </w:r>
          </w:p>
        </w:tc>
        <w:tc>
          <w:tcPr>
            <w:tcW w:w="1728" w:type="dxa"/>
            <w:shd w:val="clear" w:color="auto" w:fill="auto"/>
            <w:noWrap/>
            <w:vAlign w:val="bottom"/>
            <w:hideMark/>
          </w:tcPr>
          <w:p w14:paraId="6C9AC36F" w14:textId="7B433E56" w:rsidR="00262F95" w:rsidRPr="00933CA1" w:rsidRDefault="00262F95" w:rsidP="00262F95">
            <w:pPr>
              <w:spacing w:line="240" w:lineRule="auto"/>
              <w:ind w:firstLine="0"/>
              <w:jc w:val="center"/>
              <w:rPr>
                <w:rFonts w:ascii="Calibri" w:hAnsi="Calibri" w:cs="Calibri"/>
                <w:color w:val="000000"/>
              </w:rPr>
            </w:pPr>
            <w:r w:rsidRPr="00933CA1">
              <w:rPr>
                <w:rFonts w:ascii="Calibri" w:hAnsi="Calibri" w:cs="Calibri"/>
                <w:color w:val="000000"/>
              </w:rPr>
              <w:t>0,73</w:t>
            </w:r>
          </w:p>
        </w:tc>
        <w:tc>
          <w:tcPr>
            <w:tcW w:w="1178" w:type="dxa"/>
            <w:shd w:val="clear" w:color="auto" w:fill="auto"/>
            <w:noWrap/>
            <w:vAlign w:val="bottom"/>
            <w:hideMark/>
          </w:tcPr>
          <w:p w14:paraId="08486826" w14:textId="77777777" w:rsidR="00262F95" w:rsidRPr="00933CA1" w:rsidRDefault="00262F95" w:rsidP="00262F95">
            <w:pPr>
              <w:spacing w:line="240" w:lineRule="auto"/>
              <w:ind w:firstLine="0"/>
              <w:jc w:val="center"/>
              <w:rPr>
                <w:rFonts w:ascii="Calibri" w:hAnsi="Calibri" w:cs="Calibri"/>
                <w:color w:val="000000"/>
              </w:rPr>
            </w:pPr>
            <w:r w:rsidRPr="00933CA1">
              <w:rPr>
                <w:rFonts w:ascii="Calibri" w:hAnsi="Calibri" w:cs="Calibri"/>
                <w:color w:val="000000"/>
              </w:rPr>
              <w:t>0,77</w:t>
            </w:r>
          </w:p>
        </w:tc>
        <w:tc>
          <w:tcPr>
            <w:tcW w:w="1405" w:type="dxa"/>
            <w:shd w:val="clear" w:color="auto" w:fill="auto"/>
            <w:noWrap/>
            <w:vAlign w:val="bottom"/>
            <w:hideMark/>
          </w:tcPr>
          <w:p w14:paraId="5CD01FCB" w14:textId="525EF68E" w:rsidR="00262F95" w:rsidRPr="00933CA1" w:rsidRDefault="00262F95" w:rsidP="00262F95">
            <w:pPr>
              <w:spacing w:line="240" w:lineRule="auto"/>
              <w:ind w:firstLine="0"/>
              <w:jc w:val="center"/>
              <w:rPr>
                <w:rFonts w:ascii="Calibri" w:hAnsi="Calibri" w:cs="Calibri"/>
                <w:color w:val="000000"/>
              </w:rPr>
            </w:pPr>
            <w:r w:rsidRPr="00933CA1">
              <w:rPr>
                <w:rFonts w:ascii="Calibri" w:hAnsi="Calibri" w:cs="Calibri"/>
                <w:color w:val="000000"/>
              </w:rPr>
              <w:t>0,68</w:t>
            </w:r>
          </w:p>
        </w:tc>
      </w:tr>
      <w:tr w:rsidR="00262F95" w:rsidRPr="00262F95" w14:paraId="19F78628" w14:textId="77777777" w:rsidTr="00FE3C89">
        <w:trPr>
          <w:trHeight w:val="300"/>
          <w:jc w:val="center"/>
        </w:trPr>
        <w:tc>
          <w:tcPr>
            <w:tcW w:w="1627" w:type="dxa"/>
            <w:shd w:val="clear" w:color="auto" w:fill="auto"/>
            <w:noWrap/>
            <w:vAlign w:val="bottom"/>
            <w:hideMark/>
          </w:tcPr>
          <w:p w14:paraId="0DEBCE17" w14:textId="77777777" w:rsidR="00262F95" w:rsidRPr="00933CA1" w:rsidRDefault="00262F95" w:rsidP="00262F95">
            <w:pPr>
              <w:spacing w:line="240" w:lineRule="auto"/>
              <w:ind w:firstLine="0"/>
              <w:jc w:val="center"/>
              <w:rPr>
                <w:rFonts w:ascii="Calibri" w:hAnsi="Calibri" w:cs="Calibri"/>
                <w:color w:val="000000"/>
              </w:rPr>
            </w:pPr>
            <w:r w:rsidRPr="00933CA1">
              <w:rPr>
                <w:rFonts w:ascii="Calibri" w:hAnsi="Calibri" w:cs="Calibri"/>
                <w:color w:val="000000"/>
              </w:rPr>
              <w:t>25</w:t>
            </w:r>
          </w:p>
        </w:tc>
        <w:tc>
          <w:tcPr>
            <w:tcW w:w="1484" w:type="dxa"/>
            <w:shd w:val="clear" w:color="auto" w:fill="auto"/>
            <w:noWrap/>
            <w:vAlign w:val="bottom"/>
            <w:hideMark/>
          </w:tcPr>
          <w:p w14:paraId="2A4DF983" w14:textId="77777777" w:rsidR="00262F95" w:rsidRPr="00933CA1" w:rsidRDefault="00262F95" w:rsidP="00262F95">
            <w:pPr>
              <w:spacing w:line="240" w:lineRule="auto"/>
              <w:ind w:firstLine="0"/>
              <w:jc w:val="center"/>
              <w:rPr>
                <w:rFonts w:ascii="Calibri" w:hAnsi="Calibri" w:cs="Calibri"/>
                <w:color w:val="000000"/>
              </w:rPr>
            </w:pPr>
            <w:r w:rsidRPr="00933CA1">
              <w:rPr>
                <w:rFonts w:ascii="Calibri" w:hAnsi="Calibri" w:cs="Calibri"/>
                <w:color w:val="000000"/>
              </w:rPr>
              <w:t>0,82</w:t>
            </w:r>
          </w:p>
        </w:tc>
        <w:tc>
          <w:tcPr>
            <w:tcW w:w="1728" w:type="dxa"/>
            <w:shd w:val="clear" w:color="auto" w:fill="auto"/>
            <w:noWrap/>
            <w:vAlign w:val="bottom"/>
            <w:hideMark/>
          </w:tcPr>
          <w:p w14:paraId="0C69D010" w14:textId="09A36CE9" w:rsidR="00262F95" w:rsidRPr="00933CA1" w:rsidRDefault="00262F95" w:rsidP="00262F95">
            <w:pPr>
              <w:spacing w:line="240" w:lineRule="auto"/>
              <w:ind w:firstLine="0"/>
              <w:jc w:val="center"/>
              <w:rPr>
                <w:rFonts w:ascii="Calibri" w:hAnsi="Calibri" w:cs="Calibri"/>
                <w:color w:val="000000"/>
              </w:rPr>
            </w:pPr>
            <w:r w:rsidRPr="00933CA1">
              <w:rPr>
                <w:rFonts w:ascii="Calibri" w:hAnsi="Calibri" w:cs="Calibri"/>
                <w:color w:val="000000"/>
              </w:rPr>
              <w:t>0,7</w:t>
            </w:r>
            <w:r w:rsidR="00E738E0" w:rsidRPr="00933CA1">
              <w:rPr>
                <w:rFonts w:ascii="Calibri" w:hAnsi="Calibri" w:cs="Calibri"/>
                <w:color w:val="000000"/>
              </w:rPr>
              <w:t>6</w:t>
            </w:r>
          </w:p>
        </w:tc>
        <w:tc>
          <w:tcPr>
            <w:tcW w:w="1178" w:type="dxa"/>
            <w:shd w:val="clear" w:color="auto" w:fill="auto"/>
            <w:noWrap/>
            <w:vAlign w:val="bottom"/>
            <w:hideMark/>
          </w:tcPr>
          <w:p w14:paraId="525FB580" w14:textId="3DAF03A1" w:rsidR="00262F95" w:rsidRPr="00933CA1" w:rsidRDefault="00262F95" w:rsidP="00262F95">
            <w:pPr>
              <w:spacing w:line="240" w:lineRule="auto"/>
              <w:ind w:firstLine="0"/>
              <w:jc w:val="center"/>
              <w:rPr>
                <w:rFonts w:ascii="Calibri" w:hAnsi="Calibri" w:cs="Calibri"/>
                <w:color w:val="000000"/>
              </w:rPr>
            </w:pPr>
            <w:r w:rsidRPr="00933CA1">
              <w:rPr>
                <w:rFonts w:ascii="Calibri" w:hAnsi="Calibri" w:cs="Calibri"/>
                <w:color w:val="000000"/>
              </w:rPr>
              <w:t>0,7</w:t>
            </w:r>
            <w:r w:rsidR="00E738E0" w:rsidRPr="00933CA1">
              <w:rPr>
                <w:rFonts w:ascii="Calibri" w:hAnsi="Calibri" w:cs="Calibri"/>
                <w:color w:val="000000"/>
              </w:rPr>
              <w:t>9</w:t>
            </w:r>
          </w:p>
        </w:tc>
        <w:tc>
          <w:tcPr>
            <w:tcW w:w="1405" w:type="dxa"/>
            <w:shd w:val="clear" w:color="auto" w:fill="auto"/>
            <w:noWrap/>
            <w:vAlign w:val="bottom"/>
            <w:hideMark/>
          </w:tcPr>
          <w:p w14:paraId="3CC2D87A" w14:textId="7E2AFDFE" w:rsidR="00262F95" w:rsidRPr="00933CA1" w:rsidRDefault="00262F95" w:rsidP="00262F95">
            <w:pPr>
              <w:keepNext/>
              <w:spacing w:line="240" w:lineRule="auto"/>
              <w:ind w:firstLine="0"/>
              <w:jc w:val="center"/>
              <w:rPr>
                <w:rFonts w:ascii="Calibri" w:hAnsi="Calibri" w:cs="Calibri"/>
                <w:color w:val="000000"/>
              </w:rPr>
            </w:pPr>
            <w:r w:rsidRPr="00933CA1">
              <w:rPr>
                <w:rFonts w:ascii="Calibri" w:hAnsi="Calibri" w:cs="Calibri"/>
                <w:color w:val="000000"/>
              </w:rPr>
              <w:t>0,71</w:t>
            </w:r>
          </w:p>
        </w:tc>
      </w:tr>
    </w:tbl>
    <w:p w14:paraId="07F6EFE6" w14:textId="0648B844" w:rsidR="00012179" w:rsidRPr="00012179" w:rsidRDefault="007F5075" w:rsidP="00F20783">
      <w:pPr>
        <w:pStyle w:val="Kpalrs"/>
      </w:pPr>
      <w:r>
        <w:t>5.4</w:t>
      </w:r>
      <w:r w:rsidR="00262F95">
        <w:t xml:space="preserve">. táblázat </w:t>
      </w:r>
      <w:r w:rsidR="00012179">
        <w:t>–</w:t>
      </w:r>
      <w:r w:rsidR="00262F95">
        <w:t xml:space="preserve"> FAISS</w:t>
      </w:r>
      <w:r w:rsidR="0036641C">
        <w:t xml:space="preserve"> HNSW</w:t>
      </w:r>
      <w:r w:rsidR="00A21019">
        <w:t>-</w:t>
      </w:r>
      <w:r w:rsidR="009367A7">
        <w:t>index</w:t>
      </w:r>
      <w:r w:rsidR="00D44351">
        <w:t>sz</w:t>
      </w:r>
      <w:r w:rsidR="009367A7">
        <w:t>el elért eredmények retrieval során</w:t>
      </w:r>
    </w:p>
    <w:tbl>
      <w:tblPr>
        <w:tblW w:w="8412" w:type="dxa"/>
        <w:jc w:val="center"/>
        <w:tblBorders>
          <w:insideV w:val="single" w:sz="4" w:space="0" w:color="auto"/>
        </w:tblBorders>
        <w:tblCellMar>
          <w:left w:w="70" w:type="dxa"/>
          <w:right w:w="70" w:type="dxa"/>
        </w:tblCellMar>
        <w:tblLook w:val="04A0" w:firstRow="1" w:lastRow="0" w:firstColumn="1" w:lastColumn="0" w:noHBand="0" w:noVBand="1"/>
      </w:tblPr>
      <w:tblGrid>
        <w:gridCol w:w="1911"/>
        <w:gridCol w:w="1385"/>
        <w:gridCol w:w="1262"/>
        <w:gridCol w:w="1486"/>
        <w:gridCol w:w="1178"/>
        <w:gridCol w:w="1190"/>
      </w:tblGrid>
      <w:tr w:rsidR="007E7DC5" w:rsidRPr="007E7DC5" w14:paraId="5DA87618" w14:textId="77777777" w:rsidTr="007E7DC5">
        <w:trPr>
          <w:trHeight w:val="300"/>
          <w:jc w:val="center"/>
        </w:trPr>
        <w:tc>
          <w:tcPr>
            <w:tcW w:w="1911" w:type="dxa"/>
            <w:tcBorders>
              <w:bottom w:val="single" w:sz="4" w:space="0" w:color="auto"/>
            </w:tcBorders>
            <w:shd w:val="clear" w:color="auto" w:fill="auto"/>
            <w:noWrap/>
            <w:hideMark/>
          </w:tcPr>
          <w:p w14:paraId="0D02CCF6" w14:textId="5DCBFFE6" w:rsidR="007E7DC5" w:rsidRPr="007E7DC5" w:rsidRDefault="007E7DC5" w:rsidP="007E7DC5">
            <w:pPr>
              <w:spacing w:line="240" w:lineRule="auto"/>
              <w:ind w:firstLine="0"/>
              <w:jc w:val="center"/>
              <w:rPr>
                <w:rFonts w:ascii="Calibri" w:hAnsi="Calibri" w:cs="Calibri"/>
                <w:b/>
                <w:bCs/>
              </w:rPr>
            </w:pPr>
            <w:r>
              <w:rPr>
                <w:rFonts w:ascii="Calibri" w:hAnsi="Calibri" w:cs="Calibri"/>
                <w:b/>
                <w:bCs/>
              </w:rPr>
              <w:t>Top k best chunks returned</w:t>
            </w:r>
          </w:p>
        </w:tc>
        <w:tc>
          <w:tcPr>
            <w:tcW w:w="1385" w:type="dxa"/>
            <w:tcBorders>
              <w:bottom w:val="single" w:sz="4" w:space="0" w:color="auto"/>
            </w:tcBorders>
            <w:shd w:val="clear" w:color="auto" w:fill="auto"/>
            <w:noWrap/>
            <w:hideMark/>
          </w:tcPr>
          <w:p w14:paraId="3F7DABF2" w14:textId="0E203961" w:rsidR="007E7DC5" w:rsidRPr="007E7DC5" w:rsidRDefault="007E7DC5" w:rsidP="007E7DC5">
            <w:pPr>
              <w:spacing w:line="240" w:lineRule="auto"/>
              <w:ind w:firstLine="0"/>
              <w:jc w:val="center"/>
              <w:rPr>
                <w:rFonts w:ascii="Calibri" w:hAnsi="Calibri" w:cs="Calibri"/>
                <w:b/>
                <w:bCs/>
              </w:rPr>
            </w:pPr>
            <w:r>
              <w:rPr>
                <w:rFonts w:ascii="Calibri" w:hAnsi="Calibri" w:cs="Calibri"/>
                <w:b/>
                <w:bCs/>
              </w:rPr>
              <w:t>Top n best clusters returned</w:t>
            </w:r>
          </w:p>
        </w:tc>
        <w:tc>
          <w:tcPr>
            <w:tcW w:w="1262" w:type="dxa"/>
            <w:tcBorders>
              <w:bottom w:val="single" w:sz="4" w:space="0" w:color="auto"/>
            </w:tcBorders>
            <w:shd w:val="clear" w:color="auto" w:fill="auto"/>
            <w:noWrap/>
            <w:hideMark/>
          </w:tcPr>
          <w:p w14:paraId="533A2DB1" w14:textId="5C8EAF4B" w:rsidR="007E7DC5" w:rsidRPr="007E7DC5" w:rsidRDefault="007E7DC5" w:rsidP="007E7DC5">
            <w:pPr>
              <w:spacing w:line="240" w:lineRule="auto"/>
              <w:ind w:firstLine="0"/>
              <w:jc w:val="center"/>
              <w:rPr>
                <w:rFonts w:ascii="Calibri" w:hAnsi="Calibri" w:cs="Calibri"/>
                <w:b/>
                <w:bCs/>
              </w:rPr>
            </w:pPr>
            <w:r>
              <w:rPr>
                <w:rFonts w:ascii="Calibri" w:hAnsi="Calibri" w:cs="Calibri"/>
                <w:b/>
                <w:bCs/>
              </w:rPr>
              <w:t>Document accuracy</w:t>
            </w:r>
          </w:p>
        </w:tc>
        <w:tc>
          <w:tcPr>
            <w:tcW w:w="1486" w:type="dxa"/>
            <w:tcBorders>
              <w:bottom w:val="single" w:sz="4" w:space="0" w:color="auto"/>
            </w:tcBorders>
            <w:shd w:val="clear" w:color="auto" w:fill="auto"/>
            <w:noWrap/>
            <w:hideMark/>
          </w:tcPr>
          <w:p w14:paraId="79F7C3C7" w14:textId="02E7C1CD" w:rsidR="007E7DC5" w:rsidRPr="007E7DC5" w:rsidRDefault="007E7DC5" w:rsidP="007E7DC5">
            <w:pPr>
              <w:spacing w:line="240" w:lineRule="auto"/>
              <w:ind w:firstLine="0"/>
              <w:jc w:val="center"/>
              <w:rPr>
                <w:rFonts w:ascii="Calibri" w:hAnsi="Calibri" w:cs="Calibri"/>
                <w:b/>
                <w:bCs/>
              </w:rPr>
            </w:pPr>
            <w:r>
              <w:rPr>
                <w:rFonts w:ascii="Calibri" w:hAnsi="Calibri" w:cs="Calibri"/>
                <w:b/>
                <w:bCs/>
              </w:rPr>
              <w:t>Chunk accuracy</w:t>
            </w:r>
          </w:p>
        </w:tc>
        <w:tc>
          <w:tcPr>
            <w:tcW w:w="1178" w:type="dxa"/>
            <w:tcBorders>
              <w:bottom w:val="single" w:sz="4" w:space="0" w:color="auto"/>
            </w:tcBorders>
            <w:shd w:val="clear" w:color="auto" w:fill="auto"/>
            <w:noWrap/>
            <w:hideMark/>
          </w:tcPr>
          <w:p w14:paraId="311E9963" w14:textId="270FE2E4" w:rsidR="007E7DC5" w:rsidRPr="007E7DC5" w:rsidRDefault="007E7DC5" w:rsidP="007E7DC5">
            <w:pPr>
              <w:spacing w:line="240" w:lineRule="auto"/>
              <w:ind w:firstLine="0"/>
              <w:jc w:val="center"/>
              <w:rPr>
                <w:rFonts w:ascii="Calibri" w:hAnsi="Calibri" w:cs="Calibri"/>
                <w:b/>
                <w:bCs/>
              </w:rPr>
            </w:pPr>
            <w:r>
              <w:rPr>
                <w:rFonts w:ascii="Calibri" w:hAnsi="Calibri" w:cs="Calibri"/>
                <w:b/>
                <w:bCs/>
              </w:rPr>
              <w:t>Document recall</w:t>
            </w:r>
          </w:p>
        </w:tc>
        <w:tc>
          <w:tcPr>
            <w:tcW w:w="1190" w:type="dxa"/>
            <w:tcBorders>
              <w:bottom w:val="single" w:sz="4" w:space="0" w:color="auto"/>
            </w:tcBorders>
            <w:shd w:val="clear" w:color="auto" w:fill="auto"/>
            <w:noWrap/>
            <w:hideMark/>
          </w:tcPr>
          <w:p w14:paraId="7DEF3A9C" w14:textId="52ECEA6F" w:rsidR="007E7DC5" w:rsidRPr="007E7DC5" w:rsidRDefault="007E7DC5" w:rsidP="007E7DC5">
            <w:pPr>
              <w:spacing w:line="240" w:lineRule="auto"/>
              <w:ind w:firstLine="0"/>
              <w:jc w:val="center"/>
              <w:rPr>
                <w:rFonts w:ascii="Calibri" w:hAnsi="Calibri" w:cs="Calibri"/>
                <w:b/>
                <w:bCs/>
              </w:rPr>
            </w:pPr>
            <w:r>
              <w:rPr>
                <w:rFonts w:ascii="Calibri" w:hAnsi="Calibri" w:cs="Calibri"/>
                <w:b/>
                <w:bCs/>
              </w:rPr>
              <w:t>Chunk recall</w:t>
            </w:r>
          </w:p>
        </w:tc>
      </w:tr>
      <w:tr w:rsidR="007E7DC5" w:rsidRPr="007E7DC5" w14:paraId="718E91AF" w14:textId="77777777" w:rsidTr="007E7DC5">
        <w:trPr>
          <w:trHeight w:val="300"/>
          <w:jc w:val="center"/>
        </w:trPr>
        <w:tc>
          <w:tcPr>
            <w:tcW w:w="1911" w:type="dxa"/>
            <w:tcBorders>
              <w:top w:val="single" w:sz="4" w:space="0" w:color="auto"/>
            </w:tcBorders>
            <w:shd w:val="clear" w:color="auto" w:fill="auto"/>
            <w:noWrap/>
            <w:vAlign w:val="bottom"/>
            <w:hideMark/>
          </w:tcPr>
          <w:p w14:paraId="22C7677D" w14:textId="77777777"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3</w:t>
            </w:r>
          </w:p>
        </w:tc>
        <w:tc>
          <w:tcPr>
            <w:tcW w:w="1385" w:type="dxa"/>
            <w:tcBorders>
              <w:top w:val="single" w:sz="4" w:space="0" w:color="auto"/>
            </w:tcBorders>
            <w:shd w:val="clear" w:color="auto" w:fill="auto"/>
            <w:noWrap/>
            <w:vAlign w:val="bottom"/>
            <w:hideMark/>
          </w:tcPr>
          <w:p w14:paraId="56D9E80C" w14:textId="77777777"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5</w:t>
            </w:r>
          </w:p>
        </w:tc>
        <w:tc>
          <w:tcPr>
            <w:tcW w:w="1262" w:type="dxa"/>
            <w:tcBorders>
              <w:top w:val="single" w:sz="4" w:space="0" w:color="auto"/>
            </w:tcBorders>
            <w:shd w:val="clear" w:color="auto" w:fill="auto"/>
            <w:noWrap/>
            <w:vAlign w:val="bottom"/>
            <w:hideMark/>
          </w:tcPr>
          <w:p w14:paraId="00A7F2B3" w14:textId="105C39A2"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0,67</w:t>
            </w:r>
          </w:p>
        </w:tc>
        <w:tc>
          <w:tcPr>
            <w:tcW w:w="1486" w:type="dxa"/>
            <w:tcBorders>
              <w:top w:val="single" w:sz="4" w:space="0" w:color="auto"/>
            </w:tcBorders>
            <w:shd w:val="clear" w:color="auto" w:fill="auto"/>
            <w:noWrap/>
            <w:vAlign w:val="bottom"/>
            <w:hideMark/>
          </w:tcPr>
          <w:p w14:paraId="46166471" w14:textId="3ED030F6"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w:t>
            </w:r>
            <w:r w:rsidR="00895FB3">
              <w:rPr>
                <w:rFonts w:ascii="Calibri" w:hAnsi="Calibri" w:cs="Calibri"/>
                <w:color w:val="000000"/>
              </w:rPr>
              <w:t>60</w:t>
            </w:r>
          </w:p>
        </w:tc>
        <w:tc>
          <w:tcPr>
            <w:tcW w:w="1178" w:type="dxa"/>
            <w:tcBorders>
              <w:top w:val="single" w:sz="4" w:space="0" w:color="auto"/>
            </w:tcBorders>
            <w:shd w:val="clear" w:color="auto" w:fill="auto"/>
            <w:noWrap/>
            <w:vAlign w:val="bottom"/>
            <w:hideMark/>
          </w:tcPr>
          <w:p w14:paraId="64180B5B" w14:textId="2ABBBC4D"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0,6</w:t>
            </w:r>
            <w:r w:rsidR="00895FB3">
              <w:rPr>
                <w:rFonts w:ascii="Calibri" w:hAnsi="Calibri" w:cs="Calibri"/>
                <w:color w:val="000000"/>
              </w:rPr>
              <w:t>2</w:t>
            </w:r>
          </w:p>
        </w:tc>
        <w:tc>
          <w:tcPr>
            <w:tcW w:w="1190" w:type="dxa"/>
            <w:tcBorders>
              <w:top w:val="single" w:sz="4" w:space="0" w:color="auto"/>
            </w:tcBorders>
            <w:shd w:val="clear" w:color="auto" w:fill="auto"/>
            <w:noWrap/>
            <w:vAlign w:val="bottom"/>
            <w:hideMark/>
          </w:tcPr>
          <w:p w14:paraId="0978923B" w14:textId="77ED3DE8"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0,5</w:t>
            </w:r>
            <w:r w:rsidR="00895FB3">
              <w:rPr>
                <w:rFonts w:ascii="Calibri" w:hAnsi="Calibri" w:cs="Calibri"/>
                <w:color w:val="000000"/>
              </w:rPr>
              <w:t>2</w:t>
            </w:r>
          </w:p>
        </w:tc>
      </w:tr>
      <w:tr w:rsidR="007E7DC5" w:rsidRPr="007E7DC5" w14:paraId="1CDA82CF" w14:textId="77777777" w:rsidTr="007E7DC5">
        <w:trPr>
          <w:trHeight w:val="300"/>
          <w:jc w:val="center"/>
        </w:trPr>
        <w:tc>
          <w:tcPr>
            <w:tcW w:w="1911" w:type="dxa"/>
            <w:shd w:val="clear" w:color="auto" w:fill="auto"/>
            <w:noWrap/>
            <w:vAlign w:val="bottom"/>
            <w:hideMark/>
          </w:tcPr>
          <w:p w14:paraId="0577E5E2" w14:textId="77777777"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3</w:t>
            </w:r>
          </w:p>
        </w:tc>
        <w:tc>
          <w:tcPr>
            <w:tcW w:w="1385" w:type="dxa"/>
            <w:shd w:val="clear" w:color="auto" w:fill="auto"/>
            <w:noWrap/>
            <w:vAlign w:val="bottom"/>
            <w:hideMark/>
          </w:tcPr>
          <w:p w14:paraId="63BAB397" w14:textId="77777777"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10</w:t>
            </w:r>
          </w:p>
        </w:tc>
        <w:tc>
          <w:tcPr>
            <w:tcW w:w="1262" w:type="dxa"/>
            <w:shd w:val="clear" w:color="auto" w:fill="auto"/>
            <w:noWrap/>
            <w:vAlign w:val="bottom"/>
            <w:hideMark/>
          </w:tcPr>
          <w:p w14:paraId="0C88934E" w14:textId="3D1BB433"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0,70</w:t>
            </w:r>
          </w:p>
        </w:tc>
        <w:tc>
          <w:tcPr>
            <w:tcW w:w="1486" w:type="dxa"/>
            <w:shd w:val="clear" w:color="auto" w:fill="auto"/>
            <w:noWrap/>
            <w:vAlign w:val="bottom"/>
            <w:hideMark/>
          </w:tcPr>
          <w:p w14:paraId="6E87DCF1" w14:textId="54FE55D5"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0,6</w:t>
            </w:r>
            <w:r w:rsidR="00895FB3">
              <w:rPr>
                <w:rFonts w:ascii="Calibri" w:hAnsi="Calibri" w:cs="Calibri"/>
                <w:color w:val="000000"/>
              </w:rPr>
              <w:t>2</w:t>
            </w:r>
          </w:p>
        </w:tc>
        <w:tc>
          <w:tcPr>
            <w:tcW w:w="1178" w:type="dxa"/>
            <w:shd w:val="clear" w:color="auto" w:fill="auto"/>
            <w:noWrap/>
            <w:vAlign w:val="bottom"/>
            <w:hideMark/>
          </w:tcPr>
          <w:p w14:paraId="6D33FFEF" w14:textId="69456746"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0,6</w:t>
            </w:r>
            <w:r w:rsidR="00895FB3">
              <w:rPr>
                <w:rFonts w:ascii="Calibri" w:hAnsi="Calibri" w:cs="Calibri"/>
                <w:color w:val="000000"/>
              </w:rPr>
              <w:t>5</w:t>
            </w:r>
          </w:p>
        </w:tc>
        <w:tc>
          <w:tcPr>
            <w:tcW w:w="1190" w:type="dxa"/>
            <w:shd w:val="clear" w:color="auto" w:fill="auto"/>
            <w:noWrap/>
            <w:vAlign w:val="bottom"/>
            <w:hideMark/>
          </w:tcPr>
          <w:p w14:paraId="7EEE73B9" w14:textId="1C13DCFD"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0,5</w:t>
            </w:r>
            <w:r w:rsidR="00895FB3">
              <w:rPr>
                <w:rFonts w:ascii="Calibri" w:hAnsi="Calibri" w:cs="Calibri"/>
                <w:color w:val="000000"/>
              </w:rPr>
              <w:t>5</w:t>
            </w:r>
          </w:p>
        </w:tc>
      </w:tr>
      <w:tr w:rsidR="007E7DC5" w:rsidRPr="007E7DC5" w14:paraId="0B53CAEB" w14:textId="77777777" w:rsidTr="007E7DC5">
        <w:trPr>
          <w:trHeight w:val="300"/>
          <w:jc w:val="center"/>
        </w:trPr>
        <w:tc>
          <w:tcPr>
            <w:tcW w:w="1911" w:type="dxa"/>
            <w:shd w:val="clear" w:color="auto" w:fill="auto"/>
            <w:noWrap/>
            <w:vAlign w:val="bottom"/>
            <w:hideMark/>
          </w:tcPr>
          <w:p w14:paraId="05D909C2" w14:textId="77777777"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3</w:t>
            </w:r>
          </w:p>
        </w:tc>
        <w:tc>
          <w:tcPr>
            <w:tcW w:w="1385" w:type="dxa"/>
            <w:shd w:val="clear" w:color="auto" w:fill="auto"/>
            <w:noWrap/>
            <w:vAlign w:val="bottom"/>
            <w:hideMark/>
          </w:tcPr>
          <w:p w14:paraId="725800AF" w14:textId="77777777"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20</w:t>
            </w:r>
          </w:p>
        </w:tc>
        <w:tc>
          <w:tcPr>
            <w:tcW w:w="1262" w:type="dxa"/>
            <w:shd w:val="clear" w:color="auto" w:fill="auto"/>
            <w:noWrap/>
            <w:vAlign w:val="bottom"/>
            <w:hideMark/>
          </w:tcPr>
          <w:p w14:paraId="351F3608" w14:textId="6ADCD2C7"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0,72</w:t>
            </w:r>
          </w:p>
        </w:tc>
        <w:tc>
          <w:tcPr>
            <w:tcW w:w="1486" w:type="dxa"/>
            <w:shd w:val="clear" w:color="auto" w:fill="auto"/>
            <w:noWrap/>
            <w:vAlign w:val="bottom"/>
            <w:hideMark/>
          </w:tcPr>
          <w:p w14:paraId="09689F82" w14:textId="75CC6D4B"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0,6</w:t>
            </w:r>
            <w:r w:rsidR="00895FB3">
              <w:rPr>
                <w:rFonts w:ascii="Calibri" w:hAnsi="Calibri" w:cs="Calibri"/>
                <w:color w:val="000000"/>
              </w:rPr>
              <w:t>6</w:t>
            </w:r>
          </w:p>
        </w:tc>
        <w:tc>
          <w:tcPr>
            <w:tcW w:w="1178" w:type="dxa"/>
            <w:shd w:val="clear" w:color="auto" w:fill="auto"/>
            <w:noWrap/>
            <w:vAlign w:val="bottom"/>
            <w:hideMark/>
          </w:tcPr>
          <w:p w14:paraId="0DBC0676" w14:textId="2697CF75"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0,67</w:t>
            </w:r>
          </w:p>
        </w:tc>
        <w:tc>
          <w:tcPr>
            <w:tcW w:w="1190" w:type="dxa"/>
            <w:shd w:val="clear" w:color="auto" w:fill="auto"/>
            <w:noWrap/>
            <w:vAlign w:val="bottom"/>
            <w:hideMark/>
          </w:tcPr>
          <w:p w14:paraId="0150943E" w14:textId="0604BEB4"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0,57</w:t>
            </w:r>
          </w:p>
        </w:tc>
      </w:tr>
      <w:tr w:rsidR="007E7DC5" w:rsidRPr="007E7DC5" w14:paraId="256ACC57" w14:textId="77777777" w:rsidTr="007E7DC5">
        <w:trPr>
          <w:trHeight w:val="300"/>
          <w:jc w:val="center"/>
        </w:trPr>
        <w:tc>
          <w:tcPr>
            <w:tcW w:w="1911" w:type="dxa"/>
            <w:shd w:val="clear" w:color="auto" w:fill="auto"/>
            <w:noWrap/>
            <w:vAlign w:val="bottom"/>
            <w:hideMark/>
          </w:tcPr>
          <w:p w14:paraId="289C5C49" w14:textId="77777777"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3</w:t>
            </w:r>
          </w:p>
        </w:tc>
        <w:tc>
          <w:tcPr>
            <w:tcW w:w="1385" w:type="dxa"/>
            <w:shd w:val="clear" w:color="auto" w:fill="auto"/>
            <w:noWrap/>
            <w:vAlign w:val="bottom"/>
            <w:hideMark/>
          </w:tcPr>
          <w:p w14:paraId="118D235E" w14:textId="77777777"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35</w:t>
            </w:r>
          </w:p>
        </w:tc>
        <w:tc>
          <w:tcPr>
            <w:tcW w:w="1262" w:type="dxa"/>
            <w:shd w:val="clear" w:color="auto" w:fill="auto"/>
            <w:noWrap/>
            <w:vAlign w:val="bottom"/>
            <w:hideMark/>
          </w:tcPr>
          <w:p w14:paraId="6E9289E0" w14:textId="348F1CB9"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0,73</w:t>
            </w:r>
          </w:p>
        </w:tc>
        <w:tc>
          <w:tcPr>
            <w:tcW w:w="1486" w:type="dxa"/>
            <w:shd w:val="clear" w:color="auto" w:fill="auto"/>
            <w:noWrap/>
            <w:vAlign w:val="bottom"/>
            <w:hideMark/>
          </w:tcPr>
          <w:p w14:paraId="06C04BD4" w14:textId="3A97CBE3"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0,6</w:t>
            </w:r>
            <w:r w:rsidR="00895FB3">
              <w:rPr>
                <w:rFonts w:ascii="Calibri" w:hAnsi="Calibri" w:cs="Calibri"/>
                <w:color w:val="000000"/>
              </w:rPr>
              <w:t>5</w:t>
            </w:r>
          </w:p>
        </w:tc>
        <w:tc>
          <w:tcPr>
            <w:tcW w:w="1178" w:type="dxa"/>
            <w:shd w:val="clear" w:color="auto" w:fill="auto"/>
            <w:noWrap/>
            <w:vAlign w:val="bottom"/>
            <w:hideMark/>
          </w:tcPr>
          <w:p w14:paraId="1A29C009" w14:textId="464012A2"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0,6</w:t>
            </w:r>
            <w:r w:rsidR="00895FB3">
              <w:rPr>
                <w:rFonts w:ascii="Calibri" w:hAnsi="Calibri" w:cs="Calibri"/>
                <w:color w:val="000000"/>
              </w:rPr>
              <w:t>9</w:t>
            </w:r>
          </w:p>
        </w:tc>
        <w:tc>
          <w:tcPr>
            <w:tcW w:w="1190" w:type="dxa"/>
            <w:shd w:val="clear" w:color="auto" w:fill="auto"/>
            <w:noWrap/>
            <w:vAlign w:val="bottom"/>
            <w:hideMark/>
          </w:tcPr>
          <w:p w14:paraId="4EB8DFB4" w14:textId="2235D3A2"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0,58</w:t>
            </w:r>
          </w:p>
        </w:tc>
      </w:tr>
      <w:tr w:rsidR="007E7DC5" w:rsidRPr="007E7DC5" w14:paraId="403ACB65" w14:textId="77777777" w:rsidTr="007E7DC5">
        <w:trPr>
          <w:trHeight w:val="300"/>
          <w:jc w:val="center"/>
        </w:trPr>
        <w:tc>
          <w:tcPr>
            <w:tcW w:w="1911" w:type="dxa"/>
            <w:shd w:val="clear" w:color="auto" w:fill="auto"/>
            <w:noWrap/>
            <w:vAlign w:val="bottom"/>
            <w:hideMark/>
          </w:tcPr>
          <w:p w14:paraId="0D2DF82E" w14:textId="77777777"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5</w:t>
            </w:r>
          </w:p>
        </w:tc>
        <w:tc>
          <w:tcPr>
            <w:tcW w:w="1385" w:type="dxa"/>
            <w:shd w:val="clear" w:color="auto" w:fill="auto"/>
            <w:noWrap/>
            <w:vAlign w:val="bottom"/>
            <w:hideMark/>
          </w:tcPr>
          <w:p w14:paraId="3796B6A2" w14:textId="77777777"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5</w:t>
            </w:r>
          </w:p>
        </w:tc>
        <w:tc>
          <w:tcPr>
            <w:tcW w:w="1262" w:type="dxa"/>
            <w:shd w:val="clear" w:color="auto" w:fill="auto"/>
            <w:noWrap/>
            <w:vAlign w:val="bottom"/>
            <w:hideMark/>
          </w:tcPr>
          <w:p w14:paraId="2BE927FD" w14:textId="154B634D"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w:t>
            </w:r>
            <w:r w:rsidR="00895FB3">
              <w:rPr>
                <w:rFonts w:ascii="Calibri" w:hAnsi="Calibri" w:cs="Calibri"/>
                <w:color w:val="000000"/>
              </w:rPr>
              <w:t>70</w:t>
            </w:r>
          </w:p>
        </w:tc>
        <w:tc>
          <w:tcPr>
            <w:tcW w:w="1486" w:type="dxa"/>
            <w:shd w:val="clear" w:color="auto" w:fill="auto"/>
            <w:noWrap/>
            <w:vAlign w:val="bottom"/>
            <w:hideMark/>
          </w:tcPr>
          <w:p w14:paraId="2AAFE529" w14:textId="0B8B91D6"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0,6</w:t>
            </w:r>
            <w:r w:rsidR="00895FB3">
              <w:rPr>
                <w:rFonts w:ascii="Calibri" w:hAnsi="Calibri" w:cs="Calibri"/>
                <w:color w:val="000000"/>
              </w:rPr>
              <w:t>2</w:t>
            </w:r>
          </w:p>
        </w:tc>
        <w:tc>
          <w:tcPr>
            <w:tcW w:w="1178" w:type="dxa"/>
            <w:shd w:val="clear" w:color="auto" w:fill="auto"/>
            <w:noWrap/>
            <w:vAlign w:val="bottom"/>
            <w:hideMark/>
          </w:tcPr>
          <w:p w14:paraId="38F71DFA" w14:textId="469A2C2B"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0,6</w:t>
            </w:r>
            <w:r w:rsidR="00895FB3">
              <w:rPr>
                <w:rFonts w:ascii="Calibri" w:hAnsi="Calibri" w:cs="Calibri"/>
                <w:color w:val="000000"/>
              </w:rPr>
              <w:t>5</w:t>
            </w:r>
          </w:p>
        </w:tc>
        <w:tc>
          <w:tcPr>
            <w:tcW w:w="1190" w:type="dxa"/>
            <w:shd w:val="clear" w:color="auto" w:fill="auto"/>
            <w:noWrap/>
            <w:vAlign w:val="bottom"/>
            <w:hideMark/>
          </w:tcPr>
          <w:p w14:paraId="7B45CF9E" w14:textId="1378F403"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0,5</w:t>
            </w:r>
            <w:r w:rsidR="00895FB3">
              <w:rPr>
                <w:rFonts w:ascii="Calibri" w:hAnsi="Calibri" w:cs="Calibri"/>
                <w:color w:val="000000"/>
              </w:rPr>
              <w:t>5</w:t>
            </w:r>
          </w:p>
        </w:tc>
      </w:tr>
      <w:tr w:rsidR="007E7DC5" w:rsidRPr="007E7DC5" w14:paraId="46BFF6CD" w14:textId="77777777" w:rsidTr="007E7DC5">
        <w:trPr>
          <w:trHeight w:val="300"/>
          <w:jc w:val="center"/>
        </w:trPr>
        <w:tc>
          <w:tcPr>
            <w:tcW w:w="1911" w:type="dxa"/>
            <w:shd w:val="clear" w:color="auto" w:fill="auto"/>
            <w:noWrap/>
            <w:vAlign w:val="bottom"/>
            <w:hideMark/>
          </w:tcPr>
          <w:p w14:paraId="2A99CA38" w14:textId="77777777"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5</w:t>
            </w:r>
          </w:p>
        </w:tc>
        <w:tc>
          <w:tcPr>
            <w:tcW w:w="1385" w:type="dxa"/>
            <w:shd w:val="clear" w:color="auto" w:fill="auto"/>
            <w:noWrap/>
            <w:vAlign w:val="bottom"/>
            <w:hideMark/>
          </w:tcPr>
          <w:p w14:paraId="68EF88BA" w14:textId="77777777"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10</w:t>
            </w:r>
          </w:p>
        </w:tc>
        <w:tc>
          <w:tcPr>
            <w:tcW w:w="1262" w:type="dxa"/>
            <w:shd w:val="clear" w:color="auto" w:fill="auto"/>
            <w:noWrap/>
            <w:vAlign w:val="bottom"/>
            <w:hideMark/>
          </w:tcPr>
          <w:p w14:paraId="485D453A" w14:textId="4E5489B0"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0,7</w:t>
            </w:r>
            <w:r w:rsidR="00895FB3">
              <w:rPr>
                <w:rFonts w:ascii="Calibri" w:hAnsi="Calibri" w:cs="Calibri"/>
                <w:color w:val="000000"/>
              </w:rPr>
              <w:t>3</w:t>
            </w:r>
          </w:p>
        </w:tc>
        <w:tc>
          <w:tcPr>
            <w:tcW w:w="1486" w:type="dxa"/>
            <w:shd w:val="clear" w:color="auto" w:fill="auto"/>
            <w:noWrap/>
            <w:vAlign w:val="bottom"/>
            <w:hideMark/>
          </w:tcPr>
          <w:p w14:paraId="3D358D00" w14:textId="5B78662F"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0,6</w:t>
            </w:r>
            <w:r w:rsidR="00895FB3">
              <w:rPr>
                <w:rFonts w:ascii="Calibri" w:hAnsi="Calibri" w:cs="Calibri"/>
                <w:color w:val="000000"/>
              </w:rPr>
              <w:t>5</w:t>
            </w:r>
          </w:p>
        </w:tc>
        <w:tc>
          <w:tcPr>
            <w:tcW w:w="1178" w:type="dxa"/>
            <w:shd w:val="clear" w:color="auto" w:fill="auto"/>
            <w:noWrap/>
            <w:vAlign w:val="bottom"/>
            <w:hideMark/>
          </w:tcPr>
          <w:p w14:paraId="4A6F050D" w14:textId="3264BC0A"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0,6</w:t>
            </w:r>
            <w:r w:rsidR="00895FB3">
              <w:rPr>
                <w:rFonts w:ascii="Calibri" w:hAnsi="Calibri" w:cs="Calibri"/>
                <w:color w:val="000000"/>
              </w:rPr>
              <w:t>8</w:t>
            </w:r>
          </w:p>
        </w:tc>
        <w:tc>
          <w:tcPr>
            <w:tcW w:w="1190" w:type="dxa"/>
            <w:shd w:val="clear" w:color="auto" w:fill="auto"/>
            <w:noWrap/>
            <w:vAlign w:val="bottom"/>
            <w:hideMark/>
          </w:tcPr>
          <w:p w14:paraId="2021AB93" w14:textId="41A7FC8E"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0,58</w:t>
            </w:r>
          </w:p>
        </w:tc>
      </w:tr>
      <w:tr w:rsidR="007E7DC5" w:rsidRPr="007E7DC5" w14:paraId="030C382F" w14:textId="77777777" w:rsidTr="007E7DC5">
        <w:trPr>
          <w:trHeight w:val="300"/>
          <w:jc w:val="center"/>
        </w:trPr>
        <w:tc>
          <w:tcPr>
            <w:tcW w:w="1911" w:type="dxa"/>
            <w:shd w:val="clear" w:color="auto" w:fill="auto"/>
            <w:noWrap/>
            <w:vAlign w:val="bottom"/>
            <w:hideMark/>
          </w:tcPr>
          <w:p w14:paraId="4D6BEC7D" w14:textId="77777777"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5</w:t>
            </w:r>
          </w:p>
        </w:tc>
        <w:tc>
          <w:tcPr>
            <w:tcW w:w="1385" w:type="dxa"/>
            <w:shd w:val="clear" w:color="auto" w:fill="auto"/>
            <w:noWrap/>
            <w:vAlign w:val="bottom"/>
            <w:hideMark/>
          </w:tcPr>
          <w:p w14:paraId="405C6555" w14:textId="77777777"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20</w:t>
            </w:r>
          </w:p>
        </w:tc>
        <w:tc>
          <w:tcPr>
            <w:tcW w:w="1262" w:type="dxa"/>
            <w:shd w:val="clear" w:color="auto" w:fill="auto"/>
            <w:noWrap/>
            <w:vAlign w:val="bottom"/>
            <w:hideMark/>
          </w:tcPr>
          <w:p w14:paraId="33A83343" w14:textId="466622A8"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0,7</w:t>
            </w:r>
            <w:r w:rsidR="00895FB3">
              <w:rPr>
                <w:rFonts w:ascii="Calibri" w:hAnsi="Calibri" w:cs="Calibri"/>
                <w:color w:val="000000"/>
              </w:rPr>
              <w:t>5</w:t>
            </w:r>
          </w:p>
        </w:tc>
        <w:tc>
          <w:tcPr>
            <w:tcW w:w="1486" w:type="dxa"/>
            <w:shd w:val="clear" w:color="auto" w:fill="auto"/>
            <w:noWrap/>
            <w:vAlign w:val="bottom"/>
            <w:hideMark/>
          </w:tcPr>
          <w:p w14:paraId="56C372D2" w14:textId="0E4D2CD0"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0,6</w:t>
            </w:r>
            <w:r w:rsidR="00895FB3">
              <w:rPr>
                <w:rFonts w:ascii="Calibri" w:hAnsi="Calibri" w:cs="Calibri"/>
                <w:color w:val="000000"/>
              </w:rPr>
              <w:t>7</w:t>
            </w:r>
          </w:p>
        </w:tc>
        <w:tc>
          <w:tcPr>
            <w:tcW w:w="1178" w:type="dxa"/>
            <w:shd w:val="clear" w:color="auto" w:fill="auto"/>
            <w:noWrap/>
            <w:vAlign w:val="bottom"/>
            <w:hideMark/>
          </w:tcPr>
          <w:p w14:paraId="2318C832" w14:textId="5D8EA937"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0,70</w:t>
            </w:r>
          </w:p>
        </w:tc>
        <w:tc>
          <w:tcPr>
            <w:tcW w:w="1190" w:type="dxa"/>
            <w:shd w:val="clear" w:color="auto" w:fill="auto"/>
            <w:noWrap/>
            <w:vAlign w:val="bottom"/>
            <w:hideMark/>
          </w:tcPr>
          <w:p w14:paraId="08C4DAD8" w14:textId="6FAFADB5"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0,6</w:t>
            </w:r>
            <w:r w:rsidR="00895FB3">
              <w:rPr>
                <w:rFonts w:ascii="Calibri" w:hAnsi="Calibri" w:cs="Calibri"/>
                <w:color w:val="000000"/>
              </w:rPr>
              <w:t>1</w:t>
            </w:r>
          </w:p>
        </w:tc>
      </w:tr>
      <w:tr w:rsidR="007E7DC5" w:rsidRPr="007E7DC5" w14:paraId="2EE74BAA" w14:textId="77777777" w:rsidTr="007E7DC5">
        <w:trPr>
          <w:trHeight w:val="300"/>
          <w:jc w:val="center"/>
        </w:trPr>
        <w:tc>
          <w:tcPr>
            <w:tcW w:w="1911" w:type="dxa"/>
            <w:shd w:val="clear" w:color="auto" w:fill="auto"/>
            <w:noWrap/>
            <w:vAlign w:val="bottom"/>
            <w:hideMark/>
          </w:tcPr>
          <w:p w14:paraId="06D420E5" w14:textId="77777777"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5</w:t>
            </w:r>
          </w:p>
        </w:tc>
        <w:tc>
          <w:tcPr>
            <w:tcW w:w="1385" w:type="dxa"/>
            <w:shd w:val="clear" w:color="auto" w:fill="auto"/>
            <w:noWrap/>
            <w:vAlign w:val="bottom"/>
            <w:hideMark/>
          </w:tcPr>
          <w:p w14:paraId="12FE9F0E" w14:textId="77777777"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35</w:t>
            </w:r>
          </w:p>
        </w:tc>
        <w:tc>
          <w:tcPr>
            <w:tcW w:w="1262" w:type="dxa"/>
            <w:shd w:val="clear" w:color="auto" w:fill="auto"/>
            <w:noWrap/>
            <w:vAlign w:val="bottom"/>
            <w:hideMark/>
          </w:tcPr>
          <w:p w14:paraId="4D28867C" w14:textId="77777777"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0,76</w:t>
            </w:r>
          </w:p>
        </w:tc>
        <w:tc>
          <w:tcPr>
            <w:tcW w:w="1486" w:type="dxa"/>
            <w:shd w:val="clear" w:color="auto" w:fill="auto"/>
            <w:noWrap/>
            <w:vAlign w:val="bottom"/>
            <w:hideMark/>
          </w:tcPr>
          <w:p w14:paraId="26BC2CA9" w14:textId="13D52FEE"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0,6</w:t>
            </w:r>
            <w:r w:rsidR="00895FB3">
              <w:rPr>
                <w:rFonts w:ascii="Calibri" w:hAnsi="Calibri" w:cs="Calibri"/>
                <w:color w:val="000000"/>
              </w:rPr>
              <w:t>8</w:t>
            </w:r>
          </w:p>
        </w:tc>
        <w:tc>
          <w:tcPr>
            <w:tcW w:w="1178" w:type="dxa"/>
            <w:shd w:val="clear" w:color="auto" w:fill="auto"/>
            <w:noWrap/>
            <w:vAlign w:val="bottom"/>
            <w:hideMark/>
          </w:tcPr>
          <w:p w14:paraId="1C0A16F4" w14:textId="4EDFA91A"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0,7</w:t>
            </w:r>
            <w:r w:rsidR="00895FB3">
              <w:rPr>
                <w:rFonts w:ascii="Calibri" w:hAnsi="Calibri" w:cs="Calibri"/>
                <w:color w:val="000000"/>
              </w:rPr>
              <w:t>2</w:t>
            </w:r>
          </w:p>
        </w:tc>
        <w:tc>
          <w:tcPr>
            <w:tcW w:w="1190" w:type="dxa"/>
            <w:shd w:val="clear" w:color="auto" w:fill="auto"/>
            <w:noWrap/>
            <w:vAlign w:val="bottom"/>
            <w:hideMark/>
          </w:tcPr>
          <w:p w14:paraId="4A1F5406" w14:textId="68E3B1A1"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0,62</w:t>
            </w:r>
          </w:p>
        </w:tc>
      </w:tr>
      <w:tr w:rsidR="007E7DC5" w:rsidRPr="007E7DC5" w14:paraId="4F460A57" w14:textId="77777777" w:rsidTr="007E7DC5">
        <w:trPr>
          <w:trHeight w:val="300"/>
          <w:jc w:val="center"/>
        </w:trPr>
        <w:tc>
          <w:tcPr>
            <w:tcW w:w="1911" w:type="dxa"/>
            <w:shd w:val="clear" w:color="auto" w:fill="auto"/>
            <w:noWrap/>
            <w:vAlign w:val="bottom"/>
            <w:hideMark/>
          </w:tcPr>
          <w:p w14:paraId="7A4E784B" w14:textId="77777777"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12</w:t>
            </w:r>
          </w:p>
        </w:tc>
        <w:tc>
          <w:tcPr>
            <w:tcW w:w="1385" w:type="dxa"/>
            <w:shd w:val="clear" w:color="auto" w:fill="auto"/>
            <w:noWrap/>
            <w:vAlign w:val="bottom"/>
            <w:hideMark/>
          </w:tcPr>
          <w:p w14:paraId="2F69D6A6" w14:textId="77777777"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5</w:t>
            </w:r>
          </w:p>
        </w:tc>
        <w:tc>
          <w:tcPr>
            <w:tcW w:w="1262" w:type="dxa"/>
            <w:shd w:val="clear" w:color="auto" w:fill="auto"/>
            <w:noWrap/>
            <w:vAlign w:val="bottom"/>
            <w:hideMark/>
          </w:tcPr>
          <w:p w14:paraId="0A5C6C75" w14:textId="634EE678"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0,7</w:t>
            </w:r>
            <w:r w:rsidR="00895FB3">
              <w:rPr>
                <w:rFonts w:ascii="Calibri" w:hAnsi="Calibri" w:cs="Calibri"/>
                <w:color w:val="000000"/>
              </w:rPr>
              <w:t>3</w:t>
            </w:r>
          </w:p>
        </w:tc>
        <w:tc>
          <w:tcPr>
            <w:tcW w:w="1486" w:type="dxa"/>
            <w:shd w:val="clear" w:color="auto" w:fill="auto"/>
            <w:noWrap/>
            <w:vAlign w:val="bottom"/>
            <w:hideMark/>
          </w:tcPr>
          <w:p w14:paraId="16B9894A" w14:textId="10BD3C6E"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0,6</w:t>
            </w:r>
            <w:r w:rsidR="00895FB3">
              <w:rPr>
                <w:rFonts w:ascii="Calibri" w:hAnsi="Calibri" w:cs="Calibri"/>
                <w:color w:val="000000"/>
              </w:rPr>
              <w:t>5</w:t>
            </w:r>
          </w:p>
        </w:tc>
        <w:tc>
          <w:tcPr>
            <w:tcW w:w="1178" w:type="dxa"/>
            <w:shd w:val="clear" w:color="auto" w:fill="auto"/>
            <w:noWrap/>
            <w:vAlign w:val="bottom"/>
            <w:hideMark/>
          </w:tcPr>
          <w:p w14:paraId="66D4ABFB" w14:textId="231E08C9"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0,6</w:t>
            </w:r>
            <w:r w:rsidR="00895FB3">
              <w:rPr>
                <w:rFonts w:ascii="Calibri" w:hAnsi="Calibri" w:cs="Calibri"/>
                <w:color w:val="000000"/>
              </w:rPr>
              <w:t>8</w:t>
            </w:r>
          </w:p>
        </w:tc>
        <w:tc>
          <w:tcPr>
            <w:tcW w:w="1190" w:type="dxa"/>
            <w:shd w:val="clear" w:color="auto" w:fill="auto"/>
            <w:noWrap/>
            <w:vAlign w:val="bottom"/>
            <w:hideMark/>
          </w:tcPr>
          <w:p w14:paraId="07D69CB2" w14:textId="5C70A7D6"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0,5</w:t>
            </w:r>
            <w:r w:rsidR="00895FB3">
              <w:rPr>
                <w:rFonts w:ascii="Calibri" w:hAnsi="Calibri" w:cs="Calibri"/>
                <w:color w:val="000000"/>
              </w:rPr>
              <w:t>9</w:t>
            </w:r>
          </w:p>
        </w:tc>
      </w:tr>
      <w:tr w:rsidR="007E7DC5" w:rsidRPr="007E7DC5" w14:paraId="333C7C19" w14:textId="77777777" w:rsidTr="007E7DC5">
        <w:trPr>
          <w:trHeight w:val="300"/>
          <w:jc w:val="center"/>
        </w:trPr>
        <w:tc>
          <w:tcPr>
            <w:tcW w:w="1911" w:type="dxa"/>
            <w:shd w:val="clear" w:color="auto" w:fill="auto"/>
            <w:noWrap/>
            <w:vAlign w:val="bottom"/>
            <w:hideMark/>
          </w:tcPr>
          <w:p w14:paraId="4D0795DA" w14:textId="77777777"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12</w:t>
            </w:r>
          </w:p>
        </w:tc>
        <w:tc>
          <w:tcPr>
            <w:tcW w:w="1385" w:type="dxa"/>
            <w:shd w:val="clear" w:color="auto" w:fill="auto"/>
            <w:noWrap/>
            <w:vAlign w:val="bottom"/>
            <w:hideMark/>
          </w:tcPr>
          <w:p w14:paraId="370CBBC4" w14:textId="77777777"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10</w:t>
            </w:r>
          </w:p>
        </w:tc>
        <w:tc>
          <w:tcPr>
            <w:tcW w:w="1262" w:type="dxa"/>
            <w:shd w:val="clear" w:color="auto" w:fill="auto"/>
            <w:noWrap/>
            <w:vAlign w:val="bottom"/>
            <w:hideMark/>
          </w:tcPr>
          <w:p w14:paraId="7E8C136F" w14:textId="1641F280"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0,7</w:t>
            </w:r>
            <w:r w:rsidR="00895FB3">
              <w:rPr>
                <w:rFonts w:ascii="Calibri" w:hAnsi="Calibri" w:cs="Calibri"/>
                <w:color w:val="000000"/>
              </w:rPr>
              <w:t>6</w:t>
            </w:r>
          </w:p>
        </w:tc>
        <w:tc>
          <w:tcPr>
            <w:tcW w:w="1486" w:type="dxa"/>
            <w:shd w:val="clear" w:color="auto" w:fill="auto"/>
            <w:noWrap/>
            <w:vAlign w:val="bottom"/>
            <w:hideMark/>
          </w:tcPr>
          <w:p w14:paraId="5ED2833B" w14:textId="26CCC9E4"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0,68</w:t>
            </w:r>
          </w:p>
        </w:tc>
        <w:tc>
          <w:tcPr>
            <w:tcW w:w="1178" w:type="dxa"/>
            <w:shd w:val="clear" w:color="auto" w:fill="auto"/>
            <w:noWrap/>
            <w:vAlign w:val="bottom"/>
            <w:hideMark/>
          </w:tcPr>
          <w:p w14:paraId="4D015CA7" w14:textId="5243DD7C"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0,71</w:t>
            </w:r>
          </w:p>
        </w:tc>
        <w:tc>
          <w:tcPr>
            <w:tcW w:w="1190" w:type="dxa"/>
            <w:shd w:val="clear" w:color="auto" w:fill="auto"/>
            <w:noWrap/>
            <w:vAlign w:val="bottom"/>
            <w:hideMark/>
          </w:tcPr>
          <w:p w14:paraId="484C53ED" w14:textId="3DC42192"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0,6</w:t>
            </w:r>
            <w:r w:rsidR="00895FB3">
              <w:rPr>
                <w:rFonts w:ascii="Calibri" w:hAnsi="Calibri" w:cs="Calibri"/>
                <w:color w:val="000000"/>
              </w:rPr>
              <w:t>3</w:t>
            </w:r>
          </w:p>
        </w:tc>
      </w:tr>
      <w:tr w:rsidR="007E7DC5" w:rsidRPr="007E7DC5" w14:paraId="77F9DA0E" w14:textId="77777777" w:rsidTr="007E7DC5">
        <w:trPr>
          <w:trHeight w:val="300"/>
          <w:jc w:val="center"/>
        </w:trPr>
        <w:tc>
          <w:tcPr>
            <w:tcW w:w="1911" w:type="dxa"/>
            <w:shd w:val="clear" w:color="auto" w:fill="auto"/>
            <w:noWrap/>
            <w:vAlign w:val="bottom"/>
            <w:hideMark/>
          </w:tcPr>
          <w:p w14:paraId="32718C1F" w14:textId="77777777"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12</w:t>
            </w:r>
          </w:p>
        </w:tc>
        <w:tc>
          <w:tcPr>
            <w:tcW w:w="1385" w:type="dxa"/>
            <w:shd w:val="clear" w:color="auto" w:fill="auto"/>
            <w:noWrap/>
            <w:vAlign w:val="bottom"/>
            <w:hideMark/>
          </w:tcPr>
          <w:p w14:paraId="49194E36" w14:textId="77777777"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20</w:t>
            </w:r>
          </w:p>
        </w:tc>
        <w:tc>
          <w:tcPr>
            <w:tcW w:w="1262" w:type="dxa"/>
            <w:shd w:val="clear" w:color="auto" w:fill="auto"/>
            <w:noWrap/>
            <w:vAlign w:val="bottom"/>
            <w:hideMark/>
          </w:tcPr>
          <w:p w14:paraId="6ADA5C5C" w14:textId="469FEB62"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0,7</w:t>
            </w:r>
            <w:r w:rsidR="00895FB3" w:rsidRPr="00933CA1">
              <w:rPr>
                <w:rFonts w:ascii="Calibri" w:hAnsi="Calibri" w:cs="Calibri"/>
                <w:color w:val="000000"/>
              </w:rPr>
              <w:t>8</w:t>
            </w:r>
          </w:p>
        </w:tc>
        <w:tc>
          <w:tcPr>
            <w:tcW w:w="1486" w:type="dxa"/>
            <w:shd w:val="clear" w:color="auto" w:fill="auto"/>
            <w:noWrap/>
            <w:vAlign w:val="bottom"/>
            <w:hideMark/>
          </w:tcPr>
          <w:p w14:paraId="56162118" w14:textId="2387AB8B"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0,70</w:t>
            </w:r>
          </w:p>
        </w:tc>
        <w:tc>
          <w:tcPr>
            <w:tcW w:w="1178" w:type="dxa"/>
            <w:shd w:val="clear" w:color="auto" w:fill="auto"/>
            <w:noWrap/>
            <w:vAlign w:val="bottom"/>
            <w:hideMark/>
          </w:tcPr>
          <w:p w14:paraId="2A00704F" w14:textId="77777777"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0,74</w:t>
            </w:r>
          </w:p>
        </w:tc>
        <w:tc>
          <w:tcPr>
            <w:tcW w:w="1190" w:type="dxa"/>
            <w:shd w:val="clear" w:color="auto" w:fill="auto"/>
            <w:noWrap/>
            <w:vAlign w:val="bottom"/>
            <w:hideMark/>
          </w:tcPr>
          <w:p w14:paraId="6DE15153" w14:textId="20FDF972"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0,65</w:t>
            </w:r>
          </w:p>
        </w:tc>
      </w:tr>
      <w:tr w:rsidR="007E7DC5" w:rsidRPr="007E7DC5" w14:paraId="584E1F34" w14:textId="77777777" w:rsidTr="007E7DC5">
        <w:trPr>
          <w:trHeight w:val="300"/>
          <w:jc w:val="center"/>
        </w:trPr>
        <w:tc>
          <w:tcPr>
            <w:tcW w:w="1911" w:type="dxa"/>
            <w:shd w:val="clear" w:color="auto" w:fill="auto"/>
            <w:noWrap/>
            <w:vAlign w:val="bottom"/>
            <w:hideMark/>
          </w:tcPr>
          <w:p w14:paraId="472F437F" w14:textId="77777777"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12</w:t>
            </w:r>
          </w:p>
        </w:tc>
        <w:tc>
          <w:tcPr>
            <w:tcW w:w="1385" w:type="dxa"/>
            <w:shd w:val="clear" w:color="auto" w:fill="auto"/>
            <w:noWrap/>
            <w:vAlign w:val="bottom"/>
            <w:hideMark/>
          </w:tcPr>
          <w:p w14:paraId="7B3D3514" w14:textId="77777777"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35</w:t>
            </w:r>
          </w:p>
        </w:tc>
        <w:tc>
          <w:tcPr>
            <w:tcW w:w="1262" w:type="dxa"/>
            <w:shd w:val="clear" w:color="auto" w:fill="auto"/>
            <w:noWrap/>
            <w:vAlign w:val="bottom"/>
            <w:hideMark/>
          </w:tcPr>
          <w:p w14:paraId="762A2737" w14:textId="0015F40F"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0,79</w:t>
            </w:r>
          </w:p>
        </w:tc>
        <w:tc>
          <w:tcPr>
            <w:tcW w:w="1486" w:type="dxa"/>
            <w:shd w:val="clear" w:color="auto" w:fill="auto"/>
            <w:noWrap/>
            <w:vAlign w:val="bottom"/>
            <w:hideMark/>
          </w:tcPr>
          <w:p w14:paraId="4A2F58D9" w14:textId="77196013"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0,7</w:t>
            </w:r>
            <w:r w:rsidR="00895FB3" w:rsidRPr="00933CA1">
              <w:rPr>
                <w:rFonts w:ascii="Calibri" w:hAnsi="Calibri" w:cs="Calibri"/>
                <w:color w:val="000000"/>
              </w:rPr>
              <w:t>2</w:t>
            </w:r>
          </w:p>
        </w:tc>
        <w:tc>
          <w:tcPr>
            <w:tcW w:w="1178" w:type="dxa"/>
            <w:shd w:val="clear" w:color="auto" w:fill="auto"/>
            <w:noWrap/>
            <w:vAlign w:val="bottom"/>
            <w:hideMark/>
          </w:tcPr>
          <w:p w14:paraId="15705E04" w14:textId="1094CF6B"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0,75</w:t>
            </w:r>
          </w:p>
        </w:tc>
        <w:tc>
          <w:tcPr>
            <w:tcW w:w="1190" w:type="dxa"/>
            <w:shd w:val="clear" w:color="auto" w:fill="auto"/>
            <w:noWrap/>
            <w:vAlign w:val="bottom"/>
            <w:hideMark/>
          </w:tcPr>
          <w:p w14:paraId="12D3897C" w14:textId="4E334C2B"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0,6</w:t>
            </w:r>
            <w:r w:rsidR="00895FB3" w:rsidRPr="00933CA1">
              <w:rPr>
                <w:rFonts w:ascii="Calibri" w:hAnsi="Calibri" w:cs="Calibri"/>
                <w:color w:val="000000"/>
              </w:rPr>
              <w:t>7</w:t>
            </w:r>
          </w:p>
        </w:tc>
      </w:tr>
      <w:tr w:rsidR="007E7DC5" w:rsidRPr="007E7DC5" w14:paraId="1D69858D" w14:textId="77777777" w:rsidTr="007E7DC5">
        <w:trPr>
          <w:trHeight w:val="300"/>
          <w:jc w:val="center"/>
        </w:trPr>
        <w:tc>
          <w:tcPr>
            <w:tcW w:w="1911" w:type="dxa"/>
            <w:shd w:val="clear" w:color="auto" w:fill="auto"/>
            <w:noWrap/>
            <w:vAlign w:val="bottom"/>
            <w:hideMark/>
          </w:tcPr>
          <w:p w14:paraId="481000D5" w14:textId="77777777"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25</w:t>
            </w:r>
          </w:p>
        </w:tc>
        <w:tc>
          <w:tcPr>
            <w:tcW w:w="1385" w:type="dxa"/>
            <w:shd w:val="clear" w:color="auto" w:fill="auto"/>
            <w:noWrap/>
            <w:vAlign w:val="bottom"/>
            <w:hideMark/>
          </w:tcPr>
          <w:p w14:paraId="28FCB748" w14:textId="77777777"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5</w:t>
            </w:r>
          </w:p>
        </w:tc>
        <w:tc>
          <w:tcPr>
            <w:tcW w:w="1262" w:type="dxa"/>
            <w:shd w:val="clear" w:color="auto" w:fill="auto"/>
            <w:noWrap/>
            <w:vAlign w:val="bottom"/>
            <w:hideMark/>
          </w:tcPr>
          <w:p w14:paraId="02101F13" w14:textId="77777777"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0,74</w:t>
            </w:r>
          </w:p>
        </w:tc>
        <w:tc>
          <w:tcPr>
            <w:tcW w:w="1486" w:type="dxa"/>
            <w:shd w:val="clear" w:color="auto" w:fill="auto"/>
            <w:noWrap/>
            <w:vAlign w:val="bottom"/>
            <w:hideMark/>
          </w:tcPr>
          <w:p w14:paraId="3F84CE2E" w14:textId="1D1FF66D"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0,6</w:t>
            </w:r>
            <w:r w:rsidR="00895FB3" w:rsidRPr="00933CA1">
              <w:rPr>
                <w:rFonts w:ascii="Calibri" w:hAnsi="Calibri" w:cs="Calibri"/>
                <w:color w:val="000000"/>
              </w:rPr>
              <w:t>7</w:t>
            </w:r>
          </w:p>
        </w:tc>
        <w:tc>
          <w:tcPr>
            <w:tcW w:w="1178" w:type="dxa"/>
            <w:shd w:val="clear" w:color="auto" w:fill="auto"/>
            <w:noWrap/>
            <w:vAlign w:val="bottom"/>
            <w:hideMark/>
          </w:tcPr>
          <w:p w14:paraId="64E68FFB" w14:textId="5ACCF6C7"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0,</w:t>
            </w:r>
            <w:r w:rsidR="00895FB3" w:rsidRPr="00933CA1">
              <w:rPr>
                <w:rFonts w:ascii="Calibri" w:hAnsi="Calibri" w:cs="Calibri"/>
                <w:color w:val="000000"/>
              </w:rPr>
              <w:t>70</w:t>
            </w:r>
          </w:p>
        </w:tc>
        <w:tc>
          <w:tcPr>
            <w:tcW w:w="1190" w:type="dxa"/>
            <w:shd w:val="clear" w:color="auto" w:fill="auto"/>
            <w:noWrap/>
            <w:vAlign w:val="bottom"/>
            <w:hideMark/>
          </w:tcPr>
          <w:p w14:paraId="7C2E75C8" w14:textId="795051B0"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0,61</w:t>
            </w:r>
          </w:p>
        </w:tc>
      </w:tr>
      <w:tr w:rsidR="007E7DC5" w:rsidRPr="007E7DC5" w14:paraId="348BFCD3" w14:textId="77777777" w:rsidTr="007E7DC5">
        <w:trPr>
          <w:trHeight w:val="300"/>
          <w:jc w:val="center"/>
        </w:trPr>
        <w:tc>
          <w:tcPr>
            <w:tcW w:w="1911" w:type="dxa"/>
            <w:shd w:val="clear" w:color="auto" w:fill="auto"/>
            <w:noWrap/>
            <w:vAlign w:val="bottom"/>
            <w:hideMark/>
          </w:tcPr>
          <w:p w14:paraId="74352A7E" w14:textId="77777777"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25</w:t>
            </w:r>
          </w:p>
        </w:tc>
        <w:tc>
          <w:tcPr>
            <w:tcW w:w="1385" w:type="dxa"/>
            <w:shd w:val="clear" w:color="auto" w:fill="auto"/>
            <w:noWrap/>
            <w:vAlign w:val="bottom"/>
            <w:hideMark/>
          </w:tcPr>
          <w:p w14:paraId="36AC0D6C" w14:textId="77777777"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10</w:t>
            </w:r>
          </w:p>
        </w:tc>
        <w:tc>
          <w:tcPr>
            <w:tcW w:w="1262" w:type="dxa"/>
            <w:shd w:val="clear" w:color="auto" w:fill="auto"/>
            <w:noWrap/>
            <w:vAlign w:val="bottom"/>
            <w:hideMark/>
          </w:tcPr>
          <w:p w14:paraId="018BC66C" w14:textId="654094AD"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0,77</w:t>
            </w:r>
          </w:p>
        </w:tc>
        <w:tc>
          <w:tcPr>
            <w:tcW w:w="1486" w:type="dxa"/>
            <w:shd w:val="clear" w:color="auto" w:fill="auto"/>
            <w:noWrap/>
            <w:vAlign w:val="bottom"/>
            <w:hideMark/>
          </w:tcPr>
          <w:p w14:paraId="6A47DD12" w14:textId="12F7C880"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0,70</w:t>
            </w:r>
          </w:p>
        </w:tc>
        <w:tc>
          <w:tcPr>
            <w:tcW w:w="1178" w:type="dxa"/>
            <w:shd w:val="clear" w:color="auto" w:fill="auto"/>
            <w:noWrap/>
            <w:vAlign w:val="bottom"/>
            <w:hideMark/>
          </w:tcPr>
          <w:p w14:paraId="61F8F273" w14:textId="04241DEB"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0,73</w:t>
            </w:r>
          </w:p>
        </w:tc>
        <w:tc>
          <w:tcPr>
            <w:tcW w:w="1190" w:type="dxa"/>
            <w:shd w:val="clear" w:color="auto" w:fill="auto"/>
            <w:noWrap/>
            <w:vAlign w:val="bottom"/>
            <w:hideMark/>
          </w:tcPr>
          <w:p w14:paraId="267A1533" w14:textId="4F3D2F67"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0,65</w:t>
            </w:r>
          </w:p>
        </w:tc>
      </w:tr>
      <w:tr w:rsidR="007E7DC5" w:rsidRPr="007E7DC5" w14:paraId="78E25C90" w14:textId="77777777" w:rsidTr="007E7DC5">
        <w:trPr>
          <w:trHeight w:val="300"/>
          <w:jc w:val="center"/>
        </w:trPr>
        <w:tc>
          <w:tcPr>
            <w:tcW w:w="1911" w:type="dxa"/>
            <w:shd w:val="clear" w:color="auto" w:fill="auto"/>
            <w:noWrap/>
            <w:vAlign w:val="bottom"/>
            <w:hideMark/>
          </w:tcPr>
          <w:p w14:paraId="796F0670" w14:textId="77777777"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25</w:t>
            </w:r>
          </w:p>
        </w:tc>
        <w:tc>
          <w:tcPr>
            <w:tcW w:w="1385" w:type="dxa"/>
            <w:shd w:val="clear" w:color="auto" w:fill="auto"/>
            <w:noWrap/>
            <w:vAlign w:val="bottom"/>
            <w:hideMark/>
          </w:tcPr>
          <w:p w14:paraId="3356E415" w14:textId="77777777"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20</w:t>
            </w:r>
          </w:p>
        </w:tc>
        <w:tc>
          <w:tcPr>
            <w:tcW w:w="1262" w:type="dxa"/>
            <w:shd w:val="clear" w:color="auto" w:fill="auto"/>
            <w:noWrap/>
            <w:vAlign w:val="bottom"/>
            <w:hideMark/>
          </w:tcPr>
          <w:p w14:paraId="2778DAF6" w14:textId="799497A6"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0,79</w:t>
            </w:r>
          </w:p>
        </w:tc>
        <w:tc>
          <w:tcPr>
            <w:tcW w:w="1486" w:type="dxa"/>
            <w:shd w:val="clear" w:color="auto" w:fill="auto"/>
            <w:noWrap/>
            <w:vAlign w:val="bottom"/>
            <w:hideMark/>
          </w:tcPr>
          <w:p w14:paraId="6274E755" w14:textId="22F10273"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0,7</w:t>
            </w:r>
            <w:r w:rsidR="00895FB3" w:rsidRPr="00933CA1">
              <w:rPr>
                <w:rFonts w:ascii="Calibri" w:hAnsi="Calibri" w:cs="Calibri"/>
                <w:color w:val="000000"/>
              </w:rPr>
              <w:t>3</w:t>
            </w:r>
          </w:p>
        </w:tc>
        <w:tc>
          <w:tcPr>
            <w:tcW w:w="1178" w:type="dxa"/>
            <w:shd w:val="clear" w:color="auto" w:fill="auto"/>
            <w:noWrap/>
            <w:vAlign w:val="bottom"/>
            <w:hideMark/>
          </w:tcPr>
          <w:p w14:paraId="39DB8B29" w14:textId="6B84B3DE"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0,7</w:t>
            </w:r>
            <w:r w:rsidR="00895FB3" w:rsidRPr="00933CA1">
              <w:rPr>
                <w:rFonts w:ascii="Calibri" w:hAnsi="Calibri" w:cs="Calibri"/>
                <w:color w:val="000000"/>
              </w:rPr>
              <w:t>6</w:t>
            </w:r>
          </w:p>
        </w:tc>
        <w:tc>
          <w:tcPr>
            <w:tcW w:w="1190" w:type="dxa"/>
            <w:shd w:val="clear" w:color="auto" w:fill="auto"/>
            <w:noWrap/>
            <w:vAlign w:val="bottom"/>
            <w:hideMark/>
          </w:tcPr>
          <w:p w14:paraId="36767139" w14:textId="77777777"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0,68</w:t>
            </w:r>
          </w:p>
        </w:tc>
      </w:tr>
      <w:tr w:rsidR="007E7DC5" w:rsidRPr="007E7DC5" w14:paraId="3E688F6C" w14:textId="77777777" w:rsidTr="007E7DC5">
        <w:trPr>
          <w:trHeight w:val="300"/>
          <w:jc w:val="center"/>
        </w:trPr>
        <w:tc>
          <w:tcPr>
            <w:tcW w:w="1911" w:type="dxa"/>
            <w:shd w:val="clear" w:color="auto" w:fill="auto"/>
            <w:noWrap/>
            <w:vAlign w:val="bottom"/>
            <w:hideMark/>
          </w:tcPr>
          <w:p w14:paraId="1F05FDBF" w14:textId="77777777"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25</w:t>
            </w:r>
          </w:p>
        </w:tc>
        <w:tc>
          <w:tcPr>
            <w:tcW w:w="1385" w:type="dxa"/>
            <w:shd w:val="clear" w:color="auto" w:fill="auto"/>
            <w:noWrap/>
            <w:vAlign w:val="bottom"/>
            <w:hideMark/>
          </w:tcPr>
          <w:p w14:paraId="43E43E69" w14:textId="77777777"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35</w:t>
            </w:r>
          </w:p>
        </w:tc>
        <w:tc>
          <w:tcPr>
            <w:tcW w:w="1262" w:type="dxa"/>
            <w:shd w:val="clear" w:color="auto" w:fill="auto"/>
            <w:noWrap/>
            <w:vAlign w:val="bottom"/>
            <w:hideMark/>
          </w:tcPr>
          <w:p w14:paraId="263B1A90" w14:textId="7221CC16"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0,8</w:t>
            </w:r>
            <w:r w:rsidR="00895FB3" w:rsidRPr="00933CA1">
              <w:rPr>
                <w:rFonts w:ascii="Calibri" w:hAnsi="Calibri" w:cs="Calibri"/>
                <w:color w:val="000000"/>
              </w:rPr>
              <w:t>1</w:t>
            </w:r>
          </w:p>
        </w:tc>
        <w:tc>
          <w:tcPr>
            <w:tcW w:w="1486" w:type="dxa"/>
            <w:shd w:val="clear" w:color="auto" w:fill="auto"/>
            <w:noWrap/>
            <w:vAlign w:val="bottom"/>
            <w:hideMark/>
          </w:tcPr>
          <w:p w14:paraId="4476C6AD" w14:textId="159F5205"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0,74</w:t>
            </w:r>
          </w:p>
        </w:tc>
        <w:tc>
          <w:tcPr>
            <w:tcW w:w="1178" w:type="dxa"/>
            <w:shd w:val="clear" w:color="auto" w:fill="auto"/>
            <w:noWrap/>
            <w:vAlign w:val="bottom"/>
            <w:hideMark/>
          </w:tcPr>
          <w:p w14:paraId="1BB0B5D0" w14:textId="5CF53BBD"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0,77</w:t>
            </w:r>
          </w:p>
        </w:tc>
        <w:tc>
          <w:tcPr>
            <w:tcW w:w="1190" w:type="dxa"/>
            <w:shd w:val="clear" w:color="auto" w:fill="auto"/>
            <w:noWrap/>
            <w:vAlign w:val="bottom"/>
            <w:hideMark/>
          </w:tcPr>
          <w:p w14:paraId="653BB3AB" w14:textId="2A7114F1" w:rsidR="007E7DC5" w:rsidRPr="00933CA1" w:rsidRDefault="007E7DC5" w:rsidP="00BF5908">
            <w:pPr>
              <w:keepNext/>
              <w:spacing w:line="240" w:lineRule="auto"/>
              <w:ind w:firstLine="0"/>
              <w:jc w:val="center"/>
              <w:rPr>
                <w:rFonts w:ascii="Calibri" w:hAnsi="Calibri" w:cs="Calibri"/>
                <w:color w:val="000000"/>
              </w:rPr>
            </w:pPr>
            <w:r w:rsidRPr="00933CA1">
              <w:rPr>
                <w:rFonts w:ascii="Calibri" w:hAnsi="Calibri" w:cs="Calibri"/>
                <w:color w:val="000000"/>
              </w:rPr>
              <w:t>0,</w:t>
            </w:r>
            <w:r w:rsidR="00895FB3" w:rsidRPr="00933CA1">
              <w:rPr>
                <w:rFonts w:ascii="Calibri" w:hAnsi="Calibri" w:cs="Calibri"/>
                <w:color w:val="000000"/>
              </w:rPr>
              <w:t>70</w:t>
            </w:r>
          </w:p>
        </w:tc>
      </w:tr>
    </w:tbl>
    <w:p w14:paraId="02035E39" w14:textId="307E6014" w:rsidR="00B05782" w:rsidRPr="00B05782" w:rsidRDefault="007F5075" w:rsidP="00986849">
      <w:pPr>
        <w:pStyle w:val="Kpalrs"/>
      </w:pPr>
      <w:r>
        <w:t>5.5</w:t>
      </w:r>
      <w:r w:rsidR="00BF5908">
        <w:t xml:space="preserve">. táblázat </w:t>
      </w:r>
      <w:r w:rsidR="00D75117">
        <w:t>–</w:t>
      </w:r>
      <w:r w:rsidR="00BF5908">
        <w:t xml:space="preserve"> Kétlépcsős</w:t>
      </w:r>
      <w:r w:rsidR="00576288">
        <w:t xml:space="preserve"> </w:t>
      </w:r>
      <w:r w:rsidR="00D75117">
        <w:t>(klaszter-szintű majd klasztereken belüli) keresés által elért eredmények retrieval során</w:t>
      </w:r>
    </w:p>
    <w:p w14:paraId="3CFF38F2" w14:textId="793C455D" w:rsidR="00F20783" w:rsidRDefault="007E6C0D" w:rsidP="00472041">
      <w:r>
        <w:lastRenderedPageBreak/>
        <w:t xml:space="preserve">A </w:t>
      </w:r>
      <w:r w:rsidR="00B42F9C">
        <w:t>5.3</w:t>
      </w:r>
      <w:r>
        <w:t xml:space="preserve">., </w:t>
      </w:r>
      <w:r w:rsidR="00163111">
        <w:t>5</w:t>
      </w:r>
      <w:r>
        <w:t>.</w:t>
      </w:r>
      <w:r w:rsidR="00B42F9C">
        <w:t>4.</w:t>
      </w:r>
      <w:r>
        <w:t xml:space="preserve"> és </w:t>
      </w:r>
      <w:r w:rsidR="00B42F9C">
        <w:t>5.5</w:t>
      </w:r>
      <w:r>
        <w:t xml:space="preserve">. táblázat tartalmazza a különböző algoritmusok által elért eredményeket. Mindhárom esetben dokumentum és chunk szinten is pontosságot és </w:t>
      </w:r>
      <w:r w:rsidR="00034E7A">
        <w:t>fedés</w:t>
      </w:r>
      <w:r>
        <w:t xml:space="preserve">t számítottam ki. A </w:t>
      </w:r>
      <w:r w:rsidRPr="00B41D67">
        <w:rPr>
          <w:i/>
          <w:iCs/>
        </w:rPr>
        <w:t>top k best chunks returned</w:t>
      </w:r>
      <w:r>
        <w:t xml:space="preserve"> jelenti azt, hogy a k d</w:t>
      </w:r>
      <w:r w:rsidR="00B41D67">
        <w:t>ara</w:t>
      </w:r>
      <w:r>
        <w:t>b legrelevánsabb chunkot térítette vissza az algoritmus.</w:t>
      </w:r>
      <w:r w:rsidR="00B41D67">
        <w:t xml:space="preserve"> A </w:t>
      </w:r>
      <w:r w:rsidR="00B41D67" w:rsidRPr="00B41D67">
        <w:rPr>
          <w:i/>
          <w:iCs/>
        </w:rPr>
        <w:t>top n best clusters returned</w:t>
      </w:r>
      <w:r w:rsidR="00B41D67">
        <w:t xml:space="preserve"> pedig azt jelöli a kétlépcsős megközelítés esetén, hogy az n darab legjobb klaszterben végzünk teljes keresést.</w:t>
      </w:r>
    </w:p>
    <w:p w14:paraId="3ADA2E85" w14:textId="3DFF2FF6" w:rsidR="00472041" w:rsidRPr="00472041" w:rsidRDefault="00E772A1" w:rsidP="00C35D85">
      <w:r>
        <w:t>Ahogy az látható az elért eredményekből is a brute force megoldás adja a legmagasabb accuracy és recall értékeket is</w:t>
      </w:r>
      <w:r w:rsidR="0025141B">
        <w:t>, ami</w:t>
      </w:r>
      <w:r>
        <w:t xml:space="preserve"> várható volt, hiszen ebben az esetben minden egyes embedding vektorral összehasonlítjuk a query-t</w:t>
      </w:r>
      <w:r w:rsidR="0025141B">
        <w:t>.</w:t>
      </w:r>
      <w:r w:rsidR="00F20783">
        <w:t xml:space="preserve"> A FAISS</w:t>
      </w:r>
      <w:r w:rsidR="0024578F">
        <w:t xml:space="preserve"> HNSW</w:t>
      </w:r>
      <w:r w:rsidR="00A21019">
        <w:t>-</w:t>
      </w:r>
      <w:r w:rsidR="00F20783">
        <w:t>index esetén átlagosan 1% értékkel érünk el gyengébb eredményt, mint a brute force megoldás, a kétlépcsős módszer pedig további 1%-kal teljesít gyengébben. A kétlépcsős módszer esetén fontos azt is megvizsgálni, hogyan változik az accuracy és recall értéke a k (visszatérített chunkok száma) és n (legrelevánsabb klaszterek száma) függvényében.</w:t>
      </w:r>
      <w:r w:rsidR="00293073">
        <w:t xml:space="preserve"> Ebből az látható, hogy minél több klaszterben végzünk teljes keresést, annál jobb eredményt érünk el. Ezenkívül minél több chunkot térítünk vissza, szintén annál magasabb accuracy és recall értékek keletkeznek.</w:t>
      </w:r>
      <w:r w:rsidR="00583EB8">
        <w:t xml:space="preserve"> Az, hogy k és n paramétereket mi alapján választjuk meg</w:t>
      </w:r>
      <w:r w:rsidR="000A6ABF">
        <w:t>,</w:t>
      </w:r>
      <w:r w:rsidR="00583EB8">
        <w:t xml:space="preserve"> több mindentől függ.</w:t>
      </w:r>
      <w:r w:rsidR="000A6ABF">
        <w:t xml:space="preserve"> </w:t>
      </w:r>
      <w:r w:rsidR="00D91003">
        <w:t>M</w:t>
      </w:r>
      <w:r w:rsidR="000A6ABF">
        <w:t>inél nagyobb elemszámú klasztereink vannak, annál számításigényesebb egy klaszterben elvégezni a teljes keresést.</w:t>
      </w:r>
      <w:r w:rsidR="00D91003">
        <w:t xml:space="preserve"> </w:t>
      </w:r>
      <w:r w:rsidR="005128EE">
        <w:t>Ezenkívül a k paraméter értékét is körültekintően kell megválasztani. Ha túl alacsony, túl nagy valószínűséggel hagyjuk ki a releváns chunkokat. Ellenben</w:t>
      </w:r>
      <w:r w:rsidR="003F5F8E">
        <w:t>,</w:t>
      </w:r>
      <w:r w:rsidR="005128EE">
        <w:t xml:space="preserve"> ha túl nagynak választjuk, túl sok olyan chunk is vissza lesz térítve, ami a kérdéshez nem tartalmaz releváns információt.</w:t>
      </w:r>
      <w:r w:rsidR="003F5F8E">
        <w:t xml:space="preserve"> </w:t>
      </w:r>
      <w:r w:rsidR="00B84FBE">
        <w:t>Azt lehet megállapítani, hogy az általam használt adathalmaz esetén n=10 és k</w:t>
      </w:r>
      <w:r w:rsidR="00D729F3">
        <w:sym w:font="Symbol" w:char="F0BB"/>
      </w:r>
      <w:r w:rsidR="00D729F3">
        <w:t>12</w:t>
      </w:r>
      <w:r w:rsidR="00B84FBE">
        <w:t xml:space="preserve"> értékekkel érhetjük el a továbbiakban a leghatékonyabb eredményt</w:t>
      </w:r>
      <w:r w:rsidR="006B61C2">
        <w:t>, így további munkám során k értékét 10-nek választottam</w:t>
      </w:r>
      <w:r w:rsidR="0004157C">
        <w:t>.</w:t>
      </w:r>
      <w:r w:rsidR="00FF7B34">
        <w:t xml:space="preserve"> A k=25 esetén hiába magasabb a pontosság, a nem releváns chunkok is túl nagy mértékben szerepelnének az eredmények között</w:t>
      </w:r>
      <w:r w:rsidR="00B921E1">
        <w:t>, mivel jelen adathalmaz esetén biztosan tudni, hogy egy dokumentum átlagosan 4-5 chunkból áll.</w:t>
      </w:r>
    </w:p>
    <w:p w14:paraId="3D85FDF9" w14:textId="6B15D98F" w:rsidR="00E92EA9" w:rsidRDefault="00D44763" w:rsidP="00030956">
      <w:pPr>
        <w:pStyle w:val="Kp"/>
      </w:pPr>
      <w:r>
        <w:rPr>
          <w:noProof/>
        </w:rPr>
        <w:lastRenderedPageBreak/>
        <w:drawing>
          <wp:inline distT="0" distB="0" distL="0" distR="0" wp14:anchorId="40483F08" wp14:editId="2F3EFE8F">
            <wp:extent cx="5400040" cy="2237740"/>
            <wp:effectExtent l="0" t="0" r="0" b="0"/>
            <wp:docPr id="1754644580" name="Kép 3" descr="A képen szöveg, képernyőkép, sor, Diagram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44580" name="Kép 3" descr="A képen szöveg, képernyőkép, sor, Diagram látható&#10;&#10;Automatikusan generált leírás"/>
                    <pic:cNvPicPr/>
                  </pic:nvPicPr>
                  <pic:blipFill>
                    <a:blip r:embed="rId19">
                      <a:extLst>
                        <a:ext uri="{28A0092B-C50C-407E-A947-70E740481C1C}">
                          <a14:useLocalDpi xmlns:a14="http://schemas.microsoft.com/office/drawing/2010/main" val="0"/>
                        </a:ext>
                      </a:extLst>
                    </a:blip>
                    <a:stretch>
                      <a:fillRect/>
                    </a:stretch>
                  </pic:blipFill>
                  <pic:spPr>
                    <a:xfrm>
                      <a:off x="0" y="0"/>
                      <a:ext cx="5400040" cy="2237740"/>
                    </a:xfrm>
                    <a:prstGeom prst="rect">
                      <a:avLst/>
                    </a:prstGeom>
                  </pic:spPr>
                </pic:pic>
              </a:graphicData>
            </a:graphic>
          </wp:inline>
        </w:drawing>
      </w:r>
    </w:p>
    <w:p w14:paraId="0FD55E83" w14:textId="7F0289F7" w:rsidR="00030956" w:rsidRDefault="002B360B" w:rsidP="00181FE6">
      <w:pPr>
        <w:pStyle w:val="Kpalrs"/>
      </w:pPr>
      <w:r>
        <w:t>5.3</w:t>
      </w:r>
      <w:r w:rsidR="00181FE6">
        <w:t>. ábra - Az egyes algoritmusok által elért retrieval idők összehasonlítása.</w:t>
      </w:r>
    </w:p>
    <w:p w14:paraId="6B2CB24D" w14:textId="02E6F336" w:rsidR="00CE705F" w:rsidRDefault="008239BF" w:rsidP="00127918">
      <w:r>
        <w:t>A</w:t>
      </w:r>
      <w:r w:rsidR="002B360B">
        <w:t>z 5.3</w:t>
      </w:r>
      <w:r w:rsidR="00181FE6">
        <w:t>.</w:t>
      </w:r>
      <w:r>
        <w:t xml:space="preserve"> ábrán az látható, hogy hogyan változik az egyes módszerek futásideje annak függvényében, hogy k és n paraméterek milyen értékeket vesznek fel.</w:t>
      </w:r>
      <w:r w:rsidR="00AD6364">
        <w:t xml:space="preserve"> Az itt látható másodperc értékek azt mutatják meg, hogy mennyi időbe telik a</w:t>
      </w:r>
      <w:r w:rsidR="007E4397">
        <w:t xml:space="preserve">z egyes algoritmusoknak egy </w:t>
      </w:r>
      <w:r w:rsidR="00486065">
        <w:t>query-hez</w:t>
      </w:r>
      <w:r w:rsidR="007E4397">
        <w:t xml:space="preserve"> visszatéríteni a releváns chunkokat. </w:t>
      </w:r>
      <w:r w:rsidR="00A1442E">
        <w:t>A brute force megoldás jóval lassabb retrieval sebesség elérésére képes</w:t>
      </w:r>
      <w:r w:rsidR="002D5D2A">
        <w:t>,</w:t>
      </w:r>
      <w:r w:rsidR="00A1442E">
        <w:t xml:space="preserve"> mint a FAISS </w:t>
      </w:r>
      <w:r w:rsidR="00FE218C">
        <w:t xml:space="preserve">HNSW </w:t>
      </w:r>
      <w:r w:rsidR="00A1442E">
        <w:t>vagy a kétlépcsős, klaszterezést használó megközelítések.</w:t>
      </w:r>
      <w:r w:rsidR="002D5D2A">
        <w:t xml:space="preserve"> Ez amiatt történik, hogy a vektor adatbázis összes vektorán hajtjuk végre a hasonlóság-számításokat.</w:t>
      </w:r>
      <w:r w:rsidR="00AD6364">
        <w:t xml:space="preserve"> A kétlépcsős megoldás esetén az vehető észre, hogy nagyban függ a retrieval time</w:t>
      </w:r>
      <w:r w:rsidR="00B42FB9">
        <w:t xml:space="preserve"> k és n paraméterek értékétől. Minél több klaszterben végzünk teljes</w:t>
      </w:r>
      <w:r w:rsidR="00A2780D">
        <w:t>,</w:t>
      </w:r>
      <w:r w:rsidR="00B42FB9">
        <w:t xml:space="preserve"> kimerítő keresést, annál lassabb retrieval időket érhetünk el</w:t>
      </w:r>
      <w:r w:rsidR="00287330">
        <w:t>, de így is csak kevéssel lesz lassabb a futásidő, mint FAISS</w:t>
      </w:r>
      <w:r w:rsidR="006E3C0A">
        <w:t xml:space="preserve"> HNSW</w:t>
      </w:r>
      <w:r w:rsidR="00A21019">
        <w:t>-</w:t>
      </w:r>
      <w:r w:rsidR="00287330">
        <w:t>indexek esetén.</w:t>
      </w:r>
      <w:r w:rsidR="00712096">
        <w:t xml:space="preserve"> Ahogy az látható is a FAISS</w:t>
      </w:r>
      <w:r w:rsidR="008B7EC7">
        <w:t xml:space="preserve"> HNSW</w:t>
      </w:r>
      <w:r w:rsidR="00712096">
        <w:t>-ra épülő megoldás nagyon gyors chunk visszatérítésre képes függetlenül attól, hogy mi k paraméter értéke.</w:t>
      </w:r>
      <w:r w:rsidR="00627816">
        <w:t xml:space="preserve"> Ez a</w:t>
      </w:r>
      <w:r w:rsidR="00D65356">
        <w:t xml:space="preserve">z indexelési megoldás </w:t>
      </w:r>
      <w:r w:rsidR="00627816">
        <w:t xml:space="preserve">által használt adatszerkezet miatt van így, </w:t>
      </w:r>
      <w:r w:rsidR="00127918" w:rsidRPr="00127918">
        <w:t>hiszen a FAISS</w:t>
      </w:r>
      <w:r w:rsidR="005302BD">
        <w:t xml:space="preserve"> könyvtár minden algoritmusa</w:t>
      </w:r>
      <w:r w:rsidR="00127918" w:rsidRPr="00127918">
        <w:t xml:space="preserve"> optimalizált, vektoralapú indexstruktúrákat</w:t>
      </w:r>
      <w:r w:rsidR="00127918">
        <w:t xml:space="preserve"> </w:t>
      </w:r>
      <w:r w:rsidR="00127918" w:rsidRPr="00127918">
        <w:t>alkalmaz</w:t>
      </w:r>
      <w:r w:rsidR="00127918">
        <w:t>, jelen esetben HNSW-t</w:t>
      </w:r>
      <w:r w:rsidR="00127918" w:rsidRPr="00127918">
        <w:t>, amely lehetővé teszi a lekérdezések hatékony, közel valós idejű végrehajtását még nagyméretű beágyazástér esetén is.</w:t>
      </w:r>
    </w:p>
    <w:p w14:paraId="5E4A2A8B" w14:textId="13918B2E" w:rsidR="0095596A" w:rsidRPr="00030956" w:rsidRDefault="0095596A" w:rsidP="00425353">
      <w:r>
        <w:t>Vizsgáljuk meg általános esetben az egye</w:t>
      </w:r>
      <w:r w:rsidR="004C7E5A">
        <w:t>s</w:t>
      </w:r>
      <w:r>
        <w:t xml:space="preserve"> megközelítések futásidejét.</w:t>
      </w:r>
      <w:r w:rsidR="004C7E5A">
        <w:t xml:space="preserve"> </w:t>
      </w:r>
      <w:r w:rsidR="004C7E5A" w:rsidRPr="008A178E">
        <w:t>A brute force módszer</w:t>
      </w:r>
      <w:r w:rsidR="004C7E5A" w:rsidRPr="004C7E5A">
        <w:t xml:space="preserve"> esetében minden lekérdezésvektort az adatbázisban szereplő összes embeddinggel összevetünk</w:t>
      </w:r>
      <w:r w:rsidR="004C7E5A">
        <w:t xml:space="preserve">. </w:t>
      </w:r>
      <w:r w:rsidR="004C7E5A" w:rsidRPr="004C7E5A">
        <w:t>Ennek az eljárásnak az időkomplexitása O(N</w:t>
      </w:r>
      <w:r w:rsidR="004C7E5A" w:rsidRPr="004C7E5A">
        <w:rPr>
          <w:rFonts w:ascii="Cambria Math" w:hAnsi="Cambria Math" w:cs="Cambria Math"/>
        </w:rPr>
        <w:t>⋅</w:t>
      </w:r>
      <w:r w:rsidR="004C7E5A" w:rsidRPr="004C7E5A">
        <w:t>d)</w:t>
      </w:r>
      <w:r w:rsidR="004C7E5A">
        <w:t>,</w:t>
      </w:r>
      <w:r w:rsidR="004C7E5A" w:rsidRPr="004C7E5A">
        <w:t xml:space="preserve"> ahol N az adatbázisban található vektorok száma, d pedig az embeddingek dimenziója.</w:t>
      </w:r>
      <w:r w:rsidR="00425353">
        <w:t xml:space="preserve"> </w:t>
      </w:r>
      <w:r w:rsidR="00813CDC">
        <w:t>A megközelítés előnye, hogy 100%-ban pontos eredményt kapunk</w:t>
      </w:r>
      <w:r w:rsidR="00503A55">
        <w:t>, tehát mindig a leghasonlóbb vektort adja vissza</w:t>
      </w:r>
      <w:r w:rsidR="003935F4">
        <w:t xml:space="preserve">, hátránya </w:t>
      </w:r>
      <w:r w:rsidR="00F71153">
        <w:t xml:space="preserve">viszont </w:t>
      </w:r>
      <w:r w:rsidR="003935F4">
        <w:t xml:space="preserve">a skálázhatatlanság. </w:t>
      </w:r>
      <w:r w:rsidR="00425353">
        <w:t xml:space="preserve">A klaszterszintű, kétlépcsős megoldás időkomplexitása ezzel szemben </w:t>
      </w:r>
      <w:r w:rsidR="00425353" w:rsidRPr="00425353">
        <w:t>O(K</w:t>
      </w:r>
      <w:r w:rsidR="00425353" w:rsidRPr="00425353">
        <w:rPr>
          <w:rFonts w:ascii="Cambria Math" w:hAnsi="Cambria Math" w:cs="Cambria Math"/>
        </w:rPr>
        <w:t>⋅</w:t>
      </w:r>
      <w:r w:rsidR="00425353" w:rsidRPr="00425353">
        <w:t>d)</w:t>
      </w:r>
      <w:r w:rsidR="00425353">
        <w:t xml:space="preserve"> + </w:t>
      </w:r>
      <w:r w:rsidR="00425353" w:rsidRPr="00425353">
        <w:t>O(</w:t>
      </w:r>
      <w:r w:rsidR="00752801">
        <w:t>n</w:t>
      </w:r>
      <w:r w:rsidR="00752801" w:rsidRPr="00425353">
        <w:rPr>
          <w:rFonts w:ascii="Cambria Math" w:hAnsi="Cambria Math" w:cs="Cambria Math"/>
        </w:rPr>
        <w:t>⋅</w:t>
      </w:r>
      <w:r w:rsidR="00425353">
        <w:t>(N/K)</w:t>
      </w:r>
      <w:r w:rsidR="00425353" w:rsidRPr="00425353">
        <w:rPr>
          <w:rFonts w:ascii="Cambria Math" w:hAnsi="Cambria Math" w:cs="Cambria Math"/>
        </w:rPr>
        <w:t>⋅</w:t>
      </w:r>
      <w:r w:rsidR="00425353" w:rsidRPr="00425353">
        <w:t>d)</w:t>
      </w:r>
      <w:r w:rsidR="00AE5A2C">
        <w:t>, ahol K a klaszterek száma</w:t>
      </w:r>
      <w:r w:rsidR="0032156B">
        <w:t>, n pedig annak a száma, hogy a legjobb hány klaszterben keresünk</w:t>
      </w:r>
      <w:r w:rsidR="00AE5A2C">
        <w:t>.</w:t>
      </w:r>
      <w:r w:rsidR="00503A55">
        <w:t xml:space="preserve"> </w:t>
      </w:r>
      <w:r w:rsidR="00503A55">
        <w:lastRenderedPageBreak/>
        <w:t>Ezzel a módszerrel nagyságrendekkel gyorsítható a keresés, és továbbra is 90</w:t>
      </w:r>
      <w:r w:rsidR="00203D96">
        <w:t>-95</w:t>
      </w:r>
      <w:r w:rsidR="00503A55">
        <w:t>% feletti</w:t>
      </w:r>
      <w:r w:rsidR="0026619A">
        <w:t xml:space="preserve"> pontosság érhető el.</w:t>
      </w:r>
      <w:r w:rsidR="002566CC">
        <w:t xml:space="preserve"> A FAISS HNSW egy</w:t>
      </w:r>
      <w:r w:rsidR="009B349C">
        <w:t xml:space="preserve"> gráfalapú</w:t>
      </w:r>
      <w:r w:rsidR="002566CC">
        <w:t xml:space="preserve"> közelítő keresést végez, amelynek az időkomplexitása</w:t>
      </w:r>
      <w:r w:rsidR="002C6523">
        <w:t xml:space="preserve"> átlagos esetben</w:t>
      </w:r>
      <w:r w:rsidR="002566CC">
        <w:t xml:space="preserve"> O(log N)</w:t>
      </w:r>
      <w:r w:rsidR="006147D2">
        <w:t xml:space="preserve"> </w:t>
      </w:r>
      <w:r w:rsidR="006147D2">
        <w:fldChar w:fldCharType="begin"/>
      </w:r>
      <w:r w:rsidR="006147D2">
        <w:instrText xml:space="preserve"> REF _Ref212633539 \r \h </w:instrText>
      </w:r>
      <w:r w:rsidR="006147D2">
        <w:fldChar w:fldCharType="separate"/>
      </w:r>
      <w:r w:rsidR="003C7B60">
        <w:rPr>
          <w:cs/>
        </w:rPr>
        <w:t>‎</w:t>
      </w:r>
      <w:r w:rsidR="003C7B60">
        <w:t>[10]</w:t>
      </w:r>
      <w:r w:rsidR="006147D2">
        <w:fldChar w:fldCharType="end"/>
      </w:r>
      <w:r w:rsidR="00C74FB2">
        <w:t>, így lényegesen gyorsabb</w:t>
      </w:r>
      <w:r w:rsidR="00D2584D">
        <w:t xml:space="preserve"> tud lenni</w:t>
      </w:r>
      <w:r w:rsidR="00C74FB2">
        <w:t>, mint a brute force</w:t>
      </w:r>
      <w:r w:rsidR="00A9524E">
        <w:t>, és 90-99%-os pontosságot képes elérni.</w:t>
      </w:r>
    </w:p>
    <w:p w14:paraId="6DA10EFE" w14:textId="36422B9E" w:rsidR="00BD622E" w:rsidRDefault="00BD622E" w:rsidP="00BD622E">
      <w:pPr>
        <w:pStyle w:val="Cmsor2"/>
        <w:numPr>
          <w:ilvl w:val="0"/>
          <w:numId w:val="0"/>
        </w:numPr>
      </w:pPr>
      <w:bookmarkStart w:id="30" w:name="_Toc214739099"/>
      <w:r>
        <w:t>5.3 Online klaszterezéssel történő retrieval kiértékelése</w:t>
      </w:r>
      <w:bookmarkEnd w:id="30"/>
    </w:p>
    <w:p w14:paraId="181CA603" w14:textId="1F0B996A" w:rsidR="00AE539D" w:rsidRPr="004C0DCE" w:rsidRDefault="00AE539D" w:rsidP="00AE539D">
      <w:r w:rsidRPr="004C0DCE">
        <w:t>Az alábbi fejezetben az online klaszterezésen alapuló retrieval pipeline teljesítményének eredményeit mutatom be, és összehasonlítom azokat a MiniBatchKMeans</w:t>
      </w:r>
      <w:r w:rsidR="00887380">
        <w:t>,</w:t>
      </w:r>
      <w:r w:rsidRPr="004C0DCE">
        <w:t xml:space="preserve"> a klasszikus KMeans</w:t>
      </w:r>
      <w:r w:rsidR="00887380">
        <w:t>, illetve a FAISS</w:t>
      </w:r>
      <w:r w:rsidR="00886C0D">
        <w:t xml:space="preserve"> HNSW</w:t>
      </w:r>
      <w:r w:rsidR="00A21019">
        <w:t>-</w:t>
      </w:r>
      <w:r w:rsidR="00887380">
        <w:t>index alapú</w:t>
      </w:r>
      <w:r w:rsidRPr="004C0DCE">
        <w:t xml:space="preserve"> algoritmusokkal elért eredményekkel. A cél annak vizsgálata volt, hogy az online klaszterezési módszer mennyiben képes hatékonyan és adaptívan kezelni a folyamatosan beérkező adatokat, illetve hogyan változik a visszakeresés pontossága és megbízhatósága a különböző klaszterezési</w:t>
      </w:r>
      <w:r w:rsidR="008318BB">
        <w:t>/indexelési</w:t>
      </w:r>
      <w:r w:rsidRPr="004C0DCE">
        <w:t xml:space="preserve"> stratégiák alkalmazása mellett.</w:t>
      </w:r>
    </w:p>
    <w:p w14:paraId="23E50272" w14:textId="0FFA78E5" w:rsidR="00E3539A" w:rsidRPr="004C0DCE" w:rsidRDefault="00E3539A" w:rsidP="00A2579E">
      <w:r w:rsidRPr="004C0DCE">
        <w:t xml:space="preserve">A kiértékelés során az előző alfejezetben ismertetett, olyan kérdéseket is tartalmazó adathalmazt használtam, amiknek a 15%-ára nincs az embeddingek között válasz. </w:t>
      </w:r>
      <w:r w:rsidR="00A2579E" w:rsidRPr="004C0DCE">
        <w:t xml:space="preserve">A szimuláció kezdetén a rendszer a teljes adathalmaz 50%-át használta a klaszterek inicializálásához, ezzel biztosítva, hogy </w:t>
      </w:r>
      <w:r w:rsidR="004C0DCE">
        <w:t>mindhárom</w:t>
      </w:r>
      <w:r w:rsidR="00A2579E" w:rsidRPr="004C0DCE">
        <w:t xml:space="preserve"> klaszterezés</w:t>
      </w:r>
      <w:r w:rsidR="004C0DCE">
        <w:t>i eljárás</w:t>
      </w:r>
      <w:r w:rsidR="00A2579E" w:rsidRPr="004C0DCE">
        <w:t xml:space="preserve"> indulásakor már egy stabil klaszterszerkezet álljon rendelkezésre</w:t>
      </w:r>
      <w:r w:rsidR="006C7738">
        <w:t>, és pontos eredményeket kapjak a MiniBatchKMeans működésére is, hiszen mint az kiderült ez az algor</w:t>
      </w:r>
      <w:r w:rsidR="007D1E82">
        <w:t>i</w:t>
      </w:r>
      <w:r w:rsidR="006C7738">
        <w:t>tmus különösen érzékeny arra, ha nem megfelelő mennyiségű adaton inicializálják a klasztereket</w:t>
      </w:r>
      <w:r w:rsidR="00A2579E" w:rsidRPr="004C0DCE">
        <w:t xml:space="preserve">. </w:t>
      </w:r>
      <w:r w:rsidR="009F5EE8">
        <w:t xml:space="preserve">A kiindulási klaszterszám a </w:t>
      </w:r>
      <w:r w:rsidR="00826831">
        <w:t>klasszikus KMeans és MiniBatchKMeans esetén</w:t>
      </w:r>
      <w:r w:rsidR="009F5EE8">
        <w:t xml:space="preserve"> szintén 500 volt</w:t>
      </w:r>
      <w:r w:rsidR="005D539D">
        <w:t xml:space="preserve">, míg az </w:t>
      </w:r>
      <w:r w:rsidR="009641AD">
        <w:t>Online KMeans</w:t>
      </w:r>
      <w:r w:rsidR="005D539D">
        <w:t xml:space="preserve"> 360 klaszteren inicializáltam, hogy kihasználható legyen az a képessége, hogy létre</w:t>
      </w:r>
      <w:r w:rsidR="002D7871">
        <w:t xml:space="preserve"> tud </w:t>
      </w:r>
      <w:r w:rsidR="005D539D">
        <w:t>hozni új klasztereket</w:t>
      </w:r>
      <w:r w:rsidR="009F5EE8">
        <w:t xml:space="preserve">. </w:t>
      </w:r>
      <w:r w:rsidR="00A2579E" w:rsidRPr="004C0DCE">
        <w:t>Ezt követően a fennmaradó adatok 2000 elemű batchekben érkeztek be fokozatosan szimulálva egy valós idejű adatáramlási környezetet. Minden egyes batch beérkezése után lefuttattam a retrieval folyamatot, amelynek során a friss adatok között szerepeltek olyan kérdések, amelyekre biztosan létezett válasz az embeddingek között, valamint arányosan olyan kérdések is, amelyekre nem állt rendelkezésre megfelelő válasz.</w:t>
      </w:r>
    </w:p>
    <w:p w14:paraId="0A689911" w14:textId="4D54EE18" w:rsidR="004C0DCE" w:rsidRDefault="00BA664A" w:rsidP="004C0DCE">
      <w:r>
        <w:t xml:space="preserve">Fontos kiemelni azt is, hogy </w:t>
      </w:r>
      <w:r w:rsidR="00C446D6">
        <w:t>mindhárom klaszterezést használó</w:t>
      </w:r>
      <w:r>
        <w:t xml:space="preserve"> algoritmus esetében a retrieval a korábban ismertetett kétlépcsős megközelítéssel történt. Tehát először centroid</w:t>
      </w:r>
      <w:r w:rsidR="00BE10A1">
        <w:t>-</w:t>
      </w:r>
      <w:r>
        <w:t xml:space="preserve">szinten, majd pedig a legjobb klasztereken belül kimerítően történt a hasonlóság-mérés. </w:t>
      </w:r>
      <w:r w:rsidR="00083C46">
        <w:t xml:space="preserve">A szimuláció során a legjobb 10 klaszteren belül történt a keresés, és a legrelevánsabb 10 chunkot térítette vissza a modell. </w:t>
      </w:r>
      <w:r w:rsidR="004C0DCE" w:rsidRPr="004C0DCE">
        <w:t xml:space="preserve">Ez a megközelítés lehetővé tette a különböző klaszterezési algoritmusok összehasonlítható, valós környezethez közeli </w:t>
      </w:r>
      <w:r w:rsidR="004C0DCE" w:rsidRPr="004C0DCE">
        <w:lastRenderedPageBreak/>
        <w:t xml:space="preserve">értékelését, különös tekintettel az </w:t>
      </w:r>
      <w:r w:rsidR="009641AD">
        <w:t>Online KMeans</w:t>
      </w:r>
      <w:r w:rsidR="004C0DCE" w:rsidRPr="004C0DCE">
        <w:t xml:space="preserve"> adaptív viselkedésére és a</w:t>
      </w:r>
      <w:r w:rsidR="00B3095E">
        <w:t>z algoritmusok</w:t>
      </w:r>
      <w:r w:rsidR="004C0DCE" w:rsidRPr="004C0DCE">
        <w:t xml:space="preserve"> retrieval folyamatra gyakorolt hatására.</w:t>
      </w:r>
      <w:r w:rsidR="00C446D6">
        <w:t xml:space="preserve"> A FAISS</w:t>
      </w:r>
      <w:r w:rsidR="00F536F9">
        <w:t xml:space="preserve"> HNSW</w:t>
      </w:r>
      <w:r w:rsidR="00A21019">
        <w:t>-</w:t>
      </w:r>
      <w:r w:rsidR="00C446D6">
        <w:t>indexet használó megoldás értelemszerűen nem használt további klaszterezést, hanem egyből a legjobb 10 chunkot adta vissza.</w:t>
      </w:r>
    </w:p>
    <w:p w14:paraId="3CDDF194" w14:textId="02AD40BD" w:rsidR="005547EB" w:rsidRDefault="00637937" w:rsidP="00D64838">
      <w:r>
        <w:t>Mind a négy</w:t>
      </w:r>
      <w:r w:rsidR="00E42202">
        <w:t xml:space="preserve"> algoritmussal lefuttattam a szimulációt, és közben számos metrikát mértem. Ebből a pontosság és </w:t>
      </w:r>
      <w:r w:rsidR="00034E7A">
        <w:t>fedés</w:t>
      </w:r>
      <w:r w:rsidR="00E42202">
        <w:t xml:space="preserve"> az a kettő mutató, ami a leginkább leírja a megoldásom jóságát. Mindkét metrikát dokumentum és chunk szinten is külön mértem, hogy átfogóbb képet kapjak arról, hogyan változnak az értékek az új adatok beérkezését követően.</w:t>
      </w:r>
      <w:r w:rsidR="00AC71D4">
        <w:t xml:space="preserve"> Mind a dokumentum szintű, mind a chunk szintű metrikák ugyanúgy kerültek kiszámításra, mint azt az előző alfejezetben bővebben </w:t>
      </w:r>
      <w:r w:rsidR="0011225C">
        <w:t xml:space="preserve">is </w:t>
      </w:r>
      <w:r w:rsidR="00AC71D4">
        <w:t>kifejtettem.</w:t>
      </w:r>
    </w:p>
    <w:p w14:paraId="0EF52136" w14:textId="656B6DF4" w:rsidR="00A2579E" w:rsidRDefault="00396EE2" w:rsidP="00A2325B">
      <w:pPr>
        <w:pStyle w:val="Kp"/>
      </w:pPr>
      <w:r>
        <w:rPr>
          <w:noProof/>
        </w:rPr>
        <w:drawing>
          <wp:inline distT="0" distB="0" distL="0" distR="0" wp14:anchorId="65661456" wp14:editId="75C13215">
            <wp:extent cx="5400040" cy="2454275"/>
            <wp:effectExtent l="0" t="0" r="0" b="0"/>
            <wp:docPr id="1836636969" name="Kép 4" descr="A képen szöveg, képernyőkép, sor, Diagram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636969" name="Kép 4" descr="A képen szöveg, képernyőkép, sor, Diagram látható&#10;&#10;Automatikusan generált leírás"/>
                    <pic:cNvPicPr/>
                  </pic:nvPicPr>
                  <pic:blipFill>
                    <a:blip r:embed="rId20">
                      <a:extLst>
                        <a:ext uri="{28A0092B-C50C-407E-A947-70E740481C1C}">
                          <a14:useLocalDpi xmlns:a14="http://schemas.microsoft.com/office/drawing/2010/main" val="0"/>
                        </a:ext>
                      </a:extLst>
                    </a:blip>
                    <a:stretch>
                      <a:fillRect/>
                    </a:stretch>
                  </pic:blipFill>
                  <pic:spPr>
                    <a:xfrm>
                      <a:off x="0" y="0"/>
                      <a:ext cx="5400040" cy="2454275"/>
                    </a:xfrm>
                    <a:prstGeom prst="rect">
                      <a:avLst/>
                    </a:prstGeom>
                  </pic:spPr>
                </pic:pic>
              </a:graphicData>
            </a:graphic>
          </wp:inline>
        </w:drawing>
      </w:r>
    </w:p>
    <w:p w14:paraId="7B7FD17A" w14:textId="5F8251C8" w:rsidR="00A2325B" w:rsidRPr="00A2325B" w:rsidRDefault="00E16A00" w:rsidP="00D64838">
      <w:pPr>
        <w:pStyle w:val="Kpalrs"/>
      </w:pPr>
      <w:r>
        <w:t>5.4</w:t>
      </w:r>
      <w:r w:rsidR="00D64838">
        <w:t>. ábra - Az egyes algoritmusok által elért pontosság értékek változása a beérkező új batchek függvényében.</w:t>
      </w:r>
    </w:p>
    <w:p w14:paraId="6A0175CC" w14:textId="38D21F2F" w:rsidR="002F52C9" w:rsidRDefault="00396EE2" w:rsidP="002F52C9">
      <w:pPr>
        <w:pStyle w:val="Kp"/>
      </w:pPr>
      <w:r>
        <w:rPr>
          <w:noProof/>
        </w:rPr>
        <w:drawing>
          <wp:inline distT="0" distB="0" distL="0" distR="0" wp14:anchorId="700316E7" wp14:editId="445F6246">
            <wp:extent cx="5400040" cy="2454275"/>
            <wp:effectExtent l="0" t="0" r="0" b="0"/>
            <wp:docPr id="1887386418" name="Kép 5" descr="A képen szöveg, sor, Diagram, Betűtípus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86418" name="Kép 5" descr="A képen szöveg, sor, Diagram, Betűtípus látható&#10;&#10;Automatikusan generált leírás"/>
                    <pic:cNvPicPr/>
                  </pic:nvPicPr>
                  <pic:blipFill>
                    <a:blip r:embed="rId21">
                      <a:extLst>
                        <a:ext uri="{28A0092B-C50C-407E-A947-70E740481C1C}">
                          <a14:useLocalDpi xmlns:a14="http://schemas.microsoft.com/office/drawing/2010/main" val="0"/>
                        </a:ext>
                      </a:extLst>
                    </a:blip>
                    <a:stretch>
                      <a:fillRect/>
                    </a:stretch>
                  </pic:blipFill>
                  <pic:spPr>
                    <a:xfrm>
                      <a:off x="0" y="0"/>
                      <a:ext cx="5400040" cy="2454275"/>
                    </a:xfrm>
                    <a:prstGeom prst="rect">
                      <a:avLst/>
                    </a:prstGeom>
                  </pic:spPr>
                </pic:pic>
              </a:graphicData>
            </a:graphic>
          </wp:inline>
        </w:drawing>
      </w:r>
    </w:p>
    <w:p w14:paraId="38AB2DA5" w14:textId="05D03C84" w:rsidR="002F52C9" w:rsidRDefault="00E16A00" w:rsidP="00B867F1">
      <w:pPr>
        <w:pStyle w:val="Kpalrs"/>
      </w:pPr>
      <w:r>
        <w:t>5.5</w:t>
      </w:r>
      <w:r w:rsidR="00B867F1">
        <w:t xml:space="preserve">. ábra - Az egyes algoritmusok által elért </w:t>
      </w:r>
      <w:r w:rsidR="00034E7A">
        <w:t>fedés</w:t>
      </w:r>
      <w:r w:rsidR="00B867F1">
        <w:t xml:space="preserve"> értékek változása a beérkező új batchek függvényében.</w:t>
      </w:r>
    </w:p>
    <w:p w14:paraId="34680CB0" w14:textId="529A73F5" w:rsidR="00E42202" w:rsidRDefault="000927D2" w:rsidP="001214F6">
      <w:r>
        <w:lastRenderedPageBreak/>
        <w:t>Ahogy az a</w:t>
      </w:r>
      <w:r w:rsidR="00C944AB">
        <w:t>z 5.4</w:t>
      </w:r>
      <w:r w:rsidR="00EB1CDF">
        <w:t>. és</w:t>
      </w:r>
      <w:r>
        <w:t xml:space="preserve"> </w:t>
      </w:r>
      <w:r w:rsidR="00C944AB">
        <w:t>5.5</w:t>
      </w:r>
      <w:r w:rsidR="00314CB6">
        <w:t>.</w:t>
      </w:r>
      <w:r w:rsidR="004B0D5C">
        <w:t xml:space="preserve"> </w:t>
      </w:r>
      <w:r>
        <w:t>ábrákon is jól látható, mindhárom</w:t>
      </w:r>
      <w:r w:rsidR="00871AF5">
        <w:t xml:space="preserve"> klaszterező</w:t>
      </w:r>
      <w:r>
        <w:t xml:space="preserve"> algoritmus nagyon hasonló eredményt ér </w:t>
      </w:r>
      <w:r w:rsidR="00871AF5">
        <w:t xml:space="preserve">el </w:t>
      </w:r>
      <w:r>
        <w:t xml:space="preserve">pontosság és </w:t>
      </w:r>
      <w:r w:rsidR="00034E7A">
        <w:t>fedés</w:t>
      </w:r>
      <w:r>
        <w:t xml:space="preserve"> tekintetében is.</w:t>
      </w:r>
      <w:r w:rsidR="00871AF5">
        <w:t xml:space="preserve"> A FAISS </w:t>
      </w:r>
      <w:r w:rsidR="00897B4C">
        <w:t>könyvtár indexelő módszerére</w:t>
      </w:r>
      <w:r w:rsidR="00871AF5">
        <w:t xml:space="preserve"> épülő megoldás azonban mindkét metrikát nézve jóval pontosabb eredményt ér el.</w:t>
      </w:r>
      <w:r>
        <w:t xml:space="preserve"> Ahogy az látható a recall értéke a beérkező adatok függvényében enyhén csökken, ami azt jelenti, hogy minél több adat van, annál nehezebben választja ki az összes valóban releváns</w:t>
      </w:r>
      <w:r w:rsidR="008D7999">
        <w:t xml:space="preserve"> elem közül a megfelelőeket.</w:t>
      </w:r>
      <w:r w:rsidR="003079B6">
        <w:t xml:space="preserve"> Viszont, ha azt vizsgáljuk, hogy a kiindulási állapothoz képest a szimuláció végére az adathalmaz mérete több mint a kétszeresére nőtt, a kevesebb mint 2%-os recall csökkenés egyáltalán nem mondható jelentősnek</w:t>
      </w:r>
      <w:r w:rsidR="00042B0C">
        <w:t>.</w:t>
      </w:r>
      <w:r w:rsidR="00A20CE3">
        <w:t xml:space="preserve"> Pontosság tekintetében ezzel szemben </w:t>
      </w:r>
      <w:r w:rsidR="00A33FBD">
        <w:t xml:space="preserve">mind a négy </w:t>
      </w:r>
      <w:r w:rsidR="00A20CE3">
        <w:t>algoritmus képes javulni az új adatok beérkezését követően.</w:t>
      </w:r>
      <w:r w:rsidR="001840F3">
        <w:t xml:space="preserve"> Ennek több oka is van. Egyfelől a retrieval során a 0</w:t>
      </w:r>
      <w:r w:rsidR="00F15621">
        <w:t>,</w:t>
      </w:r>
      <w:r w:rsidR="001840F3">
        <w:t>6-os határérték beállítása miatt ki lesz szűrve azon kérdések egyre nagyobb része, melyekre az embeddingek között nincs megfelelő válasz.</w:t>
      </w:r>
      <w:r w:rsidR="001214F6">
        <w:t xml:space="preserve"> Másfelől több olyan kérdés is beérkezik, amire az embeddingek között van válasz, és ezeket a válaszokat meg is találják a modellek.</w:t>
      </w:r>
    </w:p>
    <w:p w14:paraId="67672B4B" w14:textId="05311971" w:rsidR="004F46C1" w:rsidRDefault="004F46C1" w:rsidP="00AD030C">
      <w:r>
        <w:t xml:space="preserve">Ahogy az várható volt a </w:t>
      </w:r>
      <w:r w:rsidR="00AD030C">
        <w:t xml:space="preserve">FAISS </w:t>
      </w:r>
      <w:r w:rsidR="00237D80">
        <w:t>HNSW</w:t>
      </w:r>
      <w:r w:rsidR="009C6080">
        <w:t>-</w:t>
      </w:r>
      <w:r w:rsidR="00AD030C">
        <w:t>index alapú megoldással</w:t>
      </w:r>
      <w:r>
        <w:t xml:space="preserve"> történő retrieval nyújtja a legjobb teljesítményt, </w:t>
      </w:r>
      <w:r w:rsidR="001B31E2">
        <w:t>hiszen ez az algoritmus</w:t>
      </w:r>
      <w:r w:rsidR="00871AF5">
        <w:t xml:space="preserve"> </w:t>
      </w:r>
      <w:r w:rsidR="00AD030C" w:rsidRPr="00AD030C">
        <w:t>nagy hatékonysággal képes a vektortérben tárolt dokumentumreprezentációk közötti hasonlóságokat kiszámítani.</w:t>
      </w:r>
      <w:r w:rsidR="00AD030C">
        <w:t xml:space="preserve"> Ezt követően a KMeans algoritmus alapú megoldás következik, amely az egyik legjobb klaszterező eljárás.</w:t>
      </w:r>
      <w:r w:rsidR="001B31E2">
        <w:t xml:space="preserve"> Ő</w:t>
      </w:r>
      <w:r>
        <w:t xml:space="preserve">t </w:t>
      </w:r>
      <w:r w:rsidR="00AD030C">
        <w:t>pedig</w:t>
      </w:r>
      <w:r>
        <w:t xml:space="preserve"> szinte azonos eredményekkel a MiniBatchKMeans és az </w:t>
      </w:r>
      <w:r w:rsidR="009641AD">
        <w:t>Online KMeans</w:t>
      </w:r>
      <w:r w:rsidR="00AD030C">
        <w:t xml:space="preserve"> követik</w:t>
      </w:r>
      <w:r w:rsidR="00871AF5">
        <w:t xml:space="preserve">, de ahogy az látható is az ábrákon az </w:t>
      </w:r>
      <w:r w:rsidR="009641AD">
        <w:t>Online KMeans</w:t>
      </w:r>
      <w:r w:rsidR="00871AF5">
        <w:t xml:space="preserve"> képes több batch esetén is jobb eredményt elérni, mint a MiniBatchKMeans.</w:t>
      </w:r>
      <w:r w:rsidR="001B31E2">
        <w:t xml:space="preserve"> </w:t>
      </w:r>
      <w:r w:rsidR="00871AF5">
        <w:t>Továbbá</w:t>
      </w:r>
      <w:r w:rsidR="001B31E2">
        <w:t xml:space="preserve"> mind a</w:t>
      </w:r>
      <w:r w:rsidR="00871AF5">
        <w:t xml:space="preserve"> klasszikus</w:t>
      </w:r>
      <w:r w:rsidR="001B31E2">
        <w:t xml:space="preserve"> KMeans, mind a MiniBatchKMeans rendelkezik olyan hátrányokkal, amivel az </w:t>
      </w:r>
      <w:r w:rsidR="009641AD">
        <w:t>Online KMeans</w:t>
      </w:r>
      <w:r w:rsidR="001B31E2">
        <w:t xml:space="preserve"> nem.</w:t>
      </w:r>
    </w:p>
    <w:p w14:paraId="1F081858" w14:textId="19820DB0" w:rsidR="001B31E2" w:rsidRDefault="00D037E3" w:rsidP="00093207">
      <w:pPr>
        <w:pStyle w:val="Kp"/>
      </w:pPr>
      <w:r>
        <w:rPr>
          <w:noProof/>
        </w:rPr>
        <w:lastRenderedPageBreak/>
        <w:drawing>
          <wp:inline distT="0" distB="0" distL="0" distR="0" wp14:anchorId="2D53C812" wp14:editId="35E79213">
            <wp:extent cx="5400040" cy="2999740"/>
            <wp:effectExtent l="0" t="0" r="0" b="0"/>
            <wp:docPr id="147319406" name="Kép 6" descr="A képen szöveg, képernyőkép, sor, Diagram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9406" name="Kép 6" descr="A képen szöveg, képernyőkép, sor, Diagram látható&#10;&#10;Automatikusan generált leírás"/>
                    <pic:cNvPicPr/>
                  </pic:nvPicPr>
                  <pic:blipFill>
                    <a:blip r:embed="rId22">
                      <a:extLst>
                        <a:ext uri="{28A0092B-C50C-407E-A947-70E740481C1C}">
                          <a14:useLocalDpi xmlns:a14="http://schemas.microsoft.com/office/drawing/2010/main" val="0"/>
                        </a:ext>
                      </a:extLst>
                    </a:blip>
                    <a:stretch>
                      <a:fillRect/>
                    </a:stretch>
                  </pic:blipFill>
                  <pic:spPr>
                    <a:xfrm>
                      <a:off x="0" y="0"/>
                      <a:ext cx="5400040" cy="2999740"/>
                    </a:xfrm>
                    <a:prstGeom prst="rect">
                      <a:avLst/>
                    </a:prstGeom>
                  </pic:spPr>
                </pic:pic>
              </a:graphicData>
            </a:graphic>
          </wp:inline>
        </w:drawing>
      </w:r>
    </w:p>
    <w:p w14:paraId="5B153501" w14:textId="4761B22D" w:rsidR="00093207" w:rsidRDefault="00E84CED" w:rsidP="00884D88">
      <w:pPr>
        <w:pStyle w:val="Kpalrs"/>
      </w:pPr>
      <w:r>
        <w:t>5.6</w:t>
      </w:r>
      <w:r w:rsidR="00884D88">
        <w:t>. ábra - Az egyes algoritmusok frissítési idejének változása a beérkező új batchek függvényében.</w:t>
      </w:r>
    </w:p>
    <w:p w14:paraId="6D58573C" w14:textId="78E7F918" w:rsidR="00DD35BC" w:rsidRDefault="00D037E3" w:rsidP="00DD35BC">
      <w:pPr>
        <w:pStyle w:val="Kp"/>
      </w:pPr>
      <w:r>
        <w:rPr>
          <w:noProof/>
        </w:rPr>
        <w:drawing>
          <wp:inline distT="0" distB="0" distL="0" distR="0" wp14:anchorId="764BFD22" wp14:editId="6D0B1BF8">
            <wp:extent cx="5400040" cy="2999740"/>
            <wp:effectExtent l="0" t="0" r="0" b="0"/>
            <wp:docPr id="1657623549" name="Kép 7" descr="A képen szöveg, sor, Diagram, diagram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23549" name="Kép 7" descr="A képen szöveg, sor, Diagram, diagram látható&#10;&#10;Automatikusan generált leírás"/>
                    <pic:cNvPicPr/>
                  </pic:nvPicPr>
                  <pic:blipFill>
                    <a:blip r:embed="rId23">
                      <a:extLst>
                        <a:ext uri="{28A0092B-C50C-407E-A947-70E740481C1C}">
                          <a14:useLocalDpi xmlns:a14="http://schemas.microsoft.com/office/drawing/2010/main" val="0"/>
                        </a:ext>
                      </a:extLst>
                    </a:blip>
                    <a:stretch>
                      <a:fillRect/>
                    </a:stretch>
                  </pic:blipFill>
                  <pic:spPr>
                    <a:xfrm>
                      <a:off x="0" y="0"/>
                      <a:ext cx="5400040" cy="2999740"/>
                    </a:xfrm>
                    <a:prstGeom prst="rect">
                      <a:avLst/>
                    </a:prstGeom>
                  </pic:spPr>
                </pic:pic>
              </a:graphicData>
            </a:graphic>
          </wp:inline>
        </w:drawing>
      </w:r>
    </w:p>
    <w:p w14:paraId="33B41559" w14:textId="478C7E9E" w:rsidR="00DD35BC" w:rsidRPr="00DD35BC" w:rsidRDefault="00E84CED" w:rsidP="00662259">
      <w:pPr>
        <w:pStyle w:val="Kpalrs"/>
      </w:pPr>
      <w:r>
        <w:t>5.7</w:t>
      </w:r>
      <w:r w:rsidR="00413D31">
        <w:t xml:space="preserve">. ábra - </w:t>
      </w:r>
      <w:r w:rsidR="00413D31" w:rsidRPr="003C22DC">
        <w:t>Az egyes algoritmusok frissítési idejének változása a beérkező új batchek függvényében.</w:t>
      </w:r>
      <w:r w:rsidR="00814ECB">
        <w:br/>
      </w:r>
      <w:r w:rsidR="00413D31">
        <w:t>(</w:t>
      </w:r>
      <w:r w:rsidR="00F065A1">
        <w:t>5.6</w:t>
      </w:r>
      <w:r w:rsidR="002B0782">
        <w:t>. ábra</w:t>
      </w:r>
      <w:r w:rsidR="00D85620">
        <w:t xml:space="preserve"> alsó része nagyítva</w:t>
      </w:r>
      <w:r w:rsidR="00413D31">
        <w:t>)</w:t>
      </w:r>
    </w:p>
    <w:p w14:paraId="183E23E5" w14:textId="2DFA0079" w:rsidR="00093207" w:rsidRDefault="00093207" w:rsidP="00093207">
      <w:r>
        <w:t>Ahogy az</w:t>
      </w:r>
      <w:r w:rsidR="00B95F8A">
        <w:t xml:space="preserve"> a</w:t>
      </w:r>
      <w:r w:rsidR="00145DDD">
        <w:t>z 5.6</w:t>
      </w:r>
      <w:r w:rsidR="00CB6CB4">
        <w:t>.</w:t>
      </w:r>
      <w:r w:rsidR="00662259">
        <w:t xml:space="preserve"> és </w:t>
      </w:r>
      <w:r w:rsidR="00145DDD">
        <w:t>5.7</w:t>
      </w:r>
      <w:r w:rsidR="00662259">
        <w:t>.</w:t>
      </w:r>
      <w:r w:rsidR="00B95F8A">
        <w:t xml:space="preserve"> ábrán is látható, a klasszikus KMeans algoritmus a MiniBatchKMeans-hoz</w:t>
      </w:r>
      <w:r w:rsidR="00231ED4">
        <w:t>,</w:t>
      </w:r>
      <w:r w:rsidR="00B95F8A">
        <w:t xml:space="preserve"> </w:t>
      </w:r>
      <w:r w:rsidR="009641AD">
        <w:t>Online KMeans</w:t>
      </w:r>
      <w:r w:rsidR="00B95F8A">
        <w:t>-hoz</w:t>
      </w:r>
      <w:r w:rsidR="00231ED4">
        <w:t xml:space="preserve">, illetve a FAISS </w:t>
      </w:r>
      <w:r w:rsidR="00FE6118">
        <w:t>HNSW-</w:t>
      </w:r>
      <w:r w:rsidR="00231ED4">
        <w:t xml:space="preserve">indexhez </w:t>
      </w:r>
      <w:r w:rsidR="00B95F8A">
        <w:t xml:space="preserve">képest is jelentősen nagyobb frissítési idővel rendelkezik. A frissítési idő azt mutatja meg, hogy mennyi időre van szüksége az algoritmusnak, hogy a beérkező adatokat besorolja egy klaszterbe és azoknak megfelelően frissítse a centroidokat. Ez a KMeans esetén teljes újraklaszterezést jelent, ami a klaszterszám és adatmennyiség függvényében jelentősen nő. Valós környezetben, ahol azt feltételezhetjük, hogy az adatok 2000-nél kisebb </w:t>
      </w:r>
      <w:r w:rsidR="00B95F8A">
        <w:lastRenderedPageBreak/>
        <w:t>batchekben is érkezhetnek, és a</w:t>
      </w:r>
      <w:r w:rsidR="00404B2C">
        <w:t xml:space="preserve">z összes chunk </w:t>
      </w:r>
      <w:r w:rsidR="00B95F8A">
        <w:t>száma is nagyságrendekkel magasabb lehet, a klasszikus KMeans nem jelent</w:t>
      </w:r>
      <w:r w:rsidR="00CE7906">
        <w:t xml:space="preserve"> jó</w:t>
      </w:r>
      <w:r w:rsidR="00B95F8A">
        <w:t xml:space="preserve"> megoldást, ha valós időben szeretném frissíteni a centroidokat és klaszterbe sorolni az új embeddingeket.</w:t>
      </w:r>
    </w:p>
    <w:p w14:paraId="14BB8B61" w14:textId="4140E5C6" w:rsidR="00F11266" w:rsidRPr="001C2777" w:rsidRDefault="00F11266" w:rsidP="00F11266">
      <w:r w:rsidRPr="00F11266">
        <w:t xml:space="preserve">Ezzel szemben a FAISS </w:t>
      </w:r>
      <w:r w:rsidR="00C05AB3">
        <w:t>HNSW-</w:t>
      </w:r>
      <w:r w:rsidRPr="00F11266">
        <w:t xml:space="preserve">index rendkívül gyors és hatékony megoldást kínál az újonnan érkező beágyazási vektorok indexstruktúrához történő hozzárendelésére. Mind a MiniBatchKMeans, mind az </w:t>
      </w:r>
      <w:r w:rsidR="009641AD">
        <w:t>Online KMeans</w:t>
      </w:r>
      <w:r w:rsidRPr="00F11266">
        <w:t xml:space="preserve"> algoritmus képes a beérkező adatokat valós időben</w:t>
      </w:r>
      <w:r>
        <w:t xml:space="preserve">, </w:t>
      </w:r>
      <w:r w:rsidRPr="00F11266">
        <w:t>jellemzően egy másodpercen belül</w:t>
      </w:r>
      <w:r>
        <w:t>,</w:t>
      </w:r>
      <w:r w:rsidRPr="00F11266">
        <w:t xml:space="preserve"> a megfelelő klaszterhez rendelni, miközben az </w:t>
      </w:r>
      <w:r w:rsidR="009641AD">
        <w:t>Online KMeans</w:t>
      </w:r>
      <w:r w:rsidRPr="00F11266">
        <w:t xml:space="preserve"> a centroidok pozícióját is dinamikusan frissíti. </w:t>
      </w:r>
      <w:r w:rsidRPr="001C2777">
        <w:t>A frissítés időigénye kizárólag a batchben érkező adatok elemszámától függ, ugyanakkor az algoritmus nagy elemszámú batchek esetén is képes megőrizni a valós idejű feldolgozási képességét</w:t>
      </w:r>
      <w:r w:rsidR="008A7037">
        <w:t>, és képes gyorsabb eredményt elérni a FAISS</w:t>
      </w:r>
      <w:r w:rsidR="00117C21">
        <w:t xml:space="preserve"> HNSW-</w:t>
      </w:r>
      <w:r w:rsidR="008A7037">
        <w:t>indexet használó megoldástól</w:t>
      </w:r>
      <w:r w:rsidRPr="001C2777">
        <w:t>.</w:t>
      </w:r>
    </w:p>
    <w:p w14:paraId="60FA71CA" w14:textId="0D8C316D" w:rsidR="001C2777" w:rsidRPr="001C2777" w:rsidRDefault="001C2777" w:rsidP="001C2777">
      <w:r w:rsidRPr="001C2777">
        <w:t>A fentebb ismertetett és részletesen bemutatott kiértékelések elkészítése során az adathalmaz előfeldolgozásához szemantikus chunkolási módszert alkalmaztam, továbbá az „all-MiniLM-L6-v2” SentenceTransformer modellt használtam az embeddingek előállítására. A szemantikus chunkolás alkalmazása mérnöki szempontból indokolt, mivel ez a megközelítés lehetővé teszi, hogy a szöveg egységei tartalmilag koherensek maradjanak, és az embeddingek így pontosabban tükrözzék a dokumentumok jelentésbeli szerkezetét. Ezzel szemben a hagyományos, rögzített méretű vagy sliding window alapú szeletelés gyakran figyelmen kívül hagyja a természetes szemantikai határokat, ami a leképezett vektortérben torzulásokhoz vezethet.</w:t>
      </w:r>
    </w:p>
    <w:p w14:paraId="02EC4D58" w14:textId="2196F584" w:rsidR="001C2777" w:rsidRPr="000A0B1E" w:rsidRDefault="001C2777" w:rsidP="001C2777">
      <w:r w:rsidRPr="001C2777">
        <w:t>Noha jelen kutatás fókusza nem a chunkolási technikák összehasonlítására irányult, a jövőben érdemes lehet megvizsgálni, hogy a sliding window alapú megközelítés milyen hatással van a retrieval folyamat pontosságára, futási idejére és robusztusságára.</w:t>
      </w:r>
    </w:p>
    <w:p w14:paraId="36A8048C" w14:textId="73C386F2" w:rsidR="001C2777" w:rsidRDefault="00503AFF" w:rsidP="000509F1">
      <w:r w:rsidRPr="000A0B1E">
        <w:t>A vizsgálataim során kísérleteket végeztem magasabb dimenziójú embeddingekkel is annak érdekében, hogy feltárjam, miként befolyásolja a dimenziószám növelése a retrieval teljesítményét.</w:t>
      </w:r>
      <w:r w:rsidR="000A0B1E" w:rsidRPr="000A0B1E">
        <w:t xml:space="preserve"> Az eredmények azt mutatták, hogy a pontosság, </w:t>
      </w:r>
      <w:r w:rsidR="00034E7A">
        <w:t>fedés</w:t>
      </w:r>
      <w:r w:rsidR="000A0B1E" w:rsidRPr="000A0B1E">
        <w:t xml:space="preserve">, futásidő és frissítési idő tekintetében hasonló tendenciák figyelhetők meg mindhárom megközelítés, a kétlépcsős keresés, a brute force módszer és a FAISS </w:t>
      </w:r>
      <w:r w:rsidR="0014732D">
        <w:t>HNSW-</w:t>
      </w:r>
      <w:r w:rsidR="000A0B1E" w:rsidRPr="000A0B1E">
        <w:t>indexet alkalmazó megoldás esetében, mint a 384 dimenziós embeddingekkel, az „all-MiniLM-L6-v2” modellel végzett kísérletek során.</w:t>
      </w:r>
    </w:p>
    <w:p w14:paraId="3CD3C9C7" w14:textId="53FB0E28" w:rsidR="00DC797C" w:rsidRDefault="002C2F43" w:rsidP="004E28EF">
      <w:pPr>
        <w:pStyle w:val="Cmsor1"/>
      </w:pPr>
      <w:bookmarkStart w:id="31" w:name="_Toc214739100"/>
      <w:r>
        <w:lastRenderedPageBreak/>
        <w:t xml:space="preserve">6 Összegzés </w:t>
      </w:r>
      <w:r w:rsidR="001F762A">
        <w:t>és kitekintés</w:t>
      </w:r>
      <w:bookmarkEnd w:id="31"/>
    </w:p>
    <w:p w14:paraId="1CDB7E50" w14:textId="47F3BC8F" w:rsidR="001836C9" w:rsidRDefault="001836C9" w:rsidP="006B20DB">
      <w:pPr>
        <w:rPr>
          <w:lang w:eastAsia="en-US"/>
        </w:rPr>
      </w:pPr>
      <w:r w:rsidRPr="001836C9">
        <w:rPr>
          <w:lang w:eastAsia="en-US"/>
        </w:rPr>
        <w:t>A Retrieval</w:t>
      </w:r>
      <w:r w:rsidR="008B66BE">
        <w:rPr>
          <w:lang w:eastAsia="en-US"/>
        </w:rPr>
        <w:t>-</w:t>
      </w:r>
      <w:r w:rsidRPr="001836C9">
        <w:rPr>
          <w:lang w:eastAsia="en-US"/>
        </w:rPr>
        <w:t xml:space="preserve">Augmented Generation rendszerek a természetesnyelv-feldolgozás és a tudásalapú mesterséges intelligencia egyik legfontosabb fejlődési irányát képviselik, ahol a generatív és a visszakereső komponensek szoros </w:t>
      </w:r>
      <w:r w:rsidRPr="00987DDE">
        <w:rPr>
          <w:lang w:eastAsia="en-US"/>
        </w:rPr>
        <w:t>integrációja valósul meg.</w:t>
      </w:r>
      <w:r w:rsidR="006B20DB" w:rsidRPr="00987DDE">
        <w:rPr>
          <w:lang w:eastAsia="en-US"/>
        </w:rPr>
        <w:t xml:space="preserve"> A RAG modellek hatékonyságának és pontosságának kulcsa elsősorban a retrieval folyamat minőségében rejlik.</w:t>
      </w:r>
      <w:r w:rsidR="00696EAD" w:rsidRPr="00987DDE">
        <w:rPr>
          <w:lang w:eastAsia="en-US"/>
        </w:rPr>
        <w:t xml:space="preserve"> </w:t>
      </w:r>
      <w:r w:rsidR="00987DDE" w:rsidRPr="00987DDE">
        <w:rPr>
          <w:lang w:eastAsia="en-US"/>
        </w:rPr>
        <w:t>A releváns információk azonosítása, a redundáns találatok szűrése és a keresési tér optimalizálása alapvető feltételei annak, hogy a generatív modell tényszerű, kontextushoz illeszkedő válaszokat tudjon előállítani.</w:t>
      </w:r>
    </w:p>
    <w:p w14:paraId="500EDAE5" w14:textId="7C74042D" w:rsidR="00987DDE" w:rsidRDefault="001D11DB" w:rsidP="00987DDE">
      <w:pPr>
        <w:rPr>
          <w:lang w:eastAsia="en-US"/>
        </w:rPr>
      </w:pPr>
      <w:r w:rsidRPr="001D11DB">
        <w:rPr>
          <w:lang w:eastAsia="en-US"/>
        </w:rPr>
        <w:t xml:space="preserve">A dolgozat a </w:t>
      </w:r>
      <w:r w:rsidR="001836C9">
        <w:rPr>
          <w:lang w:eastAsia="en-US"/>
        </w:rPr>
        <w:t>RAG</w:t>
      </w:r>
      <w:r w:rsidRPr="001D11DB">
        <w:rPr>
          <w:lang w:eastAsia="en-US"/>
        </w:rPr>
        <w:t xml:space="preserve"> modellek fejlesztésére és optimalizálására fókuszált, különös tekintettel a klaszterezési technikák alkalmazására az információ-visszakeresési folyamat hatékonyságának növelése érdekében</w:t>
      </w:r>
      <w:r w:rsidR="00E749EC">
        <w:rPr>
          <w:lang w:eastAsia="en-US"/>
        </w:rPr>
        <w:t>.</w:t>
      </w:r>
      <w:r w:rsidR="00987DDE">
        <w:rPr>
          <w:lang w:eastAsia="en-US"/>
        </w:rPr>
        <w:t xml:space="preserve"> </w:t>
      </w:r>
      <w:r w:rsidR="00987DDE" w:rsidRPr="00987DDE">
        <w:rPr>
          <w:lang w:eastAsia="en-US"/>
        </w:rPr>
        <w:t>Ez a kutatási irány különösen jelentős, mivel a jelenlegi RAG-implementációk gyakran a teljes embedding-halmaz közvetlen felhasználásával végzik a hasonlósági keresést, ami redundanciát, pontatlanságot és jelentős számítási terhelést eredményezhet. A klaszterezési módszerek integrálása lehetőséget kínál e korlátok áthidalására</w:t>
      </w:r>
      <w:r w:rsidR="00987DDE">
        <w:rPr>
          <w:lang w:eastAsia="en-US"/>
        </w:rPr>
        <w:t>,</w:t>
      </w:r>
      <w:r w:rsidR="00987DDE" w:rsidRPr="00987DDE">
        <w:rPr>
          <w:lang w:eastAsia="en-US"/>
        </w:rPr>
        <w:t xml:space="preserve"> az embeddingek előzetes csoportosítása révén a keresés először klaszterszinten, majd azon belül finomítottan történhet, ami nemcsak a futásidőt csökkenti, hanem a visszakeresett találatok relevanciáját is növeli.</w:t>
      </w:r>
    </w:p>
    <w:p w14:paraId="3B1DEB42" w14:textId="43954E40" w:rsidR="00E749EC" w:rsidRDefault="00987DDE" w:rsidP="006721B4">
      <w:pPr>
        <w:rPr>
          <w:lang w:eastAsia="en-US"/>
        </w:rPr>
      </w:pPr>
      <w:r>
        <w:rPr>
          <w:lang w:eastAsia="en-US"/>
        </w:rPr>
        <w:t>A kutatásom első felében bem</w:t>
      </w:r>
      <w:r w:rsidR="00566A4F">
        <w:rPr>
          <w:lang w:eastAsia="en-US"/>
        </w:rPr>
        <w:t>u</w:t>
      </w:r>
      <w:r>
        <w:rPr>
          <w:lang w:eastAsia="en-US"/>
        </w:rPr>
        <w:t>tatásra került egy innovatív megközelítés embedding vektorok klaszterezésére online módon. A</w:t>
      </w:r>
      <w:r w:rsidR="00E749EC">
        <w:rPr>
          <w:lang w:eastAsia="en-US"/>
        </w:rPr>
        <w:t xml:space="preserve">z általam készített </w:t>
      </w:r>
      <w:r w:rsidR="009641AD">
        <w:rPr>
          <w:lang w:eastAsia="en-US"/>
        </w:rPr>
        <w:t>Online KMeans</w:t>
      </w:r>
      <w:r>
        <w:rPr>
          <w:lang w:eastAsia="en-US"/>
        </w:rPr>
        <w:t xml:space="preserve"> </w:t>
      </w:r>
      <w:r w:rsidR="00E749EC">
        <w:rPr>
          <w:lang w:eastAsia="en-US"/>
        </w:rPr>
        <w:t>képes felvenni a versenyt magas dimenziós embeddingek klaszterezése esetén olyan ismert klaszterező algoritmusokkal, mint a klasszikus KMeans vagy</w:t>
      </w:r>
      <w:r w:rsidR="00122DCB">
        <w:rPr>
          <w:lang w:eastAsia="en-US"/>
        </w:rPr>
        <w:t xml:space="preserve"> a</w:t>
      </w:r>
      <w:r w:rsidR="00E749EC">
        <w:rPr>
          <w:lang w:eastAsia="en-US"/>
        </w:rPr>
        <w:t xml:space="preserve"> MiniBatchKMeans.</w:t>
      </w:r>
      <w:r>
        <w:rPr>
          <w:lang w:eastAsia="en-US"/>
        </w:rPr>
        <w:t xml:space="preserve"> </w:t>
      </w:r>
      <w:r w:rsidR="00122DCB">
        <w:rPr>
          <w:lang w:eastAsia="en-US"/>
        </w:rPr>
        <w:t xml:space="preserve">Ezt követően összehasonlítottam, hogyan </w:t>
      </w:r>
      <w:r w:rsidR="007D195A">
        <w:rPr>
          <w:lang w:eastAsia="en-US"/>
        </w:rPr>
        <w:t xml:space="preserve">teljesít a </w:t>
      </w:r>
      <w:r w:rsidR="001C0C0E">
        <w:rPr>
          <w:lang w:eastAsia="en-US"/>
        </w:rPr>
        <w:t>kétlépcsős (klaszter-szintű, majd klasztereken belüli)</w:t>
      </w:r>
      <w:r w:rsidR="00122DCB">
        <w:rPr>
          <w:lang w:eastAsia="en-US"/>
        </w:rPr>
        <w:t xml:space="preserve"> </w:t>
      </w:r>
      <w:r w:rsidR="001C0C0E">
        <w:rPr>
          <w:lang w:eastAsia="en-US"/>
        </w:rPr>
        <w:t xml:space="preserve">dokumentum visszakeresés </w:t>
      </w:r>
      <w:r w:rsidR="00122DCB">
        <w:rPr>
          <w:lang w:eastAsia="en-US"/>
        </w:rPr>
        <w:t>az információ-visszakeresési folyamat során a state-of-the-art FAISS</w:t>
      </w:r>
      <w:r w:rsidR="001F3E8E">
        <w:rPr>
          <w:lang w:eastAsia="en-US"/>
        </w:rPr>
        <w:t xml:space="preserve"> HNSW</w:t>
      </w:r>
      <w:r w:rsidR="002E751F">
        <w:rPr>
          <w:lang w:eastAsia="en-US"/>
        </w:rPr>
        <w:t>-</w:t>
      </w:r>
      <w:r w:rsidR="00122DCB">
        <w:rPr>
          <w:lang w:eastAsia="en-US"/>
        </w:rPr>
        <w:t>index</w:t>
      </w:r>
      <w:r w:rsidR="005A50D5">
        <w:rPr>
          <w:lang w:eastAsia="en-US"/>
        </w:rPr>
        <w:t>szel</w:t>
      </w:r>
      <w:r w:rsidR="00122DCB">
        <w:rPr>
          <w:lang w:eastAsia="en-US"/>
        </w:rPr>
        <w:t xml:space="preserve"> </w:t>
      </w:r>
      <w:r w:rsidR="007D195A">
        <w:rPr>
          <w:lang w:eastAsia="en-US"/>
        </w:rPr>
        <w:t xml:space="preserve">és a brute force </w:t>
      </w:r>
      <w:r w:rsidR="007D195A" w:rsidRPr="00382262">
        <w:rPr>
          <w:lang w:eastAsia="en-US"/>
        </w:rPr>
        <w:t xml:space="preserve">megközelítéssel </w:t>
      </w:r>
      <w:r w:rsidR="00122DCB" w:rsidRPr="00382262">
        <w:rPr>
          <w:lang w:eastAsia="en-US"/>
        </w:rPr>
        <w:t>szemben.</w:t>
      </w:r>
      <w:r w:rsidR="00597B59" w:rsidRPr="00382262">
        <w:rPr>
          <w:lang w:eastAsia="en-US"/>
        </w:rPr>
        <w:t xml:space="preserve"> </w:t>
      </w:r>
      <w:r w:rsidR="006721B4" w:rsidRPr="006721B4">
        <w:rPr>
          <w:lang w:eastAsia="en-US"/>
        </w:rPr>
        <w:t xml:space="preserve">A FAISS </w:t>
      </w:r>
      <w:r w:rsidR="00507976">
        <w:rPr>
          <w:lang w:eastAsia="en-US"/>
        </w:rPr>
        <w:t>HNSW-</w:t>
      </w:r>
      <w:r w:rsidR="006721B4" w:rsidRPr="006721B4">
        <w:rPr>
          <w:lang w:eastAsia="en-US"/>
        </w:rPr>
        <w:t>indexre épülő megoldás bizonyult a vizsgált módszerek közül a leghatékonyabbnak, mivel egy korszerű, jól optimalizált algoritmusról van szó.</w:t>
      </w:r>
      <w:r w:rsidR="003476EB">
        <w:rPr>
          <w:lang w:eastAsia="en-US"/>
        </w:rPr>
        <w:t xml:space="preserve"> </w:t>
      </w:r>
      <w:r w:rsidR="00382262" w:rsidRPr="00382262">
        <w:rPr>
          <w:lang w:eastAsia="en-US"/>
        </w:rPr>
        <w:t xml:space="preserve">Ugyanakkor </w:t>
      </w:r>
      <w:r w:rsidR="001C0C0E">
        <w:rPr>
          <w:lang w:eastAsia="en-US"/>
        </w:rPr>
        <w:t>a kétlépcső</w:t>
      </w:r>
      <w:r w:rsidR="00382262" w:rsidRPr="00382262">
        <w:rPr>
          <w:lang w:eastAsia="en-US"/>
        </w:rPr>
        <w:t xml:space="preserve">s algoritmus alkalmazása lehetővé tette a visszakeresési folyamat jelentős gyorsítását, miközben a pontosság csökkenése mindössze minimális mértékű volt a brute force megközelítéshez képest. Ennek eredményeként </w:t>
      </w:r>
      <w:r w:rsidR="00313A67">
        <w:rPr>
          <w:lang w:eastAsia="en-US"/>
        </w:rPr>
        <w:t xml:space="preserve">a kétlépcsős módszer </w:t>
      </w:r>
      <w:r w:rsidR="00382262" w:rsidRPr="00382262">
        <w:rPr>
          <w:lang w:eastAsia="en-US"/>
        </w:rPr>
        <w:t>egy olyan kompromisszumos, mégis hatékony alternatívát kínál, amely a számítási erőforrások optimalizálása mellett is képes magas szintű teljesítményt biztosítani a RAG-rendszerek retrieval komponensében.</w:t>
      </w:r>
    </w:p>
    <w:p w14:paraId="1C892F93" w14:textId="5D6F9300" w:rsidR="004E28EF" w:rsidRDefault="00144505" w:rsidP="00EE1580">
      <w:pPr>
        <w:rPr>
          <w:lang w:eastAsia="en-US"/>
        </w:rPr>
      </w:pPr>
      <w:r>
        <w:rPr>
          <w:lang w:eastAsia="en-US"/>
        </w:rPr>
        <w:lastRenderedPageBreak/>
        <w:t>A kutatásom második felében azt vizsgáltam meg, hogyan lehet effektíven integrálni az újonnan érkező dokumentumokat a retrieval folyamatba a pontosság és hatékonyság jelentős csökkenése nélkül.</w:t>
      </w:r>
      <w:r w:rsidR="001C0C0E">
        <w:rPr>
          <w:lang w:eastAsia="en-US"/>
        </w:rPr>
        <w:t xml:space="preserve"> Ezesetben az </w:t>
      </w:r>
      <w:r w:rsidR="009641AD">
        <w:rPr>
          <w:lang w:eastAsia="en-US"/>
        </w:rPr>
        <w:t>Online KMeans</w:t>
      </w:r>
      <w:r w:rsidR="00313A67">
        <w:rPr>
          <w:lang w:eastAsia="en-US"/>
        </w:rPr>
        <w:t xml:space="preserve"> algoritmust a klasszikus KMeans, a MiniBatchKMeans és a FAISS</w:t>
      </w:r>
      <w:r w:rsidR="00EA1FFC">
        <w:rPr>
          <w:lang w:eastAsia="en-US"/>
        </w:rPr>
        <w:t xml:space="preserve"> HNSW</w:t>
      </w:r>
      <w:r w:rsidR="00E455EF">
        <w:rPr>
          <w:lang w:eastAsia="en-US"/>
        </w:rPr>
        <w:t>-</w:t>
      </w:r>
      <w:r w:rsidR="00313A67">
        <w:rPr>
          <w:lang w:eastAsia="en-US"/>
        </w:rPr>
        <w:t>indexszel hasonlítottam össze.</w:t>
      </w:r>
      <w:r w:rsidR="005B6F29">
        <w:rPr>
          <w:lang w:eastAsia="en-US"/>
        </w:rPr>
        <w:t xml:space="preserve"> Ahogy az a kutatás első felében is kiderült, az </w:t>
      </w:r>
      <w:r w:rsidR="009641AD">
        <w:rPr>
          <w:lang w:eastAsia="en-US"/>
        </w:rPr>
        <w:t>Online KMeans</w:t>
      </w:r>
      <w:r w:rsidR="005B6F29">
        <w:rPr>
          <w:lang w:eastAsia="en-US"/>
        </w:rPr>
        <w:t xml:space="preserve"> képes jobb eredményeket elérni a MiniBatchKMeans-szal szemben, és képes sokkal gyorsabban integrálni az új dokumentumokat a klaszterek közé, mint a klasszikus KMeans algoritmus.</w:t>
      </w:r>
      <w:r w:rsidR="004017AF">
        <w:rPr>
          <w:lang w:eastAsia="en-US"/>
        </w:rPr>
        <w:t xml:space="preserve"> Ezzel egy olyan alternatívát nyújt a FAISS</w:t>
      </w:r>
      <w:r w:rsidR="005C0361">
        <w:rPr>
          <w:lang w:eastAsia="en-US"/>
        </w:rPr>
        <w:t>-ben található HNSW</w:t>
      </w:r>
      <w:r w:rsidR="00A21019">
        <w:rPr>
          <w:lang w:eastAsia="en-US"/>
        </w:rPr>
        <w:t>-</w:t>
      </w:r>
      <w:r w:rsidR="004017AF">
        <w:rPr>
          <w:lang w:eastAsia="en-US"/>
        </w:rPr>
        <w:t>index mellé, amely képes hatékonyabbá tenni a dokumentum-visszakeresést, és képes egy robusztus megoldást kínálni arra az esetre, ha a korábbiakhoz képest teljesen eltérő dokumentum típusok kerülnek az embeddingek közé azáltal, hogy dinamikusan képes új klasztereket létrehozni és meglévőket összevonni.</w:t>
      </w:r>
    </w:p>
    <w:p w14:paraId="700AC6A9" w14:textId="604576FF" w:rsidR="00010914" w:rsidRDefault="008D7029" w:rsidP="008D7029">
      <w:pPr>
        <w:rPr>
          <w:lang w:eastAsia="en-US"/>
        </w:rPr>
      </w:pPr>
      <w:r w:rsidRPr="00BE0CF5">
        <w:rPr>
          <w:lang w:eastAsia="en-US"/>
        </w:rPr>
        <w:t>A projekt megvalósítása során nemcsak új eredmények és módszerek születtek, hanem a kutatással kapcsolatban további kérdések is megfogalmazódtak. Ilyen kérdés például a state-of-the-art Databricks Vector Search</w:t>
      </w:r>
      <w:r w:rsidR="00FE37A9">
        <w:rPr>
          <w:lang w:eastAsia="en-US"/>
        </w:rPr>
        <w:t xml:space="preserve"> </w:t>
      </w:r>
      <w:r w:rsidR="007808FE">
        <w:rPr>
          <w:lang w:eastAsia="en-US"/>
        </w:rPr>
        <w:fldChar w:fldCharType="begin"/>
      </w:r>
      <w:r w:rsidR="007808FE">
        <w:rPr>
          <w:lang w:eastAsia="en-US"/>
        </w:rPr>
        <w:instrText xml:space="preserve"> REF _Ref212147159 \r \h </w:instrText>
      </w:r>
      <w:r w:rsidR="007808FE">
        <w:rPr>
          <w:lang w:eastAsia="en-US"/>
        </w:rPr>
      </w:r>
      <w:r w:rsidR="007808FE">
        <w:rPr>
          <w:lang w:eastAsia="en-US"/>
        </w:rPr>
        <w:fldChar w:fldCharType="separate"/>
      </w:r>
      <w:r w:rsidR="003C7B60">
        <w:rPr>
          <w:cs/>
          <w:lang w:eastAsia="en-US"/>
        </w:rPr>
        <w:t>‎</w:t>
      </w:r>
      <w:r w:rsidR="003C7B60">
        <w:rPr>
          <w:lang w:eastAsia="en-US"/>
        </w:rPr>
        <w:t>[3]</w:t>
      </w:r>
      <w:r w:rsidR="007808FE">
        <w:rPr>
          <w:lang w:eastAsia="en-US"/>
        </w:rPr>
        <w:fldChar w:fldCharType="end"/>
      </w:r>
      <w:r w:rsidRPr="00BE0CF5">
        <w:rPr>
          <w:lang w:eastAsia="en-US"/>
        </w:rPr>
        <w:t xml:space="preserve"> megoldás alkalmazhatósága dokumentumfolyamok kezelésére, valamint ennek lehetséges integrálása az online klaszterezési megközelítéssel. Emellett az </w:t>
      </w:r>
      <w:r w:rsidR="009641AD">
        <w:rPr>
          <w:lang w:eastAsia="en-US"/>
        </w:rPr>
        <w:t>Online KMeans</w:t>
      </w:r>
      <w:r w:rsidRPr="00BE0CF5">
        <w:rPr>
          <w:lang w:eastAsia="en-US"/>
        </w:rPr>
        <w:t xml:space="preserve"> algoritmus további optimalizálása is releváns kutatási irányt jelenthet.</w:t>
      </w:r>
    </w:p>
    <w:p w14:paraId="0C7C6785" w14:textId="77777777" w:rsidR="00010914" w:rsidRDefault="00010914">
      <w:pPr>
        <w:spacing w:line="240" w:lineRule="auto"/>
        <w:ind w:firstLine="0"/>
        <w:jc w:val="left"/>
        <w:rPr>
          <w:lang w:eastAsia="en-US"/>
        </w:rPr>
      </w:pPr>
      <w:r>
        <w:rPr>
          <w:lang w:eastAsia="en-US"/>
        </w:rPr>
        <w:br w:type="page"/>
      </w:r>
    </w:p>
    <w:p w14:paraId="5C1BAFAD" w14:textId="3F4EA7AD" w:rsidR="008D7029" w:rsidRDefault="00010914" w:rsidP="00010914">
      <w:pPr>
        <w:pStyle w:val="Cmsor1"/>
      </w:pPr>
      <w:bookmarkStart w:id="32" w:name="_Toc214739101"/>
      <w:r>
        <w:lastRenderedPageBreak/>
        <w:t>Köszönetnyilvánítás</w:t>
      </w:r>
      <w:bookmarkEnd w:id="32"/>
    </w:p>
    <w:p w14:paraId="6ABB8728" w14:textId="7F7B426D" w:rsidR="00010914" w:rsidRPr="00010914" w:rsidRDefault="00900312" w:rsidP="00900312">
      <w:pPr>
        <w:rPr>
          <w:lang w:eastAsia="en-US"/>
        </w:rPr>
      </w:pPr>
      <w:r w:rsidRPr="00900312">
        <w:rPr>
          <w:lang w:eastAsia="en-US"/>
        </w:rPr>
        <w:t>Szeretném kifejezni őszinte hálámat és legmélyebb köszönetemet témavezetőmnek,</w:t>
      </w:r>
      <w:r w:rsidR="003B18DD">
        <w:rPr>
          <w:lang w:eastAsia="en-US"/>
        </w:rPr>
        <w:t xml:space="preserve"> </w:t>
      </w:r>
      <w:r w:rsidRPr="009E69E8">
        <w:rPr>
          <w:lang w:eastAsia="en-US"/>
        </w:rPr>
        <w:t>Dr. Szűcs Gábornak</w:t>
      </w:r>
      <w:r w:rsidRPr="00900312">
        <w:rPr>
          <w:lang w:eastAsia="en-US"/>
        </w:rPr>
        <w:t xml:space="preserve"> a szakdolgozati munkám teljes folyamata során nyújtott kiemelkedő útmutatásáért </w:t>
      </w:r>
      <w:r w:rsidR="001751F1">
        <w:rPr>
          <w:lang w:eastAsia="en-US"/>
        </w:rPr>
        <w:t xml:space="preserve">és </w:t>
      </w:r>
      <w:r w:rsidRPr="00900312">
        <w:rPr>
          <w:lang w:eastAsia="en-US"/>
        </w:rPr>
        <w:t>folyamatos támogatásáért. Szakmai iránymutatása, értékes tanácsai és biztatása nélkülözhetetlenek voltak számomra, és nagyban hozzájárultak ahhoz, hogy ez a munka létrejöhessen</w:t>
      </w:r>
      <w:r w:rsidR="00F00355">
        <w:rPr>
          <w:lang w:eastAsia="en-US"/>
        </w:rPr>
        <w:t>.</w:t>
      </w:r>
    </w:p>
    <w:p w14:paraId="289FAA59" w14:textId="77777777" w:rsidR="0063585C" w:rsidRDefault="0063585C" w:rsidP="00C53F96">
      <w:pPr>
        <w:pStyle w:val="Fejezetcimszmozsnlkl"/>
      </w:pPr>
      <w:bookmarkStart w:id="33" w:name="_Toc214739102"/>
      <w:r w:rsidRPr="00B50CAA">
        <w:lastRenderedPageBreak/>
        <w:t>Irodalomjegyzék</w:t>
      </w:r>
      <w:bookmarkEnd w:id="33"/>
    </w:p>
    <w:p w14:paraId="3E33FC73" w14:textId="36901098" w:rsidR="00AF4D78" w:rsidRPr="000D2144" w:rsidRDefault="00AF4D78" w:rsidP="000D2144">
      <w:pPr>
        <w:pStyle w:val="Irodalomjegyzksor"/>
        <w:rPr>
          <w:rStyle w:val="Hiperhivatkozs"/>
          <w:color w:val="000000" w:themeColor="text1"/>
          <w:u w:val="none"/>
        </w:rPr>
      </w:pPr>
      <w:bookmarkStart w:id="34" w:name="_Ref211529708"/>
      <w:r w:rsidRPr="000D2144">
        <w:t xml:space="preserve">Alexandr Andoni, Piotr Indyk, Ilya Razenshteyn, (2018.06.26.), Approximate Nearest Neighbor Search in High Dimensions, ArXiv, </w:t>
      </w:r>
      <w:hyperlink r:id="rId24" w:history="1">
        <w:r w:rsidRPr="000D2144">
          <w:rPr>
            <w:rStyle w:val="Hiperhivatkozs"/>
            <w:color w:val="000000" w:themeColor="text1"/>
            <w:u w:val="none"/>
          </w:rPr>
          <w:t>arXiv:1806.09823</w:t>
        </w:r>
      </w:hyperlink>
      <w:bookmarkEnd w:id="34"/>
    </w:p>
    <w:p w14:paraId="6B68ACC7" w14:textId="7A296AB0" w:rsidR="00AF4D78" w:rsidRPr="000D2144" w:rsidRDefault="00AF4D78" w:rsidP="000D2144">
      <w:pPr>
        <w:pStyle w:val="Irodalomjegyzksor"/>
      </w:pPr>
      <w:bookmarkStart w:id="35" w:name="_Ref211274596"/>
      <w:r w:rsidRPr="000D2144">
        <w:t xml:space="preserve">Ashour, Wesam &amp; Fyfe, Colin. (2008). Online clustering algorithms. International journal of neural systems. 18. 185-94. </w:t>
      </w:r>
      <w:bookmarkEnd w:id="35"/>
      <w:r w:rsidRPr="000D2144">
        <w:fldChar w:fldCharType="begin"/>
      </w:r>
      <w:r w:rsidRPr="000D2144">
        <w:instrText>HYPERLINK "https://www.doi.org/10.1142/S0129065708001518"</w:instrText>
      </w:r>
      <w:r w:rsidRPr="000D2144">
        <w:fldChar w:fldCharType="separate"/>
      </w:r>
      <w:r w:rsidRPr="000D2144">
        <w:rPr>
          <w:rStyle w:val="Hiperhivatkozs"/>
          <w:color w:val="000000" w:themeColor="text1"/>
          <w:u w:val="none"/>
        </w:rPr>
        <w:t>https://www.doi.org/10.1142/S0129065708001518</w:t>
      </w:r>
      <w:r w:rsidRPr="000D2144">
        <w:fldChar w:fldCharType="end"/>
      </w:r>
    </w:p>
    <w:p w14:paraId="29B948CD" w14:textId="12345AE4" w:rsidR="00AF4D78" w:rsidRPr="000D2144" w:rsidRDefault="00AF4D78" w:rsidP="000D2144">
      <w:pPr>
        <w:pStyle w:val="Irodalomjegyzksor"/>
        <w:rPr>
          <w:rStyle w:val="Hiperhivatkozs"/>
          <w:color w:val="000000" w:themeColor="text1"/>
          <w:u w:val="none"/>
        </w:rPr>
      </w:pPr>
      <w:bookmarkStart w:id="36" w:name="_Ref212147159"/>
      <w:r w:rsidRPr="000D2144">
        <w:rPr>
          <w:rStyle w:val="Hiperhivatkozs"/>
          <w:color w:val="000000" w:themeColor="text1"/>
          <w:u w:val="none"/>
        </w:rPr>
        <w:t xml:space="preserve">Databricks, Vector Search, </w:t>
      </w:r>
      <w:hyperlink r:id="rId25" w:history="1">
        <w:r w:rsidRPr="000D2144">
          <w:rPr>
            <w:rStyle w:val="Hiperhivatkozs"/>
            <w:color w:val="000000" w:themeColor="text1"/>
            <w:u w:val="none"/>
          </w:rPr>
          <w:t>https://www.databricks.com/product/machine-learning/vector-search</w:t>
        </w:r>
      </w:hyperlink>
      <w:r w:rsidRPr="000D2144">
        <w:rPr>
          <w:rStyle w:val="Hiperhivatkozs"/>
          <w:color w:val="000000" w:themeColor="text1"/>
          <w:u w:val="none"/>
        </w:rPr>
        <w:t>, (utolsó megnyitás: 2025.10.23.)</w:t>
      </w:r>
      <w:bookmarkEnd w:id="36"/>
    </w:p>
    <w:p w14:paraId="442AB9B6" w14:textId="66970197" w:rsidR="00AF4D78" w:rsidRPr="000D2144" w:rsidRDefault="00AF4D78" w:rsidP="000D2144">
      <w:pPr>
        <w:pStyle w:val="Irodalomjegyzksor"/>
        <w:rPr>
          <w:rStyle w:val="Hiperhivatkozs"/>
          <w:color w:val="000000" w:themeColor="text1"/>
          <w:u w:val="none"/>
        </w:rPr>
      </w:pPr>
      <w:bookmarkStart w:id="37" w:name="_Ref212646444"/>
      <w:r w:rsidRPr="000D2144">
        <w:rPr>
          <w:rStyle w:val="Hiperhivatkozs"/>
          <w:color w:val="000000" w:themeColor="text1"/>
          <w:u w:val="none"/>
        </w:rPr>
        <w:t xml:space="preserve">Fahimsadikrashad, (2024.01.08.), </w:t>
      </w:r>
      <w:r w:rsidRPr="000D2144">
        <w:t xml:space="preserve">Mini Batch K Means : An Approach for Refining Traditional Methods, Medium, </w:t>
      </w:r>
      <w:hyperlink r:id="rId26" w:history="1">
        <w:r w:rsidRPr="000D2144">
          <w:rPr>
            <w:rStyle w:val="Hiperhivatkozs"/>
            <w:color w:val="000000" w:themeColor="text1"/>
            <w:u w:val="none"/>
          </w:rPr>
          <w:t>https://medium.com/@fahimsadikrashad/mini-batch-k-means-an-approach-for-refining-traditional-methods-bd7716ac8bcb</w:t>
        </w:r>
      </w:hyperlink>
      <w:bookmarkEnd w:id="37"/>
    </w:p>
    <w:p w14:paraId="362361C5" w14:textId="5CB3382B" w:rsidR="00AF4D78" w:rsidRPr="000D2144" w:rsidRDefault="00AF4D78" w:rsidP="000D2144">
      <w:pPr>
        <w:pStyle w:val="Irodalomjegyzksor"/>
        <w:rPr>
          <w:rStyle w:val="Hiperhivatkozs"/>
          <w:color w:val="000000" w:themeColor="text1"/>
          <w:u w:val="none"/>
        </w:rPr>
      </w:pPr>
      <w:bookmarkStart w:id="38" w:name="_Ref211422969"/>
      <w:r w:rsidRPr="000D2144">
        <w:t xml:space="preserve">Hoang-Anh Ngo, (2022 september), ONLINE CLUSTERING: ALGORITHMS, EVALUATION, METRICS, CHALLENGES, APPLICATIONS AND BENCHMARKING WITH RIVER, @Télécom Paris, IP Paris, The University of Waikato, Artificial Intelligence Institiut, </w:t>
      </w:r>
      <w:hyperlink r:id="rId27" w:history="1">
        <w:r w:rsidRPr="000D2144">
          <w:rPr>
            <w:rStyle w:val="Hiperhivatkozs"/>
            <w:color w:val="000000" w:themeColor="text1"/>
            <w:u w:val="none"/>
          </w:rPr>
          <w:t>https://a3nm.net/work/seminar/slides/20220927-ngo.pdf</w:t>
        </w:r>
      </w:hyperlink>
      <w:bookmarkEnd w:id="38"/>
    </w:p>
    <w:p w14:paraId="066A9691" w14:textId="6B1216CF" w:rsidR="00AF4D78" w:rsidRPr="000D2144" w:rsidRDefault="00AF4D78" w:rsidP="000D2144">
      <w:pPr>
        <w:pStyle w:val="Irodalomjegyzksor"/>
        <w:rPr>
          <w:rStyle w:val="Hiperhivatkozs"/>
          <w:color w:val="000000" w:themeColor="text1"/>
          <w:u w:val="none"/>
        </w:rPr>
      </w:pPr>
      <w:bookmarkStart w:id="39" w:name="_Ref211290327"/>
      <w:r w:rsidRPr="000D2144">
        <w:t xml:space="preserve">Lance Galletti, (2024.02.22.), Kmeans ++ From Scratch, Medium, </w:t>
      </w:r>
      <w:hyperlink r:id="rId28" w:history="1">
        <w:r w:rsidRPr="000D2144">
          <w:rPr>
            <w:rStyle w:val="Hiperhivatkozs"/>
            <w:color w:val="000000" w:themeColor="text1"/>
            <w:u w:val="none"/>
          </w:rPr>
          <w:t>https://medium.com/@gallettilance/kmeans-from-scratch-24be6bee8021</w:t>
        </w:r>
      </w:hyperlink>
      <w:bookmarkEnd w:id="39"/>
    </w:p>
    <w:p w14:paraId="421EDD8A" w14:textId="0C6B063D" w:rsidR="00AF4D78" w:rsidRPr="000D2144" w:rsidRDefault="00AF4D78" w:rsidP="000D2144">
      <w:pPr>
        <w:pStyle w:val="Irodalomjegyzksor"/>
      </w:pPr>
      <w:bookmarkStart w:id="40" w:name="_Ref211275026"/>
      <w:r w:rsidRPr="000D2144">
        <w:t xml:space="preserve">Li Juanzi, Hu Linmei, Ouyang Tinghui, Alkawsi Gamal Abdulnaser, (2006), Online Clustering, ScienceDirect, </w:t>
      </w:r>
      <w:hyperlink r:id="rId29" w:history="1">
        <w:r w:rsidRPr="000D2144">
          <w:rPr>
            <w:rStyle w:val="Hiperhivatkozs"/>
            <w:color w:val="000000" w:themeColor="text1"/>
            <w:u w:val="none"/>
          </w:rPr>
          <w:t>https://www.sciencedirect.com/topics/computer-science/online-clustering</w:t>
        </w:r>
      </w:hyperlink>
      <w:bookmarkEnd w:id="40"/>
    </w:p>
    <w:p w14:paraId="3525DF0F" w14:textId="32FEAE94" w:rsidR="00AF4D78" w:rsidRPr="000D2144" w:rsidRDefault="00AF4D78" w:rsidP="000D2144">
      <w:pPr>
        <w:pStyle w:val="Irodalomjegyzksor"/>
      </w:pPr>
      <w:bookmarkStart w:id="41" w:name="_Ref211528873"/>
      <w:r w:rsidRPr="000D2144">
        <w:t xml:space="preserve">Matthijs Douze, Alexandr Guzhva, Chengqi Deng, Jeff Johnson, Gergely Szilvasy, Pierre-Emmanuel Mazaré, Maria Lomeli, Lucas Hosseini, Hervé Jégou, (2024.01.16.), The Faiss library, ArXiv, </w:t>
      </w:r>
      <w:hyperlink r:id="rId30" w:history="1">
        <w:r w:rsidRPr="000D2144">
          <w:rPr>
            <w:rStyle w:val="Hiperhivatkozs"/>
            <w:color w:val="000000" w:themeColor="text1"/>
            <w:u w:val="none"/>
          </w:rPr>
          <w:t>arXiv:2401.08281</w:t>
        </w:r>
      </w:hyperlink>
      <w:bookmarkEnd w:id="41"/>
    </w:p>
    <w:p w14:paraId="08EB19D2" w14:textId="57255C11" w:rsidR="00AF4D78" w:rsidRPr="000D2144" w:rsidRDefault="00AF4D78" w:rsidP="000D2144">
      <w:pPr>
        <w:pStyle w:val="Irodalomjegyzksor"/>
        <w:rPr>
          <w:rStyle w:val="Hiperhivatkozs"/>
          <w:color w:val="000000" w:themeColor="text1"/>
          <w:u w:val="none"/>
        </w:rPr>
      </w:pPr>
      <w:bookmarkStart w:id="42" w:name="_Ref212385466"/>
      <w:r w:rsidRPr="000D2144">
        <w:rPr>
          <w:rStyle w:val="Hiperhivatkozs"/>
          <w:color w:val="000000" w:themeColor="text1"/>
          <w:u w:val="none"/>
        </w:rPr>
        <w:t xml:space="preserve">NLTK Project, 2023, </w:t>
      </w:r>
      <w:r w:rsidRPr="000D2144">
        <w:t xml:space="preserve">nltk.tokenize.sent_tokenize, </w:t>
      </w:r>
      <w:hyperlink r:id="rId31" w:history="1">
        <w:r w:rsidRPr="000D2144">
          <w:rPr>
            <w:rStyle w:val="Hiperhivatkozs"/>
            <w:color w:val="000000" w:themeColor="text1"/>
            <w:u w:val="none"/>
          </w:rPr>
          <w:t>https://www.nltk.org/api/nltk.tokenize.sent_tokenize.html</w:t>
        </w:r>
      </w:hyperlink>
      <w:r w:rsidRPr="000D2144">
        <w:t>, (utolsó megnyitás: 2025.10.26.)</w:t>
      </w:r>
      <w:bookmarkEnd w:id="42"/>
    </w:p>
    <w:p w14:paraId="3E4A38D3" w14:textId="193F3963" w:rsidR="00AF4D78" w:rsidRPr="000D2144" w:rsidRDefault="00AF4D78" w:rsidP="000D2144">
      <w:pPr>
        <w:pStyle w:val="Irodalomjegyzksor"/>
        <w:rPr>
          <w:rStyle w:val="Hiperhivatkozs"/>
          <w:color w:val="000000" w:themeColor="text1"/>
          <w:u w:val="none"/>
        </w:rPr>
      </w:pPr>
      <w:bookmarkStart w:id="43" w:name="_Ref212633539"/>
      <w:r w:rsidRPr="000D2144">
        <w:rPr>
          <w:rStyle w:val="Hiperhivatkozs"/>
          <w:color w:val="000000" w:themeColor="text1"/>
          <w:u w:val="none"/>
        </w:rPr>
        <w:t xml:space="preserve">Owen Elliott, (2024.06.04.), Understanding Recall in HNSW Search, marqo, </w:t>
      </w:r>
      <w:hyperlink r:id="rId32" w:history="1">
        <w:r w:rsidRPr="000D2144">
          <w:rPr>
            <w:rStyle w:val="Hiperhivatkozs"/>
            <w:color w:val="000000" w:themeColor="text1"/>
            <w:u w:val="none"/>
          </w:rPr>
          <w:t>https://www.marqo.ai/blog/understanding-recall-in-hnsw-search</w:t>
        </w:r>
      </w:hyperlink>
      <w:bookmarkEnd w:id="43"/>
    </w:p>
    <w:p w14:paraId="4072BE95" w14:textId="5666FB5F" w:rsidR="00AF4D78" w:rsidRPr="000D2144" w:rsidRDefault="00AF4D78" w:rsidP="000D2144">
      <w:pPr>
        <w:pStyle w:val="Irodalomjegyzksor"/>
      </w:pPr>
      <w:bookmarkStart w:id="44" w:name="_Ref212318890"/>
      <w:r w:rsidRPr="000D2144">
        <w:t xml:space="preserve">Patrick Lewis, Ethan Perez, Aleksandra Piktus, Fabio Petroni, Vladimir Karpukhin, Naman Goyal, Heinrich Küttler, Mike Lewis, Wen-tau Yih, Tim Rocktäschel, Sebastian Riedel, Douwe Kiela, (2020.05.22.), Retrieval-Augmented Generation for Knowledge-Intensive NLP Tasks, ArXiv, </w:t>
      </w:r>
      <w:hyperlink r:id="rId33" w:history="1">
        <w:r w:rsidRPr="000D2144">
          <w:rPr>
            <w:rStyle w:val="Hiperhivatkozs"/>
            <w:color w:val="000000" w:themeColor="text1"/>
            <w:u w:val="none"/>
          </w:rPr>
          <w:t>https://arxiv.org/abs/2005.11401</w:t>
        </w:r>
      </w:hyperlink>
      <w:bookmarkEnd w:id="44"/>
    </w:p>
    <w:p w14:paraId="0D06425C" w14:textId="20562DC3" w:rsidR="00AF4D78" w:rsidRPr="000D2144" w:rsidRDefault="00AF4D78" w:rsidP="000D2144">
      <w:pPr>
        <w:pStyle w:val="Irodalomjegyzksor"/>
      </w:pPr>
      <w:bookmarkStart w:id="45" w:name="_Ref211165758"/>
      <w:r w:rsidRPr="000D2144">
        <w:t xml:space="preserve">Pranav Rajpurkar, Jian Zhang, Konstantin Lopyrev, Percy Liang, (2016.06.16.),SQuAD: 100,000+ Questions for Machine Comprehension of Text, ArXiv, </w:t>
      </w:r>
      <w:hyperlink r:id="rId34" w:history="1">
        <w:r w:rsidRPr="000D2144">
          <w:rPr>
            <w:rStyle w:val="Hiperhivatkozs"/>
            <w:color w:val="000000" w:themeColor="text1"/>
            <w:u w:val="none"/>
          </w:rPr>
          <w:t>arXiv:1606.05250</w:t>
        </w:r>
      </w:hyperlink>
      <w:bookmarkEnd w:id="45"/>
    </w:p>
    <w:p w14:paraId="442C69EF" w14:textId="04031121" w:rsidR="00AF4D78" w:rsidRPr="000D2144" w:rsidRDefault="00AF4D78" w:rsidP="000D2144">
      <w:pPr>
        <w:pStyle w:val="Irodalomjegyzksor"/>
      </w:pPr>
      <w:bookmarkStart w:id="46" w:name="_Ref211276103"/>
      <w:r w:rsidRPr="000D2144">
        <w:lastRenderedPageBreak/>
        <w:t xml:space="preserve">Puxuan Yu, Luke Merrick, Gaurav Nuti, Daniel Campos, (2024.12.04.), Snowflake’s Arctic Embed 2.0 Goes Multilingual: Empowering Global-Scale Retrieval with Inference Efficiency and High-Quality Retrieval, snowflake, </w:t>
      </w:r>
      <w:hyperlink r:id="rId35" w:history="1">
        <w:r w:rsidRPr="000D2144">
          <w:rPr>
            <w:rStyle w:val="Hiperhivatkozs"/>
            <w:color w:val="000000" w:themeColor="text1"/>
            <w:u w:val="none"/>
          </w:rPr>
          <w:t>https://www.snowflake.com/en/engineering-blog/snowflake-arctic-embed-2-multilingual/</w:t>
        </w:r>
      </w:hyperlink>
      <w:bookmarkEnd w:id="46"/>
    </w:p>
    <w:p w14:paraId="76E8DD99" w14:textId="3D990FBF" w:rsidR="00AF4D78" w:rsidRPr="000D2144" w:rsidRDefault="00AF4D78" w:rsidP="000D2144">
      <w:pPr>
        <w:pStyle w:val="Irodalomjegyzksor"/>
      </w:pPr>
      <w:bookmarkStart w:id="47" w:name="_Ref211275523"/>
      <w:r w:rsidRPr="000D2144">
        <w:t xml:space="preserve">Reimers, Nils and Gurevych, Iryna, (2019. november), Sentence-BERT: Sentence Embeddings using Siamese BERT-Networks, Proceedings of the 2019 Conference on Empirical Methods in Natural Language Processing, </w:t>
      </w:r>
      <w:hyperlink r:id="rId36" w:history="1">
        <w:r w:rsidRPr="000D2144">
          <w:rPr>
            <w:rStyle w:val="Hiperhivatkozs"/>
            <w:color w:val="000000" w:themeColor="text1"/>
            <w:u w:val="none"/>
          </w:rPr>
          <w:t>https://arxiv.org/abs/1908.10084</w:t>
        </w:r>
      </w:hyperlink>
      <w:bookmarkEnd w:id="47"/>
    </w:p>
    <w:p w14:paraId="5E8A2660" w14:textId="3B718779" w:rsidR="00AF4D78" w:rsidRPr="000D2144" w:rsidRDefault="00AF4D78" w:rsidP="000D2144">
      <w:pPr>
        <w:pStyle w:val="Irodalomjegyzksor"/>
      </w:pPr>
      <w:bookmarkStart w:id="48" w:name="_Ref212318397"/>
      <w:r w:rsidRPr="000D2144">
        <w:t xml:space="preserve">scikit-learn.org, adjusted_rand_score, </w:t>
      </w:r>
      <w:hyperlink r:id="rId37" w:history="1">
        <w:r w:rsidRPr="000D2144">
          <w:rPr>
            <w:rStyle w:val="Hiperhivatkozs"/>
            <w:color w:val="000000" w:themeColor="text1"/>
            <w:u w:val="none"/>
          </w:rPr>
          <w:t>https://scikit-learn.org/stable/modules/generated/sklearn.metrics.adjusted_rand_score.html</w:t>
        </w:r>
      </w:hyperlink>
      <w:r w:rsidRPr="000D2144">
        <w:t>, (utolsó megnyitás: 2025.10.25.)</w:t>
      </w:r>
      <w:bookmarkEnd w:id="48"/>
    </w:p>
    <w:p w14:paraId="74EF0B03" w14:textId="216DBE52" w:rsidR="00AF4D78" w:rsidRPr="000D2144" w:rsidRDefault="00AF4D78" w:rsidP="000D2144">
      <w:pPr>
        <w:pStyle w:val="Irodalomjegyzksor"/>
        <w:rPr>
          <w:rStyle w:val="Hiperhivatkozs"/>
          <w:color w:val="000000" w:themeColor="text1"/>
          <w:u w:val="none"/>
        </w:rPr>
      </w:pPr>
      <w:bookmarkStart w:id="49" w:name="_Ref211791763"/>
      <w:r w:rsidRPr="000D2144">
        <w:rPr>
          <w:rStyle w:val="Hiperhivatkozs"/>
          <w:color w:val="000000" w:themeColor="text1"/>
          <w:u w:val="none"/>
        </w:rPr>
        <w:t xml:space="preserve">scikit-learn.org, KMeans, </w:t>
      </w:r>
      <w:hyperlink r:id="rId38" w:history="1">
        <w:r w:rsidRPr="000D2144">
          <w:rPr>
            <w:rStyle w:val="Hiperhivatkozs"/>
            <w:color w:val="000000" w:themeColor="text1"/>
            <w:u w:val="none"/>
          </w:rPr>
          <w:t>https://scikit-learn.org/stable/modules/generated/sklearn.cluster.KMeans.html</w:t>
        </w:r>
      </w:hyperlink>
      <w:r w:rsidRPr="000D2144">
        <w:rPr>
          <w:rStyle w:val="Hiperhivatkozs"/>
          <w:color w:val="000000" w:themeColor="text1"/>
          <w:u w:val="none"/>
        </w:rPr>
        <w:t>, (utolsó megnyitás: 2025. 10. 19.)</w:t>
      </w:r>
      <w:bookmarkEnd w:id="49"/>
    </w:p>
    <w:p w14:paraId="11865FA3" w14:textId="3A7F6912" w:rsidR="00AF4D78" w:rsidRPr="000D2144" w:rsidRDefault="00AF4D78" w:rsidP="000D2144">
      <w:pPr>
        <w:pStyle w:val="Irodalomjegyzksor"/>
      </w:pPr>
      <w:bookmarkStart w:id="50" w:name="_Ref212148116"/>
      <w:r w:rsidRPr="000D2144">
        <w:rPr>
          <w:rStyle w:val="Hiperhivatkozs"/>
          <w:color w:val="000000" w:themeColor="text1"/>
          <w:u w:val="none"/>
        </w:rPr>
        <w:t xml:space="preserve">scikit-learn.org, make_blobs, </w:t>
      </w:r>
      <w:hyperlink r:id="rId39" w:history="1">
        <w:r w:rsidRPr="000D2144">
          <w:rPr>
            <w:rStyle w:val="Hiperhivatkozs"/>
            <w:color w:val="000000" w:themeColor="text1"/>
            <w:u w:val="none"/>
          </w:rPr>
          <w:t>https://scikit-learn.org/stable/modules/generated/sklearn.datasets.make_blobs.html</w:t>
        </w:r>
      </w:hyperlink>
      <w:r w:rsidRPr="000D2144">
        <w:rPr>
          <w:rStyle w:val="Hiperhivatkozs"/>
          <w:color w:val="000000" w:themeColor="text1"/>
          <w:u w:val="none"/>
        </w:rPr>
        <w:t>, (utolsó megnyitás: 2025.10.24.)</w:t>
      </w:r>
      <w:bookmarkEnd w:id="50"/>
    </w:p>
    <w:p w14:paraId="6B0FB91E" w14:textId="20AF65F0" w:rsidR="00AF4D78" w:rsidRPr="000D2144" w:rsidRDefault="00AF4D78" w:rsidP="000D2144">
      <w:pPr>
        <w:pStyle w:val="Irodalomjegyzksor"/>
        <w:rPr>
          <w:rStyle w:val="Hiperhivatkozs"/>
          <w:color w:val="000000" w:themeColor="text1"/>
          <w:u w:val="none"/>
        </w:rPr>
      </w:pPr>
      <w:bookmarkStart w:id="51" w:name="_Ref211791698"/>
      <w:r w:rsidRPr="000D2144">
        <w:rPr>
          <w:rStyle w:val="Hiperhivatkozs"/>
          <w:color w:val="000000" w:themeColor="text1"/>
          <w:u w:val="none"/>
        </w:rPr>
        <w:t xml:space="preserve">scikit-learn.org, MiniBatchKMeans, </w:t>
      </w:r>
      <w:hyperlink r:id="rId40" w:anchor="sklearn.cluster.MiniBatchKMeans" w:history="1">
        <w:r w:rsidRPr="000D2144">
          <w:rPr>
            <w:rStyle w:val="Hiperhivatkozs"/>
            <w:color w:val="000000" w:themeColor="text1"/>
            <w:u w:val="none"/>
          </w:rPr>
          <w:t>https://scikit-learn.org/stable/modules/generated/sklearn.cluster.MiniBatchKMeans.html#sklearn.cluster.MiniBatchKMeans</w:t>
        </w:r>
      </w:hyperlink>
      <w:r w:rsidRPr="000D2144">
        <w:rPr>
          <w:rStyle w:val="Hiperhivatkozs"/>
          <w:color w:val="000000" w:themeColor="text1"/>
          <w:u w:val="none"/>
        </w:rPr>
        <w:t>, (utolsó megnyitás: 2025. 10. 19.)</w:t>
      </w:r>
      <w:bookmarkEnd w:id="51"/>
    </w:p>
    <w:p w14:paraId="553DA9FC" w14:textId="27ACE471" w:rsidR="00AF4D78" w:rsidRPr="000D2144" w:rsidRDefault="00AF4D78" w:rsidP="000D2144">
      <w:pPr>
        <w:pStyle w:val="Irodalomjegyzksor"/>
      </w:pPr>
      <w:bookmarkStart w:id="52" w:name="_Ref212318493"/>
      <w:r w:rsidRPr="000D2144">
        <w:t xml:space="preserve">scikit-learn.org, normalized_mutual_info_score, </w:t>
      </w:r>
      <w:hyperlink r:id="rId41" w:history="1">
        <w:r w:rsidRPr="000D2144">
          <w:rPr>
            <w:rStyle w:val="Hiperhivatkozs"/>
            <w:color w:val="000000" w:themeColor="text1"/>
            <w:u w:val="none"/>
          </w:rPr>
          <w:t>https://scikit-learn.org/stable/modules/generated/sklearn.metrics.normalized_mutual_info_score.html</w:t>
        </w:r>
      </w:hyperlink>
      <w:r w:rsidRPr="000D2144">
        <w:t>, (utolsó megnyitás: 2025.10.25.)</w:t>
      </w:r>
      <w:bookmarkEnd w:id="52"/>
    </w:p>
    <w:p w14:paraId="39AF0C94" w14:textId="02D0A484" w:rsidR="00AF4D78" w:rsidRPr="000D2144" w:rsidRDefault="00AF4D78" w:rsidP="000D2144">
      <w:pPr>
        <w:pStyle w:val="Irodalomjegyzksor"/>
      </w:pPr>
      <w:bookmarkStart w:id="53" w:name="_Ref211274290"/>
      <w:r w:rsidRPr="000D2144">
        <w:t xml:space="preserve">Shailja Gupta (Carnegie Mellon University, USA) Rajesh Ranjan (Carnegie Mellon University, USA) Surya Narayan Singh (BIT Sindri, India), (2024.10.03.), A Comprehensive Survey of Retrieval-Augmented Generation (RAG): Evolution, Current Landscape and Future Directions, ArXiv, </w:t>
      </w:r>
      <w:hyperlink r:id="rId42" w:history="1">
        <w:r w:rsidRPr="000D2144">
          <w:rPr>
            <w:rStyle w:val="Hiperhivatkozs"/>
            <w:color w:val="000000" w:themeColor="text1"/>
            <w:u w:val="none"/>
          </w:rPr>
          <w:t>https://arxiv.org/pdf/2410.12837</w:t>
        </w:r>
      </w:hyperlink>
      <w:bookmarkEnd w:id="53"/>
    </w:p>
    <w:p w14:paraId="0B82500D" w14:textId="686280F0" w:rsidR="00AF4D78" w:rsidRPr="000D2144" w:rsidRDefault="00AF4D78" w:rsidP="000D2144">
      <w:pPr>
        <w:pStyle w:val="Irodalomjegyzksor"/>
      </w:pPr>
      <w:bookmarkStart w:id="54" w:name="_Ref211276299"/>
      <w:r w:rsidRPr="000D2144">
        <w:t xml:space="preserve">Shanmukha Ranganath, (2024.10.05.), RAG 101: Chunking Strategies, towardsdatascience.com, </w:t>
      </w:r>
      <w:hyperlink r:id="rId43" w:history="1">
        <w:r w:rsidRPr="000D2144">
          <w:rPr>
            <w:rStyle w:val="Hiperhivatkozs"/>
            <w:color w:val="000000" w:themeColor="text1"/>
            <w:u w:val="none"/>
          </w:rPr>
          <w:t>https://towardsdatascience.com/rag-101-chunking-strategies-fdc6f6c2aaec/</w:t>
        </w:r>
      </w:hyperlink>
      <w:bookmarkEnd w:id="54"/>
    </w:p>
    <w:p w14:paraId="2145C4BD" w14:textId="29B1AC05" w:rsidR="00AF4D78" w:rsidRPr="000D2144" w:rsidRDefault="00AF4D78" w:rsidP="000D2144">
      <w:pPr>
        <w:pStyle w:val="Irodalomjegyzksor"/>
      </w:pPr>
      <w:bookmarkStart w:id="55" w:name="_Ref212579888"/>
      <w:r w:rsidRPr="000D2144">
        <w:t xml:space="preserve">Silva, J. A., Faria, E. R., Barros, R. C., Hruschka, E. R., de Carvalho, A. C. P. L. F., and Gama, J. 2013. Data stream clustering: A survey. ACM Comput. Surv. 46, 1, Article 13 (October 2013), 31 pages. DOI: </w:t>
      </w:r>
      <w:hyperlink r:id="rId44" w:history="1">
        <w:r w:rsidRPr="000D2144">
          <w:rPr>
            <w:rStyle w:val="Hiperhivatkozs"/>
            <w:color w:val="000000" w:themeColor="text1"/>
            <w:u w:val="none"/>
          </w:rPr>
          <w:t>http://dx.doi.org/10.1145/2522968.2522981</w:t>
        </w:r>
      </w:hyperlink>
      <w:bookmarkEnd w:id="55"/>
    </w:p>
    <w:p w14:paraId="0C993B1D" w14:textId="463E28F8" w:rsidR="00AF4D78" w:rsidRPr="000D2144" w:rsidRDefault="00AF4D78" w:rsidP="000D2144">
      <w:pPr>
        <w:pStyle w:val="Irodalomjegyzksor"/>
      </w:pPr>
      <w:bookmarkStart w:id="56" w:name="_Ref211275800"/>
      <w:r w:rsidRPr="000D2144">
        <w:t xml:space="preserve">The Devs from Zilliz, (2025), How do Sentence Transformers relate to large language models like GPT, and are Sentence Transformer models typically smaller or more specialized?, Milvus, </w:t>
      </w:r>
      <w:hyperlink r:id="rId45" w:history="1">
        <w:r w:rsidRPr="000D2144">
          <w:rPr>
            <w:rStyle w:val="Hiperhivatkozs"/>
            <w:color w:val="000000" w:themeColor="text1"/>
            <w:u w:val="none"/>
          </w:rPr>
          <w:t>https://milvus.io/ai-quick-reference/how-do-sentence-transformers-relate-to-large-language-models-like-gpt-and-are-sentence-transformer-models-typically-smaller-or-more-specialized</w:t>
        </w:r>
      </w:hyperlink>
      <w:bookmarkEnd w:id="56"/>
    </w:p>
    <w:p w14:paraId="6D7D80B4" w14:textId="4FF3D32A" w:rsidR="00AF4D78" w:rsidRPr="000D2144" w:rsidRDefault="00AF4D78" w:rsidP="000D2144">
      <w:pPr>
        <w:pStyle w:val="Irodalomjegyzksor"/>
        <w:rPr>
          <w:rStyle w:val="Hiperhivatkozs"/>
          <w:color w:val="000000" w:themeColor="text1"/>
          <w:u w:val="none"/>
        </w:rPr>
      </w:pPr>
      <w:bookmarkStart w:id="57" w:name="_Ref212643518"/>
      <w:r w:rsidRPr="000D2144">
        <w:rPr>
          <w:rStyle w:val="Hiperhivatkozs"/>
          <w:color w:val="000000" w:themeColor="text1"/>
          <w:u w:val="none"/>
        </w:rPr>
        <w:lastRenderedPageBreak/>
        <w:t xml:space="preserve">The Devs from Zilliz, (2025), </w:t>
      </w:r>
      <w:r w:rsidRPr="000D2144">
        <w:t xml:space="preserve">How do you handle encoding very long documents with Sentence Transformers (for example, by splitting the text into smaller chunks or using a sliding window approach)?, Milvus, </w:t>
      </w:r>
      <w:hyperlink r:id="rId46" w:history="1">
        <w:r w:rsidRPr="000D2144">
          <w:rPr>
            <w:rStyle w:val="Hiperhivatkozs"/>
            <w:color w:val="000000" w:themeColor="text1"/>
            <w:u w:val="none"/>
          </w:rPr>
          <w:t>https://milvus.io/ai-quick-reference/how-do-you-handle-encoding-very-long-documents-with-sentence-transformers-for-example-by-splitting-the-text-into-smaller-chunks-or-using-a-sliding-window-approach</w:t>
        </w:r>
      </w:hyperlink>
      <w:bookmarkEnd w:id="57"/>
    </w:p>
    <w:p w14:paraId="02BF69F0" w14:textId="08187A53" w:rsidR="00AF4D78" w:rsidRPr="000D2144" w:rsidRDefault="00AF4D78" w:rsidP="000D2144">
      <w:pPr>
        <w:pStyle w:val="Irodalomjegyzksor"/>
        <w:rPr>
          <w:rStyle w:val="Hiperhivatkozs"/>
          <w:color w:val="000000" w:themeColor="text1"/>
          <w:u w:val="none"/>
        </w:rPr>
      </w:pPr>
      <w:bookmarkStart w:id="58" w:name="_Ref211087490"/>
      <w:r w:rsidRPr="000D2144">
        <w:t>Varun, (2020.09.27.), Cosine similarity: How does it measure the similarity, Maths behind and usage in Python, towardsdatascience.com ,</w:t>
      </w:r>
      <w:hyperlink r:id="rId47" w:history="1">
        <w:r w:rsidRPr="000D2144">
          <w:rPr>
            <w:rStyle w:val="Hiperhivatkozs"/>
            <w:color w:val="000000" w:themeColor="text1"/>
            <w:u w:val="none"/>
          </w:rPr>
          <w:t>https://towardsdatascience.com/cosine-similarity-how-does-it-measure-the-similarity-maths-behind-and-usage-in-python-50ad30aad7db/</w:t>
        </w:r>
      </w:hyperlink>
      <w:bookmarkEnd w:id="58"/>
    </w:p>
    <w:p w14:paraId="044FC8EC" w14:textId="226667F6" w:rsidR="00AF4D78" w:rsidRPr="000D2144" w:rsidRDefault="00AF4D78" w:rsidP="000D2144">
      <w:pPr>
        <w:pStyle w:val="Irodalomjegyzksor"/>
      </w:pPr>
      <w:bookmarkStart w:id="59" w:name="_Ref212319157"/>
      <w:r w:rsidRPr="000D2144">
        <w:t xml:space="preserve">Vinod Chugani, (2024.07.17.), What is Manhattan Distance?, datacamp, </w:t>
      </w:r>
      <w:hyperlink r:id="rId48" w:history="1">
        <w:r w:rsidRPr="000D2144">
          <w:rPr>
            <w:rStyle w:val="Hiperhivatkozs"/>
            <w:color w:val="000000" w:themeColor="text1"/>
            <w:u w:val="none"/>
          </w:rPr>
          <w:t>https://www.datacamp.com/tutorial/manhattan-distance?dc_referrer=https%3A%2F%2Fwww.google.com%2F&amp;utm_source=google&amp;utm_medium=paid_search&amp;utm_campaign=230119_1-sea%7Edsa%7Etofu_2-b2c_3-row-p2_4-prc_5-na_6-na_7-le_8-pdsh-go_9-nb-e_10-na_11-na-oct24</w:t>
        </w:r>
      </w:hyperlink>
      <w:bookmarkEnd w:id="59"/>
    </w:p>
    <w:p w14:paraId="03DBCA13" w14:textId="7897D5AE" w:rsidR="00AF4D78" w:rsidRPr="000D2144" w:rsidRDefault="00AF4D78" w:rsidP="000D2144">
      <w:pPr>
        <w:pStyle w:val="Irodalomjegyzksor"/>
        <w:rPr>
          <w:rStyle w:val="Hiperhivatkozs"/>
          <w:color w:val="000000" w:themeColor="text1"/>
          <w:u w:val="none"/>
        </w:rPr>
      </w:pPr>
      <w:bookmarkStart w:id="60" w:name="_Ref211529017"/>
      <w:r w:rsidRPr="000D2144">
        <w:t xml:space="preserve">Yu. A. Malkov, D. A. Yashunin, (2018.08.14.), Efficient and robust approximate nearest neighbor search using Hierarchical Navigable Small World graphs, ArXiv, </w:t>
      </w:r>
      <w:hyperlink r:id="rId49" w:history="1">
        <w:r w:rsidRPr="000D2144">
          <w:rPr>
            <w:rStyle w:val="Hiperhivatkozs"/>
            <w:color w:val="000000" w:themeColor="text1"/>
            <w:u w:val="none"/>
          </w:rPr>
          <w:t>arXiv:1603.09320</w:t>
        </w:r>
      </w:hyperlink>
      <w:bookmarkEnd w:id="60"/>
    </w:p>
    <w:p w14:paraId="21E3F831" w14:textId="3E1955A2" w:rsidR="00AF4D78" w:rsidRPr="000D2144" w:rsidRDefault="00AF4D78" w:rsidP="000D2144">
      <w:pPr>
        <w:pStyle w:val="Irodalomjegyzksor"/>
        <w:rPr>
          <w:rStyle w:val="Hiperhivatkozs"/>
          <w:color w:val="000000" w:themeColor="text1"/>
          <w:u w:val="none"/>
        </w:rPr>
      </w:pPr>
      <w:bookmarkStart w:id="61" w:name="_Ref212755722"/>
      <w:r w:rsidRPr="000D2144">
        <w:rPr>
          <w:rStyle w:val="Hiperhivatkozs"/>
          <w:color w:val="000000" w:themeColor="text1"/>
          <w:u w:val="none"/>
        </w:rPr>
        <w:t xml:space="preserve">Yunfan Gao, Yun Xiong, Xinyu Gao, Kangxiang Jia, Jinliu Pan, Yuxi Bi, Yi Dai, Jiawei Sun, Meng Wang, Haofen Wang, (2023.12.18.), </w:t>
      </w:r>
      <w:r w:rsidRPr="000D2144">
        <w:t xml:space="preserve">Retrieval-Augmented Generation for Large Language Models: A Survey, ArXiv, </w:t>
      </w:r>
      <w:hyperlink r:id="rId50" w:history="1">
        <w:r w:rsidRPr="000D2144">
          <w:rPr>
            <w:rStyle w:val="Hiperhivatkozs"/>
            <w:color w:val="000000" w:themeColor="text1"/>
            <w:u w:val="none"/>
          </w:rPr>
          <w:t>https://arxiv.org/abs/2312.10997</w:t>
        </w:r>
      </w:hyperlink>
      <w:bookmarkEnd w:id="61"/>
    </w:p>
    <w:p w14:paraId="0B29138E" w14:textId="21A61ED5" w:rsidR="003F71B4" w:rsidRDefault="003F71B4">
      <w:pPr>
        <w:spacing w:line="240" w:lineRule="auto"/>
        <w:ind w:firstLine="0"/>
        <w:jc w:val="left"/>
        <w:rPr>
          <w:rStyle w:val="Hiperhivatkozs"/>
          <w:noProof/>
        </w:rPr>
      </w:pPr>
    </w:p>
    <w:sectPr w:rsidR="003F71B4" w:rsidSect="00D0468F">
      <w:headerReference w:type="even" r:id="rId51"/>
      <w:footerReference w:type="default" r:id="rId52"/>
      <w:type w:val="continuous"/>
      <w:pgSz w:w="11907" w:h="16840" w:code="9"/>
      <w:pgMar w:top="1418" w:right="1418" w:bottom="1418" w:left="1418" w:header="709" w:footer="709" w:gutter="567"/>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32C8F3" w14:textId="77777777" w:rsidR="00DA4DC6" w:rsidRDefault="00DA4DC6" w:rsidP="007058CD">
      <w:r>
        <w:separator/>
      </w:r>
    </w:p>
  </w:endnote>
  <w:endnote w:type="continuationSeparator" w:id="0">
    <w:p w14:paraId="1EC8C542" w14:textId="77777777" w:rsidR="00DA4DC6" w:rsidRDefault="00DA4DC6" w:rsidP="007058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EE"/>
    <w:family w:val="modern"/>
    <w:pitch w:val="fixed"/>
    <w:sig w:usb0="E10006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EE"/>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Oldalszm"/>
      </w:rPr>
      <w:id w:val="-1147892075"/>
      <w:docPartObj>
        <w:docPartGallery w:val="Page Numbers (Bottom of Page)"/>
        <w:docPartUnique/>
      </w:docPartObj>
    </w:sdtPr>
    <w:sdtContent>
      <w:p w14:paraId="22568496" w14:textId="0267A8FE" w:rsidR="0066420F" w:rsidRDefault="0066420F" w:rsidP="0066420F">
        <w:pPr>
          <w:pStyle w:val="llb"/>
          <w:framePr w:wrap="none" w:vAnchor="text" w:hAnchor="margin" w:xAlign="center" w:y="1"/>
          <w:rPr>
            <w:rStyle w:val="Oldalszm"/>
          </w:rPr>
        </w:pPr>
        <w:r>
          <w:rPr>
            <w:rStyle w:val="Oldalszm"/>
          </w:rPr>
          <w:fldChar w:fldCharType="begin"/>
        </w:r>
        <w:r>
          <w:rPr>
            <w:rStyle w:val="Oldalszm"/>
          </w:rPr>
          <w:instrText xml:space="preserve"> PAGE </w:instrText>
        </w:r>
        <w:r>
          <w:rPr>
            <w:rStyle w:val="Oldalszm"/>
          </w:rPr>
          <w:fldChar w:fldCharType="end"/>
        </w:r>
      </w:p>
    </w:sdtContent>
  </w:sdt>
  <w:p w14:paraId="50196C34" w14:textId="02F37991" w:rsidR="002E4D4B" w:rsidRDefault="002E4D4B" w:rsidP="007058CD">
    <w:pPr>
      <w:pStyle w:val="llb"/>
      <w:rPr>
        <w:rStyle w:val="Oldalszm"/>
      </w:rPr>
    </w:pPr>
  </w:p>
  <w:p w14:paraId="5C053D9C" w14:textId="77777777" w:rsidR="002E4D4B" w:rsidRDefault="002E4D4B" w:rsidP="007058CD">
    <w:pPr>
      <w:pStyle w:val="ll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3A8C30" w14:textId="0333AE24" w:rsidR="0066420F" w:rsidRDefault="0066420F" w:rsidP="00926164">
    <w:pPr>
      <w:pStyle w:val="llb"/>
      <w:framePr w:wrap="none" w:vAnchor="text" w:hAnchor="margin" w:xAlign="center" w:y="1"/>
      <w:rPr>
        <w:rStyle w:val="Oldalszm"/>
      </w:rPr>
    </w:pPr>
  </w:p>
  <w:p w14:paraId="0B5AE8C2" w14:textId="414722D5" w:rsidR="002E4D4B" w:rsidRDefault="0066420F" w:rsidP="0066420F">
    <w:pPr>
      <w:pStyle w:val="llb"/>
      <w:tabs>
        <w:tab w:val="center" w:pos="4950"/>
        <w:tab w:val="left" w:pos="5459"/>
      </w:tabs>
      <w:jc w:val="left"/>
      <w:rPr>
        <w:rStyle w:val="Oldalszm"/>
      </w:rPr>
    </w:pPr>
    <w:r>
      <w:rPr>
        <w:rStyle w:val="Oldalszm"/>
      </w:rPr>
      <w:tab/>
    </w:r>
    <w:r>
      <w:rPr>
        <w:rStyle w:val="Oldalszm"/>
      </w:rPr>
      <w:tab/>
    </w:r>
    <w:r>
      <w:rPr>
        <w:rStyle w:val="Oldalszm"/>
      </w:rPr>
      <w:tab/>
    </w:r>
  </w:p>
  <w:p w14:paraId="15852064" w14:textId="77777777" w:rsidR="00681E99" w:rsidRDefault="00681E99" w:rsidP="007058C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Oldalszm"/>
      </w:rPr>
      <w:id w:val="842600859"/>
      <w:docPartObj>
        <w:docPartGallery w:val="Page Numbers (Bottom of Page)"/>
        <w:docPartUnique/>
      </w:docPartObj>
    </w:sdtPr>
    <w:sdtContent>
      <w:p w14:paraId="5CEF6E10" w14:textId="77777777" w:rsidR="00472096" w:rsidRDefault="00472096" w:rsidP="0066420F">
        <w:pPr>
          <w:pStyle w:val="llb"/>
          <w:framePr w:wrap="none" w:vAnchor="text" w:hAnchor="margin" w:xAlign="center" w:y="1"/>
          <w:rPr>
            <w:rStyle w:val="Oldalszm"/>
          </w:rPr>
        </w:pPr>
        <w:r>
          <w:rPr>
            <w:rStyle w:val="Oldalszm"/>
          </w:rPr>
          <w:fldChar w:fldCharType="begin"/>
        </w:r>
        <w:r>
          <w:rPr>
            <w:rStyle w:val="Oldalszm"/>
          </w:rPr>
          <w:instrText xml:space="preserve"> PAGE </w:instrText>
        </w:r>
        <w:r>
          <w:rPr>
            <w:rStyle w:val="Oldalszm"/>
          </w:rPr>
          <w:fldChar w:fldCharType="end"/>
        </w:r>
      </w:p>
    </w:sdtContent>
  </w:sdt>
  <w:p w14:paraId="685E4ED3" w14:textId="77777777" w:rsidR="00472096" w:rsidRDefault="00472096" w:rsidP="007058CD">
    <w:pPr>
      <w:pStyle w:val="llb"/>
      <w:rPr>
        <w:rStyle w:val="Oldalszm"/>
      </w:rPr>
    </w:pPr>
  </w:p>
  <w:p w14:paraId="0502EDE4" w14:textId="77777777" w:rsidR="00472096" w:rsidRDefault="00472096" w:rsidP="007058CD">
    <w:pPr>
      <w:pStyle w:val="llb"/>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BD03FD" w14:textId="77777777" w:rsidR="00472096" w:rsidRDefault="00472096" w:rsidP="00926164">
    <w:pPr>
      <w:pStyle w:val="llb"/>
      <w:framePr w:wrap="none" w:vAnchor="text" w:hAnchor="margin" w:xAlign="center" w:y="1"/>
      <w:rPr>
        <w:rStyle w:val="Oldalszm"/>
      </w:rPr>
    </w:pPr>
  </w:p>
  <w:p w14:paraId="204EF906" w14:textId="77777777" w:rsidR="00472096" w:rsidRDefault="00472096" w:rsidP="0066420F">
    <w:pPr>
      <w:pStyle w:val="llb"/>
      <w:tabs>
        <w:tab w:val="center" w:pos="4950"/>
        <w:tab w:val="left" w:pos="5459"/>
      </w:tabs>
      <w:jc w:val="left"/>
      <w:rPr>
        <w:rStyle w:val="Oldalszm"/>
      </w:rPr>
    </w:pPr>
    <w:r>
      <w:rPr>
        <w:rStyle w:val="Oldalszm"/>
      </w:rPr>
      <w:tab/>
    </w:r>
    <w:r>
      <w:rPr>
        <w:rStyle w:val="Oldalszm"/>
      </w:rPr>
      <w:tab/>
    </w:r>
    <w:r>
      <w:rPr>
        <w:rStyle w:val="Oldalszm"/>
      </w:rPr>
      <w:tab/>
    </w:r>
  </w:p>
  <w:p w14:paraId="10B4152D" w14:textId="77777777" w:rsidR="00472096" w:rsidRDefault="00472096" w:rsidP="007058CD"/>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Oldalszm"/>
      </w:rPr>
      <w:id w:val="447051084"/>
      <w:docPartObj>
        <w:docPartGallery w:val="Page Numbers (Bottom of Page)"/>
        <w:docPartUnique/>
      </w:docPartObj>
    </w:sdtPr>
    <w:sdtContent>
      <w:p w14:paraId="76D74592" w14:textId="1244E429" w:rsidR="0066420F" w:rsidRDefault="0066420F" w:rsidP="00926164">
        <w:pPr>
          <w:pStyle w:val="llb"/>
          <w:framePr w:wrap="none" w:vAnchor="text" w:hAnchor="margin" w:xAlign="center" w:y="1"/>
          <w:rPr>
            <w:rStyle w:val="Oldalszm"/>
          </w:rPr>
        </w:pPr>
        <w:r>
          <w:rPr>
            <w:rStyle w:val="Oldalszm"/>
          </w:rPr>
          <w:fldChar w:fldCharType="begin"/>
        </w:r>
        <w:r>
          <w:rPr>
            <w:rStyle w:val="Oldalszm"/>
          </w:rPr>
          <w:instrText xml:space="preserve"> PAGE </w:instrText>
        </w:r>
        <w:r>
          <w:rPr>
            <w:rStyle w:val="Oldalszm"/>
          </w:rPr>
          <w:fldChar w:fldCharType="separate"/>
        </w:r>
        <w:r>
          <w:rPr>
            <w:rStyle w:val="Oldalszm"/>
            <w:noProof/>
          </w:rPr>
          <w:t>4</w:t>
        </w:r>
        <w:r>
          <w:rPr>
            <w:rStyle w:val="Oldalszm"/>
          </w:rPr>
          <w:fldChar w:fldCharType="end"/>
        </w:r>
      </w:p>
    </w:sdtContent>
  </w:sdt>
  <w:p w14:paraId="10358FA9" w14:textId="1D30D905" w:rsidR="0063585C" w:rsidRDefault="00C00B3C" w:rsidP="007058CD">
    <w:pPr>
      <w:pStyle w:val="llb"/>
    </w:pPr>
    <w:r>
      <w:rPr>
        <w:rStyle w:val="Oldalszm"/>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955F28" w14:textId="77777777" w:rsidR="00DA4DC6" w:rsidRDefault="00DA4DC6" w:rsidP="007058CD">
      <w:r>
        <w:separator/>
      </w:r>
    </w:p>
  </w:footnote>
  <w:footnote w:type="continuationSeparator" w:id="0">
    <w:p w14:paraId="5EC99683" w14:textId="77777777" w:rsidR="00DA4DC6" w:rsidRDefault="00DA4DC6" w:rsidP="007058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852A8D" w14:textId="77777777" w:rsidR="0063585C" w:rsidRDefault="0063585C" w:rsidP="007058CD"/>
  <w:p w14:paraId="2FBE2084" w14:textId="77777777" w:rsidR="0063585C" w:rsidRDefault="0063585C" w:rsidP="007058CD"/>
  <w:p w14:paraId="2BF231C2" w14:textId="77777777" w:rsidR="0063585C" w:rsidRDefault="0063585C" w:rsidP="007058C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618A623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2A222D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FBCD55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41063B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AEA27F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55A485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7647D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0EEBB9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C3836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EB4257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C275D4"/>
    <w:multiLevelType w:val="hybridMultilevel"/>
    <w:tmpl w:val="60341618"/>
    <w:lvl w:ilvl="0" w:tplc="E168E3C0">
      <w:start w:val="1"/>
      <w:numFmt w:val="decimal"/>
      <w:pStyle w:val="Irodalomjegyzksor"/>
      <w:lvlText w:val="[%1]"/>
      <w:lvlJc w:val="left"/>
      <w:pPr>
        <w:tabs>
          <w:tab w:val="num" w:pos="1134"/>
        </w:tabs>
        <w:ind w:left="1134" w:hanging="1134"/>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5EE0508"/>
    <w:multiLevelType w:val="multilevel"/>
    <w:tmpl w:val="418E4214"/>
    <w:numStyleLink w:val="tmutatszmozottlista"/>
  </w:abstractNum>
  <w:abstractNum w:abstractNumId="12" w15:restartNumberingAfterBreak="0">
    <w:nsid w:val="1A876C6E"/>
    <w:multiLevelType w:val="hybridMultilevel"/>
    <w:tmpl w:val="1B40C77A"/>
    <w:lvl w:ilvl="0" w:tplc="51408BE8">
      <w:start w:val="1"/>
      <w:numFmt w:val="decimal"/>
      <w:lvlText w:val="%1."/>
      <w:lvlJc w:val="left"/>
      <w:pPr>
        <w:tabs>
          <w:tab w:val="num" w:pos="720"/>
        </w:tabs>
        <w:ind w:left="720" w:hanging="360"/>
      </w:pPr>
    </w:lvl>
    <w:lvl w:ilvl="1" w:tplc="D92ACCBA" w:tentative="1">
      <w:start w:val="1"/>
      <w:numFmt w:val="decimal"/>
      <w:lvlText w:val="%2."/>
      <w:lvlJc w:val="left"/>
      <w:pPr>
        <w:tabs>
          <w:tab w:val="num" w:pos="1440"/>
        </w:tabs>
        <w:ind w:left="1440" w:hanging="360"/>
      </w:pPr>
    </w:lvl>
    <w:lvl w:ilvl="2" w:tplc="AE240B56">
      <w:start w:val="1"/>
      <w:numFmt w:val="decimal"/>
      <w:lvlText w:val="%3."/>
      <w:lvlJc w:val="left"/>
      <w:pPr>
        <w:tabs>
          <w:tab w:val="num" w:pos="2160"/>
        </w:tabs>
        <w:ind w:left="2160" w:hanging="360"/>
      </w:pPr>
    </w:lvl>
    <w:lvl w:ilvl="3" w:tplc="51AA4DE6" w:tentative="1">
      <w:start w:val="1"/>
      <w:numFmt w:val="decimal"/>
      <w:lvlText w:val="%4."/>
      <w:lvlJc w:val="left"/>
      <w:pPr>
        <w:tabs>
          <w:tab w:val="num" w:pos="2880"/>
        </w:tabs>
        <w:ind w:left="2880" w:hanging="360"/>
      </w:pPr>
    </w:lvl>
    <w:lvl w:ilvl="4" w:tplc="D722F56E" w:tentative="1">
      <w:start w:val="1"/>
      <w:numFmt w:val="decimal"/>
      <w:lvlText w:val="%5."/>
      <w:lvlJc w:val="left"/>
      <w:pPr>
        <w:tabs>
          <w:tab w:val="num" w:pos="3600"/>
        </w:tabs>
        <w:ind w:left="3600" w:hanging="360"/>
      </w:pPr>
    </w:lvl>
    <w:lvl w:ilvl="5" w:tplc="0C4AAE8C" w:tentative="1">
      <w:start w:val="1"/>
      <w:numFmt w:val="decimal"/>
      <w:lvlText w:val="%6."/>
      <w:lvlJc w:val="left"/>
      <w:pPr>
        <w:tabs>
          <w:tab w:val="num" w:pos="4320"/>
        </w:tabs>
        <w:ind w:left="4320" w:hanging="360"/>
      </w:pPr>
    </w:lvl>
    <w:lvl w:ilvl="6" w:tplc="BED47276" w:tentative="1">
      <w:start w:val="1"/>
      <w:numFmt w:val="decimal"/>
      <w:lvlText w:val="%7."/>
      <w:lvlJc w:val="left"/>
      <w:pPr>
        <w:tabs>
          <w:tab w:val="num" w:pos="5040"/>
        </w:tabs>
        <w:ind w:left="5040" w:hanging="360"/>
      </w:pPr>
    </w:lvl>
    <w:lvl w:ilvl="7" w:tplc="A8A0A03E" w:tentative="1">
      <w:start w:val="1"/>
      <w:numFmt w:val="decimal"/>
      <w:lvlText w:val="%8."/>
      <w:lvlJc w:val="left"/>
      <w:pPr>
        <w:tabs>
          <w:tab w:val="num" w:pos="5760"/>
        </w:tabs>
        <w:ind w:left="5760" w:hanging="360"/>
      </w:pPr>
    </w:lvl>
    <w:lvl w:ilvl="8" w:tplc="E3CCAE74" w:tentative="1">
      <w:start w:val="1"/>
      <w:numFmt w:val="decimal"/>
      <w:lvlText w:val="%9."/>
      <w:lvlJc w:val="left"/>
      <w:pPr>
        <w:tabs>
          <w:tab w:val="num" w:pos="6480"/>
        </w:tabs>
        <w:ind w:left="6480" w:hanging="360"/>
      </w:pPr>
    </w:lvl>
  </w:abstractNum>
  <w:abstractNum w:abstractNumId="13" w15:restartNumberingAfterBreak="0">
    <w:nsid w:val="1B59494D"/>
    <w:multiLevelType w:val="multilevel"/>
    <w:tmpl w:val="907A15EC"/>
    <w:styleLink w:val="tmutat-felsorols"/>
    <w:lvl w:ilvl="0">
      <w:start w:val="1"/>
      <w:numFmt w:val="bullet"/>
      <w:lvlText w:val=""/>
      <w:lvlJc w:val="left"/>
      <w:pPr>
        <w:tabs>
          <w:tab w:val="num" w:pos="360"/>
        </w:tabs>
        <w:ind w:left="360" w:hanging="360"/>
      </w:pPr>
      <w:rPr>
        <w:rFonts w:ascii="Symbol" w:hAnsi="Symbol"/>
        <w:b/>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3353475A"/>
    <w:multiLevelType w:val="multilevel"/>
    <w:tmpl w:val="418E4214"/>
    <w:styleLink w:val="tmutatszmozottlist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6AB7E05"/>
    <w:multiLevelType w:val="multilevel"/>
    <w:tmpl w:val="FFB42E42"/>
    <w:styleLink w:val="Irodalomjegyzkttel"/>
    <w:lvl w:ilvl="0">
      <w:start w:val="1"/>
      <w:numFmt w:val="decimal"/>
      <w:lvlText w:val="[%1]"/>
      <w:lvlJc w:val="left"/>
      <w:pPr>
        <w:tabs>
          <w:tab w:val="num" w:pos="720"/>
        </w:tabs>
        <w:ind w:left="720" w:hanging="360"/>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36B04F5A"/>
    <w:multiLevelType w:val="multilevel"/>
    <w:tmpl w:val="907A15EC"/>
    <w:styleLink w:val="tmutatlista"/>
    <w:lvl w:ilvl="0">
      <w:start w:val="1"/>
      <w:numFmt w:val="bullet"/>
      <w:lvlText w:val=""/>
      <w:lvlJc w:val="left"/>
      <w:pPr>
        <w:tabs>
          <w:tab w:val="num" w:pos="360"/>
        </w:tabs>
        <w:ind w:left="360" w:hanging="360"/>
      </w:pPr>
      <w:rPr>
        <w:rFonts w:ascii="Symbol" w:hAnsi="Symbol"/>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3A162A58"/>
    <w:multiLevelType w:val="multilevel"/>
    <w:tmpl w:val="907A15EC"/>
    <w:styleLink w:val="tmutatfelsorols"/>
    <w:lvl w:ilvl="0">
      <w:start w:val="1"/>
      <w:numFmt w:val="bullet"/>
      <w:lvlText w:val=""/>
      <w:lvlJc w:val="left"/>
      <w:pPr>
        <w:tabs>
          <w:tab w:val="num" w:pos="360"/>
        </w:tabs>
        <w:ind w:left="360" w:hanging="360"/>
      </w:pPr>
      <w:rPr>
        <w:rFonts w:ascii="Symbol" w:hAnsi="Symbol"/>
        <w:b/>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43AD1628"/>
    <w:multiLevelType w:val="multilevel"/>
    <w:tmpl w:val="907A15EC"/>
    <w:styleLink w:val="StyleOutlinenumberedSymbolsymbol11ptBoldLeft0cm"/>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53535320"/>
    <w:multiLevelType w:val="multilevel"/>
    <w:tmpl w:val="907A15EC"/>
    <w:styleLink w:val="StyleOutlinenumberedSymbolsymbol11ptBoldLeft0cm1"/>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6AFC1994"/>
    <w:multiLevelType w:val="multilevel"/>
    <w:tmpl w:val="907A15EC"/>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799C3B84"/>
    <w:multiLevelType w:val="multilevel"/>
    <w:tmpl w:val="400C8388"/>
    <w:lvl w:ilvl="0">
      <w:start w:val="1"/>
      <w:numFmt w:val="decimal"/>
      <w:suff w:val="space"/>
      <w:lvlText w:val="%1"/>
      <w:lvlJc w:val="left"/>
      <w:pPr>
        <w:ind w:left="0" w:firstLine="0"/>
      </w:pPr>
      <w:rPr>
        <w:rFonts w:hint="default"/>
      </w:rPr>
    </w:lvl>
    <w:lvl w:ilvl="1">
      <w:start w:val="1"/>
      <w:numFmt w:val="decimal"/>
      <w:pStyle w:val="Cmsor2"/>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pStyle w:val="Cmsor4"/>
      <w:suff w:val="space"/>
      <w:lvlText w:val="%1.%2.%3.%4"/>
      <w:lvlJc w:val="left"/>
      <w:pPr>
        <w:ind w:left="0" w:firstLine="0"/>
      </w:pPr>
      <w:rPr>
        <w:rFonts w:hint="default"/>
      </w:rPr>
    </w:lvl>
    <w:lvl w:ilvl="4">
      <w:start w:val="1"/>
      <w:numFmt w:val="decimal"/>
      <w:pStyle w:val="Cmsor5"/>
      <w:lvlText w:val="%1.%2.%3.%4.%5"/>
      <w:lvlJc w:val="left"/>
      <w:pPr>
        <w:tabs>
          <w:tab w:val="num" w:pos="1008"/>
        </w:tabs>
        <w:ind w:left="1008" w:hanging="1008"/>
      </w:pPr>
      <w:rPr>
        <w:rFonts w:hint="default"/>
      </w:rPr>
    </w:lvl>
    <w:lvl w:ilvl="5">
      <w:start w:val="1"/>
      <w:numFmt w:val="decimal"/>
      <w:pStyle w:val="Cmsor6"/>
      <w:lvlText w:val="%1.%2.%3.%4.%5.%6"/>
      <w:lvlJc w:val="left"/>
      <w:pPr>
        <w:tabs>
          <w:tab w:val="num" w:pos="1152"/>
        </w:tabs>
        <w:ind w:left="1152" w:hanging="1152"/>
      </w:pPr>
      <w:rPr>
        <w:rFonts w:hint="default"/>
      </w:rPr>
    </w:lvl>
    <w:lvl w:ilvl="6">
      <w:start w:val="1"/>
      <w:numFmt w:val="decimal"/>
      <w:pStyle w:val="Cmsor7"/>
      <w:lvlText w:val="%1.%2.%3.%4.%5.%6.%7"/>
      <w:lvlJc w:val="left"/>
      <w:pPr>
        <w:tabs>
          <w:tab w:val="num" w:pos="1296"/>
        </w:tabs>
        <w:ind w:left="1296" w:hanging="1296"/>
      </w:pPr>
      <w:rPr>
        <w:rFonts w:hint="default"/>
      </w:rPr>
    </w:lvl>
    <w:lvl w:ilvl="7">
      <w:start w:val="1"/>
      <w:numFmt w:val="decimal"/>
      <w:pStyle w:val="Cmsor8"/>
      <w:lvlText w:val="%1.%2.%3.%4.%5.%6.%7.%8"/>
      <w:lvlJc w:val="left"/>
      <w:pPr>
        <w:tabs>
          <w:tab w:val="num" w:pos="1440"/>
        </w:tabs>
        <w:ind w:left="1440" w:hanging="1440"/>
      </w:pPr>
      <w:rPr>
        <w:rFonts w:hint="default"/>
      </w:rPr>
    </w:lvl>
    <w:lvl w:ilvl="8">
      <w:start w:val="1"/>
      <w:numFmt w:val="decimal"/>
      <w:pStyle w:val="Cmsor9"/>
      <w:lvlText w:val="%1.%2.%3.%4.%5.%6.%7.%8.%9"/>
      <w:lvlJc w:val="left"/>
      <w:pPr>
        <w:tabs>
          <w:tab w:val="num" w:pos="1584"/>
        </w:tabs>
        <w:ind w:left="1584" w:hanging="1584"/>
      </w:pPr>
      <w:rPr>
        <w:rFonts w:hint="default"/>
      </w:rPr>
    </w:lvl>
  </w:abstractNum>
  <w:abstractNum w:abstractNumId="22" w15:restartNumberingAfterBreak="0">
    <w:nsid w:val="7CE6451A"/>
    <w:multiLevelType w:val="multilevel"/>
    <w:tmpl w:val="907A15EC"/>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num w:numId="1" w16cid:durableId="1456022616">
    <w:abstractNumId w:val="10"/>
  </w:num>
  <w:num w:numId="2" w16cid:durableId="1659385296">
    <w:abstractNumId w:val="21"/>
  </w:num>
  <w:num w:numId="3" w16cid:durableId="929392042">
    <w:abstractNumId w:val="13"/>
  </w:num>
  <w:num w:numId="4" w16cid:durableId="390079614">
    <w:abstractNumId w:val="17"/>
  </w:num>
  <w:num w:numId="5" w16cid:durableId="519322548">
    <w:abstractNumId w:val="18"/>
  </w:num>
  <w:num w:numId="6" w16cid:durableId="1654985597">
    <w:abstractNumId w:val="19"/>
  </w:num>
  <w:num w:numId="7" w16cid:durableId="1873227816">
    <w:abstractNumId w:val="14"/>
  </w:num>
  <w:num w:numId="8" w16cid:durableId="1284380512">
    <w:abstractNumId w:val="11"/>
  </w:num>
  <w:num w:numId="9" w16cid:durableId="1669286852">
    <w:abstractNumId w:val="15"/>
  </w:num>
  <w:num w:numId="10" w16cid:durableId="556472009">
    <w:abstractNumId w:val="22"/>
  </w:num>
  <w:num w:numId="11" w16cid:durableId="716199000">
    <w:abstractNumId w:val="16"/>
  </w:num>
  <w:num w:numId="12" w16cid:durableId="1779249411">
    <w:abstractNumId w:val="20"/>
  </w:num>
  <w:num w:numId="13" w16cid:durableId="1430810810">
    <w:abstractNumId w:val="9"/>
  </w:num>
  <w:num w:numId="14" w16cid:durableId="1619264969">
    <w:abstractNumId w:val="7"/>
  </w:num>
  <w:num w:numId="15" w16cid:durableId="1388454907">
    <w:abstractNumId w:val="6"/>
  </w:num>
  <w:num w:numId="16" w16cid:durableId="1084495692">
    <w:abstractNumId w:val="5"/>
  </w:num>
  <w:num w:numId="17" w16cid:durableId="1320771968">
    <w:abstractNumId w:val="4"/>
  </w:num>
  <w:num w:numId="18" w16cid:durableId="1366103788">
    <w:abstractNumId w:val="8"/>
  </w:num>
  <w:num w:numId="19" w16cid:durableId="1119452582">
    <w:abstractNumId w:val="3"/>
  </w:num>
  <w:num w:numId="20" w16cid:durableId="1059402119">
    <w:abstractNumId w:val="2"/>
  </w:num>
  <w:num w:numId="21" w16cid:durableId="1409813830">
    <w:abstractNumId w:val="1"/>
  </w:num>
  <w:num w:numId="22" w16cid:durableId="1861163958">
    <w:abstractNumId w:val="0"/>
  </w:num>
  <w:num w:numId="23" w16cid:durableId="147405580">
    <w:abstractNumId w:val="1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8"/>
  <w:embedSystemFonts/>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defaultTabStop w:val="720"/>
  <w:hyphenationZone w:val="425"/>
  <w:drawingGridHorizontalSpacing w:val="18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bQ0NjQ3NLUwMjQwMDZT0lEKTi0uzszPAykwrAUAAeI4CiwAAAA="/>
  </w:docVars>
  <w:rsids>
    <w:rsidRoot w:val="00B50CAA"/>
    <w:rsid w:val="0000030C"/>
    <w:rsid w:val="000006E3"/>
    <w:rsid w:val="00000888"/>
    <w:rsid w:val="00001877"/>
    <w:rsid w:val="00001E88"/>
    <w:rsid w:val="0000464B"/>
    <w:rsid w:val="000049EE"/>
    <w:rsid w:val="00004DC9"/>
    <w:rsid w:val="00004F58"/>
    <w:rsid w:val="00005287"/>
    <w:rsid w:val="00005E3C"/>
    <w:rsid w:val="000062F4"/>
    <w:rsid w:val="00010236"/>
    <w:rsid w:val="00010914"/>
    <w:rsid w:val="0001192F"/>
    <w:rsid w:val="00012179"/>
    <w:rsid w:val="00015CD5"/>
    <w:rsid w:val="00016E83"/>
    <w:rsid w:val="00021DB7"/>
    <w:rsid w:val="00021FDB"/>
    <w:rsid w:val="00022FF5"/>
    <w:rsid w:val="000240B3"/>
    <w:rsid w:val="0002472C"/>
    <w:rsid w:val="00024F86"/>
    <w:rsid w:val="000264F3"/>
    <w:rsid w:val="00030648"/>
    <w:rsid w:val="00030956"/>
    <w:rsid w:val="00031DAE"/>
    <w:rsid w:val="00034E7A"/>
    <w:rsid w:val="00035EA5"/>
    <w:rsid w:val="00037A78"/>
    <w:rsid w:val="0004157C"/>
    <w:rsid w:val="00042B0C"/>
    <w:rsid w:val="0004335B"/>
    <w:rsid w:val="00043D0C"/>
    <w:rsid w:val="0005068B"/>
    <w:rsid w:val="000509F1"/>
    <w:rsid w:val="0005300A"/>
    <w:rsid w:val="000535D7"/>
    <w:rsid w:val="00053AA6"/>
    <w:rsid w:val="0005438C"/>
    <w:rsid w:val="00055061"/>
    <w:rsid w:val="00057EAD"/>
    <w:rsid w:val="000628AD"/>
    <w:rsid w:val="000755E6"/>
    <w:rsid w:val="00080E7F"/>
    <w:rsid w:val="00081FBC"/>
    <w:rsid w:val="00082FE0"/>
    <w:rsid w:val="00083C46"/>
    <w:rsid w:val="00084DE7"/>
    <w:rsid w:val="000868B1"/>
    <w:rsid w:val="00087656"/>
    <w:rsid w:val="00090BBF"/>
    <w:rsid w:val="00090DC1"/>
    <w:rsid w:val="000910C7"/>
    <w:rsid w:val="00091CB4"/>
    <w:rsid w:val="000927D2"/>
    <w:rsid w:val="00093207"/>
    <w:rsid w:val="00094540"/>
    <w:rsid w:val="00095022"/>
    <w:rsid w:val="00095454"/>
    <w:rsid w:val="00095A98"/>
    <w:rsid w:val="00095AFC"/>
    <w:rsid w:val="00095E39"/>
    <w:rsid w:val="000A0B1E"/>
    <w:rsid w:val="000A1671"/>
    <w:rsid w:val="000A1A2F"/>
    <w:rsid w:val="000A2703"/>
    <w:rsid w:val="000A328C"/>
    <w:rsid w:val="000A39BE"/>
    <w:rsid w:val="000A47E5"/>
    <w:rsid w:val="000A48D5"/>
    <w:rsid w:val="000A5517"/>
    <w:rsid w:val="000A6591"/>
    <w:rsid w:val="000A6ABF"/>
    <w:rsid w:val="000A6C73"/>
    <w:rsid w:val="000A7483"/>
    <w:rsid w:val="000A7799"/>
    <w:rsid w:val="000B07A8"/>
    <w:rsid w:val="000B09C5"/>
    <w:rsid w:val="000B19C5"/>
    <w:rsid w:val="000B1BB6"/>
    <w:rsid w:val="000B4EB1"/>
    <w:rsid w:val="000B53E0"/>
    <w:rsid w:val="000C158C"/>
    <w:rsid w:val="000C2858"/>
    <w:rsid w:val="000C4254"/>
    <w:rsid w:val="000D2144"/>
    <w:rsid w:val="000D70D9"/>
    <w:rsid w:val="000E0770"/>
    <w:rsid w:val="000E1338"/>
    <w:rsid w:val="000E36E0"/>
    <w:rsid w:val="000E36E6"/>
    <w:rsid w:val="000E5149"/>
    <w:rsid w:val="000E6B84"/>
    <w:rsid w:val="000F1E57"/>
    <w:rsid w:val="000F4546"/>
    <w:rsid w:val="000F463F"/>
    <w:rsid w:val="000F53F4"/>
    <w:rsid w:val="000F6866"/>
    <w:rsid w:val="0010070F"/>
    <w:rsid w:val="0010128E"/>
    <w:rsid w:val="00101DB6"/>
    <w:rsid w:val="00102329"/>
    <w:rsid w:val="0010241F"/>
    <w:rsid w:val="00105FF1"/>
    <w:rsid w:val="00106FFD"/>
    <w:rsid w:val="00111922"/>
    <w:rsid w:val="0011225C"/>
    <w:rsid w:val="00112328"/>
    <w:rsid w:val="001129F9"/>
    <w:rsid w:val="00112A38"/>
    <w:rsid w:val="00112D2C"/>
    <w:rsid w:val="00113670"/>
    <w:rsid w:val="00117155"/>
    <w:rsid w:val="00117C21"/>
    <w:rsid w:val="0012080D"/>
    <w:rsid w:val="001214F6"/>
    <w:rsid w:val="001227B4"/>
    <w:rsid w:val="00122DCB"/>
    <w:rsid w:val="001239D8"/>
    <w:rsid w:val="00125838"/>
    <w:rsid w:val="00127918"/>
    <w:rsid w:val="00127AEE"/>
    <w:rsid w:val="00127BD1"/>
    <w:rsid w:val="00127CBF"/>
    <w:rsid w:val="00132424"/>
    <w:rsid w:val="00134DCB"/>
    <w:rsid w:val="00135D3D"/>
    <w:rsid w:val="001360A8"/>
    <w:rsid w:val="00136125"/>
    <w:rsid w:val="00136B3A"/>
    <w:rsid w:val="00136C34"/>
    <w:rsid w:val="00137560"/>
    <w:rsid w:val="001404EF"/>
    <w:rsid w:val="00142735"/>
    <w:rsid w:val="00143F92"/>
    <w:rsid w:val="00144505"/>
    <w:rsid w:val="00144A76"/>
    <w:rsid w:val="00145CA4"/>
    <w:rsid w:val="00145DDD"/>
    <w:rsid w:val="001468D5"/>
    <w:rsid w:val="0014732D"/>
    <w:rsid w:val="0014781D"/>
    <w:rsid w:val="00147ABD"/>
    <w:rsid w:val="001508E6"/>
    <w:rsid w:val="001518CB"/>
    <w:rsid w:val="00151A7E"/>
    <w:rsid w:val="00152E58"/>
    <w:rsid w:val="00153E5E"/>
    <w:rsid w:val="001546D9"/>
    <w:rsid w:val="00154948"/>
    <w:rsid w:val="00157141"/>
    <w:rsid w:val="0015718B"/>
    <w:rsid w:val="00157AE3"/>
    <w:rsid w:val="00160F1E"/>
    <w:rsid w:val="00161919"/>
    <w:rsid w:val="00162232"/>
    <w:rsid w:val="00163111"/>
    <w:rsid w:val="001639B2"/>
    <w:rsid w:val="001644E5"/>
    <w:rsid w:val="00167793"/>
    <w:rsid w:val="00170B30"/>
    <w:rsid w:val="00170CDB"/>
    <w:rsid w:val="00171054"/>
    <w:rsid w:val="001740EC"/>
    <w:rsid w:val="001745C2"/>
    <w:rsid w:val="001751F1"/>
    <w:rsid w:val="00181FE6"/>
    <w:rsid w:val="0018200B"/>
    <w:rsid w:val="0018216F"/>
    <w:rsid w:val="00182929"/>
    <w:rsid w:val="00182CBC"/>
    <w:rsid w:val="001836C9"/>
    <w:rsid w:val="001840F3"/>
    <w:rsid w:val="00192221"/>
    <w:rsid w:val="001938C0"/>
    <w:rsid w:val="001940EB"/>
    <w:rsid w:val="00197BA9"/>
    <w:rsid w:val="001A1C57"/>
    <w:rsid w:val="001A2081"/>
    <w:rsid w:val="001A57BC"/>
    <w:rsid w:val="001B0630"/>
    <w:rsid w:val="001B14C3"/>
    <w:rsid w:val="001B16F7"/>
    <w:rsid w:val="001B29A6"/>
    <w:rsid w:val="001B2FD4"/>
    <w:rsid w:val="001B31E2"/>
    <w:rsid w:val="001B3DA7"/>
    <w:rsid w:val="001B5EE7"/>
    <w:rsid w:val="001C006D"/>
    <w:rsid w:val="001C0C0E"/>
    <w:rsid w:val="001C2777"/>
    <w:rsid w:val="001C2FF1"/>
    <w:rsid w:val="001C52FA"/>
    <w:rsid w:val="001C5A25"/>
    <w:rsid w:val="001C5A44"/>
    <w:rsid w:val="001C5CE9"/>
    <w:rsid w:val="001D0814"/>
    <w:rsid w:val="001D0933"/>
    <w:rsid w:val="001D11DB"/>
    <w:rsid w:val="001D1293"/>
    <w:rsid w:val="001D1477"/>
    <w:rsid w:val="001D27CE"/>
    <w:rsid w:val="001D2DF1"/>
    <w:rsid w:val="001D3DC6"/>
    <w:rsid w:val="001D49FE"/>
    <w:rsid w:val="001D5237"/>
    <w:rsid w:val="001D7413"/>
    <w:rsid w:val="001D77B1"/>
    <w:rsid w:val="001D7DBE"/>
    <w:rsid w:val="001D7FBD"/>
    <w:rsid w:val="001E0F9D"/>
    <w:rsid w:val="001E19BD"/>
    <w:rsid w:val="001E1FE1"/>
    <w:rsid w:val="001E3F00"/>
    <w:rsid w:val="001E476F"/>
    <w:rsid w:val="001E4EBA"/>
    <w:rsid w:val="001E57C1"/>
    <w:rsid w:val="001E70E7"/>
    <w:rsid w:val="001E75B3"/>
    <w:rsid w:val="001F3E8E"/>
    <w:rsid w:val="001F5594"/>
    <w:rsid w:val="001F762A"/>
    <w:rsid w:val="00201F95"/>
    <w:rsid w:val="00202976"/>
    <w:rsid w:val="00203AD0"/>
    <w:rsid w:val="00203B2A"/>
    <w:rsid w:val="00203D96"/>
    <w:rsid w:val="00206C3E"/>
    <w:rsid w:val="002102C3"/>
    <w:rsid w:val="00210FD5"/>
    <w:rsid w:val="00213277"/>
    <w:rsid w:val="00215EE5"/>
    <w:rsid w:val="00217BDE"/>
    <w:rsid w:val="00217E6E"/>
    <w:rsid w:val="00220E29"/>
    <w:rsid w:val="00222601"/>
    <w:rsid w:val="002233FE"/>
    <w:rsid w:val="00225893"/>
    <w:rsid w:val="00225E1A"/>
    <w:rsid w:val="00225F65"/>
    <w:rsid w:val="00227347"/>
    <w:rsid w:val="002302CE"/>
    <w:rsid w:val="002306EF"/>
    <w:rsid w:val="00231ED4"/>
    <w:rsid w:val="00237D80"/>
    <w:rsid w:val="00241FA9"/>
    <w:rsid w:val="0024247F"/>
    <w:rsid w:val="002434F9"/>
    <w:rsid w:val="002449D6"/>
    <w:rsid w:val="0024578F"/>
    <w:rsid w:val="00247B58"/>
    <w:rsid w:val="0025047A"/>
    <w:rsid w:val="0025141B"/>
    <w:rsid w:val="00251D2E"/>
    <w:rsid w:val="00252C3D"/>
    <w:rsid w:val="0025320F"/>
    <w:rsid w:val="00253269"/>
    <w:rsid w:val="0025378C"/>
    <w:rsid w:val="00253CCD"/>
    <w:rsid w:val="00255959"/>
    <w:rsid w:val="002566CC"/>
    <w:rsid w:val="00261ECE"/>
    <w:rsid w:val="00262F95"/>
    <w:rsid w:val="0026619A"/>
    <w:rsid w:val="00266F02"/>
    <w:rsid w:val="00267677"/>
    <w:rsid w:val="00267837"/>
    <w:rsid w:val="002700E4"/>
    <w:rsid w:val="00270A92"/>
    <w:rsid w:val="00275611"/>
    <w:rsid w:val="0027585B"/>
    <w:rsid w:val="00275A2C"/>
    <w:rsid w:val="00277B39"/>
    <w:rsid w:val="00280824"/>
    <w:rsid w:val="002841F9"/>
    <w:rsid w:val="002848CD"/>
    <w:rsid w:val="00285134"/>
    <w:rsid w:val="002865F4"/>
    <w:rsid w:val="00287330"/>
    <w:rsid w:val="00291A89"/>
    <w:rsid w:val="00293073"/>
    <w:rsid w:val="0029592F"/>
    <w:rsid w:val="002A00B8"/>
    <w:rsid w:val="002A0405"/>
    <w:rsid w:val="002A21E1"/>
    <w:rsid w:val="002A2B39"/>
    <w:rsid w:val="002A403C"/>
    <w:rsid w:val="002A639B"/>
    <w:rsid w:val="002A6B92"/>
    <w:rsid w:val="002A6D87"/>
    <w:rsid w:val="002B0782"/>
    <w:rsid w:val="002B1AA7"/>
    <w:rsid w:val="002B30F0"/>
    <w:rsid w:val="002B360B"/>
    <w:rsid w:val="002C026A"/>
    <w:rsid w:val="002C0A2B"/>
    <w:rsid w:val="002C0BD9"/>
    <w:rsid w:val="002C10E3"/>
    <w:rsid w:val="002C1383"/>
    <w:rsid w:val="002C2AAF"/>
    <w:rsid w:val="002C2F43"/>
    <w:rsid w:val="002C6121"/>
    <w:rsid w:val="002C6523"/>
    <w:rsid w:val="002D0621"/>
    <w:rsid w:val="002D2304"/>
    <w:rsid w:val="002D5D2A"/>
    <w:rsid w:val="002D612C"/>
    <w:rsid w:val="002D7871"/>
    <w:rsid w:val="002D7DA9"/>
    <w:rsid w:val="002E1D2A"/>
    <w:rsid w:val="002E4476"/>
    <w:rsid w:val="002E486B"/>
    <w:rsid w:val="002E4D4B"/>
    <w:rsid w:val="002E6293"/>
    <w:rsid w:val="002E751F"/>
    <w:rsid w:val="002E7EA9"/>
    <w:rsid w:val="002F0BBD"/>
    <w:rsid w:val="002F2039"/>
    <w:rsid w:val="002F2931"/>
    <w:rsid w:val="002F4E86"/>
    <w:rsid w:val="002F52C9"/>
    <w:rsid w:val="002F61DD"/>
    <w:rsid w:val="00300459"/>
    <w:rsid w:val="00300E9C"/>
    <w:rsid w:val="00302BB3"/>
    <w:rsid w:val="00303C9C"/>
    <w:rsid w:val="0030521E"/>
    <w:rsid w:val="003079B6"/>
    <w:rsid w:val="00307C65"/>
    <w:rsid w:val="00310FC9"/>
    <w:rsid w:val="00312E73"/>
    <w:rsid w:val="00313013"/>
    <w:rsid w:val="00313A67"/>
    <w:rsid w:val="00314A54"/>
    <w:rsid w:val="00314CB6"/>
    <w:rsid w:val="003163BB"/>
    <w:rsid w:val="00316FE1"/>
    <w:rsid w:val="00317DA4"/>
    <w:rsid w:val="0032156B"/>
    <w:rsid w:val="00323881"/>
    <w:rsid w:val="00324881"/>
    <w:rsid w:val="0032578C"/>
    <w:rsid w:val="00326980"/>
    <w:rsid w:val="00331AA5"/>
    <w:rsid w:val="0033341F"/>
    <w:rsid w:val="0034273C"/>
    <w:rsid w:val="00342FEF"/>
    <w:rsid w:val="00343A4F"/>
    <w:rsid w:val="003476EB"/>
    <w:rsid w:val="0034770D"/>
    <w:rsid w:val="00350377"/>
    <w:rsid w:val="00350AEC"/>
    <w:rsid w:val="0035399E"/>
    <w:rsid w:val="00354976"/>
    <w:rsid w:val="00355378"/>
    <w:rsid w:val="00360188"/>
    <w:rsid w:val="0036083A"/>
    <w:rsid w:val="00366041"/>
    <w:rsid w:val="0036641C"/>
    <w:rsid w:val="00367507"/>
    <w:rsid w:val="00371D60"/>
    <w:rsid w:val="0037381F"/>
    <w:rsid w:val="00373B72"/>
    <w:rsid w:val="00374C88"/>
    <w:rsid w:val="003775CF"/>
    <w:rsid w:val="00382262"/>
    <w:rsid w:val="003830A9"/>
    <w:rsid w:val="00385744"/>
    <w:rsid w:val="00386A1C"/>
    <w:rsid w:val="00386BF7"/>
    <w:rsid w:val="00387727"/>
    <w:rsid w:val="003935F4"/>
    <w:rsid w:val="00396295"/>
    <w:rsid w:val="00396EE2"/>
    <w:rsid w:val="003A09A9"/>
    <w:rsid w:val="003A4CDB"/>
    <w:rsid w:val="003A596E"/>
    <w:rsid w:val="003B18DD"/>
    <w:rsid w:val="003B4ACC"/>
    <w:rsid w:val="003B5393"/>
    <w:rsid w:val="003B61E7"/>
    <w:rsid w:val="003B6BDB"/>
    <w:rsid w:val="003C04FC"/>
    <w:rsid w:val="003C2469"/>
    <w:rsid w:val="003C2694"/>
    <w:rsid w:val="003C3D1B"/>
    <w:rsid w:val="003C5BB7"/>
    <w:rsid w:val="003C68C0"/>
    <w:rsid w:val="003C7B60"/>
    <w:rsid w:val="003C7C35"/>
    <w:rsid w:val="003D744B"/>
    <w:rsid w:val="003D7AC9"/>
    <w:rsid w:val="003E1E9B"/>
    <w:rsid w:val="003E29A7"/>
    <w:rsid w:val="003E42E4"/>
    <w:rsid w:val="003E6E96"/>
    <w:rsid w:val="003E70B1"/>
    <w:rsid w:val="003F5425"/>
    <w:rsid w:val="003F5F8E"/>
    <w:rsid w:val="003F6FD0"/>
    <w:rsid w:val="003F71B4"/>
    <w:rsid w:val="003F74B5"/>
    <w:rsid w:val="003F76AD"/>
    <w:rsid w:val="003F78ED"/>
    <w:rsid w:val="0040027E"/>
    <w:rsid w:val="004010F0"/>
    <w:rsid w:val="004017AF"/>
    <w:rsid w:val="00401A92"/>
    <w:rsid w:val="00402284"/>
    <w:rsid w:val="00403A2F"/>
    <w:rsid w:val="00404B2C"/>
    <w:rsid w:val="0040547B"/>
    <w:rsid w:val="00405881"/>
    <w:rsid w:val="00405C9F"/>
    <w:rsid w:val="00407423"/>
    <w:rsid w:val="004108B0"/>
    <w:rsid w:val="00410924"/>
    <w:rsid w:val="004136A1"/>
    <w:rsid w:val="00413D31"/>
    <w:rsid w:val="00416FCC"/>
    <w:rsid w:val="0042090D"/>
    <w:rsid w:val="00421515"/>
    <w:rsid w:val="00421620"/>
    <w:rsid w:val="00421AED"/>
    <w:rsid w:val="004241AE"/>
    <w:rsid w:val="00425353"/>
    <w:rsid w:val="00426290"/>
    <w:rsid w:val="00426E1C"/>
    <w:rsid w:val="0042738B"/>
    <w:rsid w:val="00427727"/>
    <w:rsid w:val="004308BD"/>
    <w:rsid w:val="0043289B"/>
    <w:rsid w:val="00435D85"/>
    <w:rsid w:val="00436D36"/>
    <w:rsid w:val="004414BF"/>
    <w:rsid w:val="00444E8D"/>
    <w:rsid w:val="00444E98"/>
    <w:rsid w:val="00446B1B"/>
    <w:rsid w:val="00457847"/>
    <w:rsid w:val="00457F61"/>
    <w:rsid w:val="004605FF"/>
    <w:rsid w:val="0046094D"/>
    <w:rsid w:val="004612B1"/>
    <w:rsid w:val="0046146E"/>
    <w:rsid w:val="004641BF"/>
    <w:rsid w:val="0046452D"/>
    <w:rsid w:val="004662E2"/>
    <w:rsid w:val="00466EBD"/>
    <w:rsid w:val="00472041"/>
    <w:rsid w:val="00472096"/>
    <w:rsid w:val="004721C1"/>
    <w:rsid w:val="00473E91"/>
    <w:rsid w:val="0048218C"/>
    <w:rsid w:val="0048245E"/>
    <w:rsid w:val="0048395A"/>
    <w:rsid w:val="004851C7"/>
    <w:rsid w:val="00486065"/>
    <w:rsid w:val="00486A95"/>
    <w:rsid w:val="00486C1A"/>
    <w:rsid w:val="0048779F"/>
    <w:rsid w:val="00490122"/>
    <w:rsid w:val="004901F8"/>
    <w:rsid w:val="0049101A"/>
    <w:rsid w:val="004917C7"/>
    <w:rsid w:val="00495BFA"/>
    <w:rsid w:val="00496197"/>
    <w:rsid w:val="0049690F"/>
    <w:rsid w:val="00496F2A"/>
    <w:rsid w:val="00497BF8"/>
    <w:rsid w:val="004A0F0F"/>
    <w:rsid w:val="004A2C92"/>
    <w:rsid w:val="004A39A0"/>
    <w:rsid w:val="004A4B8D"/>
    <w:rsid w:val="004A4F83"/>
    <w:rsid w:val="004A671D"/>
    <w:rsid w:val="004B0615"/>
    <w:rsid w:val="004B07C2"/>
    <w:rsid w:val="004B0D5C"/>
    <w:rsid w:val="004B36DF"/>
    <w:rsid w:val="004B6937"/>
    <w:rsid w:val="004C0DCE"/>
    <w:rsid w:val="004C14E7"/>
    <w:rsid w:val="004C3E20"/>
    <w:rsid w:val="004C7E5A"/>
    <w:rsid w:val="004D3D5A"/>
    <w:rsid w:val="004D4208"/>
    <w:rsid w:val="004D4629"/>
    <w:rsid w:val="004D618A"/>
    <w:rsid w:val="004D658C"/>
    <w:rsid w:val="004E28EF"/>
    <w:rsid w:val="004E3AE4"/>
    <w:rsid w:val="004E4C92"/>
    <w:rsid w:val="004E4EAB"/>
    <w:rsid w:val="004E625F"/>
    <w:rsid w:val="004E69C7"/>
    <w:rsid w:val="004F0583"/>
    <w:rsid w:val="004F386C"/>
    <w:rsid w:val="004F46C1"/>
    <w:rsid w:val="004F4782"/>
    <w:rsid w:val="005006DB"/>
    <w:rsid w:val="00501D31"/>
    <w:rsid w:val="00502A30"/>
    <w:rsid w:val="005037E0"/>
    <w:rsid w:val="00503892"/>
    <w:rsid w:val="00503A55"/>
    <w:rsid w:val="00503AFF"/>
    <w:rsid w:val="00506845"/>
    <w:rsid w:val="005077A1"/>
    <w:rsid w:val="00507976"/>
    <w:rsid w:val="00507B25"/>
    <w:rsid w:val="005103C1"/>
    <w:rsid w:val="00511045"/>
    <w:rsid w:val="00511C41"/>
    <w:rsid w:val="005128EE"/>
    <w:rsid w:val="005138EA"/>
    <w:rsid w:val="00513BFE"/>
    <w:rsid w:val="00515784"/>
    <w:rsid w:val="00517023"/>
    <w:rsid w:val="005202C0"/>
    <w:rsid w:val="00527C6A"/>
    <w:rsid w:val="005302BD"/>
    <w:rsid w:val="00530832"/>
    <w:rsid w:val="0053480B"/>
    <w:rsid w:val="005358F6"/>
    <w:rsid w:val="0053607D"/>
    <w:rsid w:val="00536F5E"/>
    <w:rsid w:val="005370E5"/>
    <w:rsid w:val="00537BF4"/>
    <w:rsid w:val="00541BED"/>
    <w:rsid w:val="00546C2B"/>
    <w:rsid w:val="005478AF"/>
    <w:rsid w:val="00550340"/>
    <w:rsid w:val="00550576"/>
    <w:rsid w:val="0055178F"/>
    <w:rsid w:val="005524FC"/>
    <w:rsid w:val="005527CD"/>
    <w:rsid w:val="00552F34"/>
    <w:rsid w:val="00554583"/>
    <w:rsid w:val="005547EB"/>
    <w:rsid w:val="005573B1"/>
    <w:rsid w:val="00560901"/>
    <w:rsid w:val="0056267F"/>
    <w:rsid w:val="00562975"/>
    <w:rsid w:val="0056323D"/>
    <w:rsid w:val="00564FC1"/>
    <w:rsid w:val="00566A4F"/>
    <w:rsid w:val="00571444"/>
    <w:rsid w:val="005715F5"/>
    <w:rsid w:val="00573582"/>
    <w:rsid w:val="00575AEC"/>
    <w:rsid w:val="00576251"/>
    <w:rsid w:val="00576288"/>
    <w:rsid w:val="00576495"/>
    <w:rsid w:val="00577F76"/>
    <w:rsid w:val="00582B47"/>
    <w:rsid w:val="00582EA7"/>
    <w:rsid w:val="00583EB8"/>
    <w:rsid w:val="00584FB9"/>
    <w:rsid w:val="00585753"/>
    <w:rsid w:val="00586D36"/>
    <w:rsid w:val="0058779C"/>
    <w:rsid w:val="00587CDD"/>
    <w:rsid w:val="0059671C"/>
    <w:rsid w:val="00597B59"/>
    <w:rsid w:val="005A0A65"/>
    <w:rsid w:val="005A27B7"/>
    <w:rsid w:val="005A4804"/>
    <w:rsid w:val="005A50D5"/>
    <w:rsid w:val="005A7383"/>
    <w:rsid w:val="005A7387"/>
    <w:rsid w:val="005A79DB"/>
    <w:rsid w:val="005B1332"/>
    <w:rsid w:val="005B2EE5"/>
    <w:rsid w:val="005B350C"/>
    <w:rsid w:val="005B3DE8"/>
    <w:rsid w:val="005B5070"/>
    <w:rsid w:val="005B6F29"/>
    <w:rsid w:val="005B7490"/>
    <w:rsid w:val="005B7C81"/>
    <w:rsid w:val="005C0361"/>
    <w:rsid w:val="005C535D"/>
    <w:rsid w:val="005C58A6"/>
    <w:rsid w:val="005C77AB"/>
    <w:rsid w:val="005D01DD"/>
    <w:rsid w:val="005D29F3"/>
    <w:rsid w:val="005D3443"/>
    <w:rsid w:val="005D539D"/>
    <w:rsid w:val="005D58AB"/>
    <w:rsid w:val="005D6366"/>
    <w:rsid w:val="005D6A1E"/>
    <w:rsid w:val="005D7CEB"/>
    <w:rsid w:val="005E01E0"/>
    <w:rsid w:val="005E2AA8"/>
    <w:rsid w:val="005E3FCD"/>
    <w:rsid w:val="005E4AB6"/>
    <w:rsid w:val="005E5D05"/>
    <w:rsid w:val="005E6183"/>
    <w:rsid w:val="005E7D5F"/>
    <w:rsid w:val="005E7E5C"/>
    <w:rsid w:val="005F12ED"/>
    <w:rsid w:val="005F14AA"/>
    <w:rsid w:val="005F14B9"/>
    <w:rsid w:val="005F3404"/>
    <w:rsid w:val="005F4015"/>
    <w:rsid w:val="005F5B3F"/>
    <w:rsid w:val="005F77E1"/>
    <w:rsid w:val="00601644"/>
    <w:rsid w:val="00601A95"/>
    <w:rsid w:val="006030F8"/>
    <w:rsid w:val="00603182"/>
    <w:rsid w:val="00603337"/>
    <w:rsid w:val="00603CBF"/>
    <w:rsid w:val="006056AA"/>
    <w:rsid w:val="00610CC0"/>
    <w:rsid w:val="00613468"/>
    <w:rsid w:val="006135F3"/>
    <w:rsid w:val="006147D2"/>
    <w:rsid w:val="0062185B"/>
    <w:rsid w:val="00621EBE"/>
    <w:rsid w:val="00623E15"/>
    <w:rsid w:val="00627816"/>
    <w:rsid w:val="006304D6"/>
    <w:rsid w:val="006332D3"/>
    <w:rsid w:val="006334BA"/>
    <w:rsid w:val="0063585C"/>
    <w:rsid w:val="00637937"/>
    <w:rsid w:val="00641018"/>
    <w:rsid w:val="006410C1"/>
    <w:rsid w:val="00641796"/>
    <w:rsid w:val="00643E34"/>
    <w:rsid w:val="00644113"/>
    <w:rsid w:val="00646CCF"/>
    <w:rsid w:val="00647243"/>
    <w:rsid w:val="00650C7C"/>
    <w:rsid w:val="006540BC"/>
    <w:rsid w:val="0065687B"/>
    <w:rsid w:val="0065767B"/>
    <w:rsid w:val="00660054"/>
    <w:rsid w:val="0066174A"/>
    <w:rsid w:val="00662259"/>
    <w:rsid w:val="00663496"/>
    <w:rsid w:val="0066420F"/>
    <w:rsid w:val="006643E0"/>
    <w:rsid w:val="006646BA"/>
    <w:rsid w:val="006656C0"/>
    <w:rsid w:val="00671122"/>
    <w:rsid w:val="00671A2D"/>
    <w:rsid w:val="00671AF9"/>
    <w:rsid w:val="00671BF9"/>
    <w:rsid w:val="006721B4"/>
    <w:rsid w:val="006724A2"/>
    <w:rsid w:val="00673AB6"/>
    <w:rsid w:val="00673F08"/>
    <w:rsid w:val="006745B7"/>
    <w:rsid w:val="00675281"/>
    <w:rsid w:val="006800AF"/>
    <w:rsid w:val="00681E99"/>
    <w:rsid w:val="00682072"/>
    <w:rsid w:val="00683FD2"/>
    <w:rsid w:val="00684945"/>
    <w:rsid w:val="00684C9A"/>
    <w:rsid w:val="00686DB9"/>
    <w:rsid w:val="00686FFD"/>
    <w:rsid w:val="00687C68"/>
    <w:rsid w:val="006917AC"/>
    <w:rsid w:val="00692605"/>
    <w:rsid w:val="006927B5"/>
    <w:rsid w:val="0069289D"/>
    <w:rsid w:val="00693214"/>
    <w:rsid w:val="006938E8"/>
    <w:rsid w:val="00694F26"/>
    <w:rsid w:val="006965BC"/>
    <w:rsid w:val="00696EAD"/>
    <w:rsid w:val="006973D5"/>
    <w:rsid w:val="00697691"/>
    <w:rsid w:val="006A1B7F"/>
    <w:rsid w:val="006A1D70"/>
    <w:rsid w:val="006A2B0B"/>
    <w:rsid w:val="006A3395"/>
    <w:rsid w:val="006A3F96"/>
    <w:rsid w:val="006A563E"/>
    <w:rsid w:val="006B00FC"/>
    <w:rsid w:val="006B1764"/>
    <w:rsid w:val="006B20DB"/>
    <w:rsid w:val="006B3EB3"/>
    <w:rsid w:val="006B4253"/>
    <w:rsid w:val="006B5CA4"/>
    <w:rsid w:val="006B61C2"/>
    <w:rsid w:val="006B634A"/>
    <w:rsid w:val="006B77FC"/>
    <w:rsid w:val="006C0955"/>
    <w:rsid w:val="006C1224"/>
    <w:rsid w:val="006C5DA8"/>
    <w:rsid w:val="006C61C3"/>
    <w:rsid w:val="006C7738"/>
    <w:rsid w:val="006C7F4F"/>
    <w:rsid w:val="006D050D"/>
    <w:rsid w:val="006D2AAF"/>
    <w:rsid w:val="006D338C"/>
    <w:rsid w:val="006D70B4"/>
    <w:rsid w:val="006D77F5"/>
    <w:rsid w:val="006E00B3"/>
    <w:rsid w:val="006E0573"/>
    <w:rsid w:val="006E0F20"/>
    <w:rsid w:val="006E1DBD"/>
    <w:rsid w:val="006E3C0A"/>
    <w:rsid w:val="006F16E2"/>
    <w:rsid w:val="006F372C"/>
    <w:rsid w:val="006F4AB8"/>
    <w:rsid w:val="006F512E"/>
    <w:rsid w:val="00700E3A"/>
    <w:rsid w:val="007042AA"/>
    <w:rsid w:val="007058CD"/>
    <w:rsid w:val="007079A4"/>
    <w:rsid w:val="007100C8"/>
    <w:rsid w:val="00710591"/>
    <w:rsid w:val="00711C9A"/>
    <w:rsid w:val="00712096"/>
    <w:rsid w:val="00712DF0"/>
    <w:rsid w:val="00713F2E"/>
    <w:rsid w:val="007159BA"/>
    <w:rsid w:val="007175C8"/>
    <w:rsid w:val="0071777C"/>
    <w:rsid w:val="00725262"/>
    <w:rsid w:val="00730B3C"/>
    <w:rsid w:val="00733B82"/>
    <w:rsid w:val="0073624A"/>
    <w:rsid w:val="00740316"/>
    <w:rsid w:val="007406A5"/>
    <w:rsid w:val="00742A4B"/>
    <w:rsid w:val="00743D98"/>
    <w:rsid w:val="00745DBD"/>
    <w:rsid w:val="007467E9"/>
    <w:rsid w:val="00750DA6"/>
    <w:rsid w:val="00751534"/>
    <w:rsid w:val="00752801"/>
    <w:rsid w:val="0075282E"/>
    <w:rsid w:val="00752BBA"/>
    <w:rsid w:val="007540D5"/>
    <w:rsid w:val="0075444A"/>
    <w:rsid w:val="00755230"/>
    <w:rsid w:val="00755834"/>
    <w:rsid w:val="00760739"/>
    <w:rsid w:val="0076103E"/>
    <w:rsid w:val="0076256B"/>
    <w:rsid w:val="00764A39"/>
    <w:rsid w:val="00765601"/>
    <w:rsid w:val="00765E2D"/>
    <w:rsid w:val="00767A53"/>
    <w:rsid w:val="007715D1"/>
    <w:rsid w:val="00771D12"/>
    <w:rsid w:val="00772CA6"/>
    <w:rsid w:val="00773375"/>
    <w:rsid w:val="0077573A"/>
    <w:rsid w:val="0077613B"/>
    <w:rsid w:val="00776384"/>
    <w:rsid w:val="00776935"/>
    <w:rsid w:val="00776EAF"/>
    <w:rsid w:val="007808FE"/>
    <w:rsid w:val="0078213C"/>
    <w:rsid w:val="007824FC"/>
    <w:rsid w:val="00783ACF"/>
    <w:rsid w:val="007851F3"/>
    <w:rsid w:val="0079009F"/>
    <w:rsid w:val="007911C8"/>
    <w:rsid w:val="00791BEE"/>
    <w:rsid w:val="00797076"/>
    <w:rsid w:val="007A12D3"/>
    <w:rsid w:val="007A1DC3"/>
    <w:rsid w:val="007A2401"/>
    <w:rsid w:val="007A2BC2"/>
    <w:rsid w:val="007A7B6B"/>
    <w:rsid w:val="007A7C03"/>
    <w:rsid w:val="007B0DA5"/>
    <w:rsid w:val="007B4411"/>
    <w:rsid w:val="007B5D68"/>
    <w:rsid w:val="007B73B8"/>
    <w:rsid w:val="007B7454"/>
    <w:rsid w:val="007C0653"/>
    <w:rsid w:val="007C19BA"/>
    <w:rsid w:val="007C2330"/>
    <w:rsid w:val="007C35DA"/>
    <w:rsid w:val="007C4290"/>
    <w:rsid w:val="007C49B4"/>
    <w:rsid w:val="007C4A92"/>
    <w:rsid w:val="007C5375"/>
    <w:rsid w:val="007C7442"/>
    <w:rsid w:val="007D00D5"/>
    <w:rsid w:val="007D14C3"/>
    <w:rsid w:val="007D195A"/>
    <w:rsid w:val="007D1E82"/>
    <w:rsid w:val="007D4CE3"/>
    <w:rsid w:val="007D62BE"/>
    <w:rsid w:val="007D75AF"/>
    <w:rsid w:val="007E0BD1"/>
    <w:rsid w:val="007E2AA0"/>
    <w:rsid w:val="007E2B00"/>
    <w:rsid w:val="007E4397"/>
    <w:rsid w:val="007E4DAE"/>
    <w:rsid w:val="007E5548"/>
    <w:rsid w:val="007E6C0D"/>
    <w:rsid w:val="007E6DF6"/>
    <w:rsid w:val="007E7DC5"/>
    <w:rsid w:val="007F0EB1"/>
    <w:rsid w:val="007F1FCB"/>
    <w:rsid w:val="007F2A9F"/>
    <w:rsid w:val="007F5075"/>
    <w:rsid w:val="00800BC4"/>
    <w:rsid w:val="00802CF2"/>
    <w:rsid w:val="00803663"/>
    <w:rsid w:val="00805F0A"/>
    <w:rsid w:val="00806D2A"/>
    <w:rsid w:val="00807178"/>
    <w:rsid w:val="00810000"/>
    <w:rsid w:val="00813CDC"/>
    <w:rsid w:val="00814ECB"/>
    <w:rsid w:val="00815E37"/>
    <w:rsid w:val="00816BCB"/>
    <w:rsid w:val="00816D80"/>
    <w:rsid w:val="008239BF"/>
    <w:rsid w:val="00825A8D"/>
    <w:rsid w:val="00826831"/>
    <w:rsid w:val="00826AFE"/>
    <w:rsid w:val="0083052D"/>
    <w:rsid w:val="008318BB"/>
    <w:rsid w:val="008335DA"/>
    <w:rsid w:val="00834CC7"/>
    <w:rsid w:val="00837840"/>
    <w:rsid w:val="00840F4F"/>
    <w:rsid w:val="00840FFF"/>
    <w:rsid w:val="0084222F"/>
    <w:rsid w:val="008422DB"/>
    <w:rsid w:val="00842BEF"/>
    <w:rsid w:val="0084393C"/>
    <w:rsid w:val="008444E5"/>
    <w:rsid w:val="00845B4B"/>
    <w:rsid w:val="008505A7"/>
    <w:rsid w:val="00850632"/>
    <w:rsid w:val="00850A48"/>
    <w:rsid w:val="008526B5"/>
    <w:rsid w:val="00854BDC"/>
    <w:rsid w:val="0085704A"/>
    <w:rsid w:val="008643B7"/>
    <w:rsid w:val="00865865"/>
    <w:rsid w:val="0086599E"/>
    <w:rsid w:val="0086688E"/>
    <w:rsid w:val="00866BA6"/>
    <w:rsid w:val="00867B38"/>
    <w:rsid w:val="00867CBA"/>
    <w:rsid w:val="00871AF5"/>
    <w:rsid w:val="00872588"/>
    <w:rsid w:val="00873C0E"/>
    <w:rsid w:val="00876578"/>
    <w:rsid w:val="00876EB2"/>
    <w:rsid w:val="0087782D"/>
    <w:rsid w:val="008818E4"/>
    <w:rsid w:val="0088206D"/>
    <w:rsid w:val="008823DE"/>
    <w:rsid w:val="008842B7"/>
    <w:rsid w:val="00884D88"/>
    <w:rsid w:val="00885453"/>
    <w:rsid w:val="0088686D"/>
    <w:rsid w:val="00886C0D"/>
    <w:rsid w:val="00887380"/>
    <w:rsid w:val="008906AF"/>
    <w:rsid w:val="0089136C"/>
    <w:rsid w:val="008923AA"/>
    <w:rsid w:val="00892B42"/>
    <w:rsid w:val="00893E6F"/>
    <w:rsid w:val="008958E1"/>
    <w:rsid w:val="00895FB3"/>
    <w:rsid w:val="00897B4C"/>
    <w:rsid w:val="008A15D8"/>
    <w:rsid w:val="008A178E"/>
    <w:rsid w:val="008A3036"/>
    <w:rsid w:val="008A33F5"/>
    <w:rsid w:val="008A4B28"/>
    <w:rsid w:val="008A7037"/>
    <w:rsid w:val="008A7187"/>
    <w:rsid w:val="008B199F"/>
    <w:rsid w:val="008B2C12"/>
    <w:rsid w:val="008B345C"/>
    <w:rsid w:val="008B66BE"/>
    <w:rsid w:val="008B7096"/>
    <w:rsid w:val="008B7DC7"/>
    <w:rsid w:val="008B7EC7"/>
    <w:rsid w:val="008C2FBE"/>
    <w:rsid w:val="008C3B55"/>
    <w:rsid w:val="008C4155"/>
    <w:rsid w:val="008C7A08"/>
    <w:rsid w:val="008D0583"/>
    <w:rsid w:val="008D2237"/>
    <w:rsid w:val="008D351B"/>
    <w:rsid w:val="008D42C3"/>
    <w:rsid w:val="008D52AA"/>
    <w:rsid w:val="008D6BA9"/>
    <w:rsid w:val="008D7029"/>
    <w:rsid w:val="008D7999"/>
    <w:rsid w:val="008E43F9"/>
    <w:rsid w:val="008E5B86"/>
    <w:rsid w:val="008E7228"/>
    <w:rsid w:val="008E73BC"/>
    <w:rsid w:val="008F1014"/>
    <w:rsid w:val="008F454C"/>
    <w:rsid w:val="008F4661"/>
    <w:rsid w:val="008F53C6"/>
    <w:rsid w:val="008F5D74"/>
    <w:rsid w:val="008F5F0C"/>
    <w:rsid w:val="008F6B74"/>
    <w:rsid w:val="00900312"/>
    <w:rsid w:val="00902854"/>
    <w:rsid w:val="00903215"/>
    <w:rsid w:val="00904F34"/>
    <w:rsid w:val="00905270"/>
    <w:rsid w:val="0090541F"/>
    <w:rsid w:val="00912A1F"/>
    <w:rsid w:val="00912D94"/>
    <w:rsid w:val="009132C4"/>
    <w:rsid w:val="00914374"/>
    <w:rsid w:val="00915727"/>
    <w:rsid w:val="00917B1B"/>
    <w:rsid w:val="00917EF2"/>
    <w:rsid w:val="00921ED9"/>
    <w:rsid w:val="00923D00"/>
    <w:rsid w:val="009247B0"/>
    <w:rsid w:val="00925F59"/>
    <w:rsid w:val="009272F4"/>
    <w:rsid w:val="00927358"/>
    <w:rsid w:val="00927CE9"/>
    <w:rsid w:val="00930BDC"/>
    <w:rsid w:val="00933CA1"/>
    <w:rsid w:val="009367A7"/>
    <w:rsid w:val="00940CB1"/>
    <w:rsid w:val="00941CDE"/>
    <w:rsid w:val="00942916"/>
    <w:rsid w:val="00943B04"/>
    <w:rsid w:val="0094581E"/>
    <w:rsid w:val="00946259"/>
    <w:rsid w:val="0094670F"/>
    <w:rsid w:val="00951D95"/>
    <w:rsid w:val="00952900"/>
    <w:rsid w:val="009549ED"/>
    <w:rsid w:val="0095596A"/>
    <w:rsid w:val="00957087"/>
    <w:rsid w:val="009576DC"/>
    <w:rsid w:val="009641AD"/>
    <w:rsid w:val="00965021"/>
    <w:rsid w:val="00967A82"/>
    <w:rsid w:val="00970F5F"/>
    <w:rsid w:val="0097104B"/>
    <w:rsid w:val="009711E8"/>
    <w:rsid w:val="00971424"/>
    <w:rsid w:val="00972072"/>
    <w:rsid w:val="00974399"/>
    <w:rsid w:val="00974F14"/>
    <w:rsid w:val="00975CBC"/>
    <w:rsid w:val="00975FB2"/>
    <w:rsid w:val="0097676D"/>
    <w:rsid w:val="0098532E"/>
    <w:rsid w:val="00985343"/>
    <w:rsid w:val="0098538D"/>
    <w:rsid w:val="0098546D"/>
    <w:rsid w:val="00986849"/>
    <w:rsid w:val="00987DDE"/>
    <w:rsid w:val="00993200"/>
    <w:rsid w:val="00993FEC"/>
    <w:rsid w:val="0099467C"/>
    <w:rsid w:val="00994FE8"/>
    <w:rsid w:val="009955F4"/>
    <w:rsid w:val="009A003D"/>
    <w:rsid w:val="009A0B34"/>
    <w:rsid w:val="009A1590"/>
    <w:rsid w:val="009A1B63"/>
    <w:rsid w:val="009A1DA0"/>
    <w:rsid w:val="009A238E"/>
    <w:rsid w:val="009A23EE"/>
    <w:rsid w:val="009A32B9"/>
    <w:rsid w:val="009A4AC3"/>
    <w:rsid w:val="009A73C1"/>
    <w:rsid w:val="009B0968"/>
    <w:rsid w:val="009B180C"/>
    <w:rsid w:val="009B1AB8"/>
    <w:rsid w:val="009B349C"/>
    <w:rsid w:val="009B47C6"/>
    <w:rsid w:val="009C0512"/>
    <w:rsid w:val="009C1C93"/>
    <w:rsid w:val="009C35AD"/>
    <w:rsid w:val="009C3E3A"/>
    <w:rsid w:val="009C428A"/>
    <w:rsid w:val="009C6080"/>
    <w:rsid w:val="009C7F86"/>
    <w:rsid w:val="009C7FBD"/>
    <w:rsid w:val="009D1FBE"/>
    <w:rsid w:val="009D32CB"/>
    <w:rsid w:val="009D3A43"/>
    <w:rsid w:val="009D4E7A"/>
    <w:rsid w:val="009D636E"/>
    <w:rsid w:val="009D71E0"/>
    <w:rsid w:val="009E0644"/>
    <w:rsid w:val="009E0E9F"/>
    <w:rsid w:val="009E2209"/>
    <w:rsid w:val="009E25C6"/>
    <w:rsid w:val="009E2E54"/>
    <w:rsid w:val="009E67D2"/>
    <w:rsid w:val="009E69E8"/>
    <w:rsid w:val="009F3149"/>
    <w:rsid w:val="009F3B53"/>
    <w:rsid w:val="009F50E4"/>
    <w:rsid w:val="009F5EE8"/>
    <w:rsid w:val="009F6ACF"/>
    <w:rsid w:val="00A00F03"/>
    <w:rsid w:val="00A024E7"/>
    <w:rsid w:val="00A03EA0"/>
    <w:rsid w:val="00A052F4"/>
    <w:rsid w:val="00A05CEE"/>
    <w:rsid w:val="00A060F0"/>
    <w:rsid w:val="00A0656C"/>
    <w:rsid w:val="00A07F01"/>
    <w:rsid w:val="00A1442E"/>
    <w:rsid w:val="00A14A6A"/>
    <w:rsid w:val="00A17C51"/>
    <w:rsid w:val="00A17D7E"/>
    <w:rsid w:val="00A20CE3"/>
    <w:rsid w:val="00A21009"/>
    <w:rsid w:val="00A21019"/>
    <w:rsid w:val="00A227A6"/>
    <w:rsid w:val="00A229F5"/>
    <w:rsid w:val="00A230A0"/>
    <w:rsid w:val="00A2325B"/>
    <w:rsid w:val="00A2579E"/>
    <w:rsid w:val="00A2780D"/>
    <w:rsid w:val="00A30E05"/>
    <w:rsid w:val="00A31589"/>
    <w:rsid w:val="00A33FBD"/>
    <w:rsid w:val="00A344B4"/>
    <w:rsid w:val="00A34DC4"/>
    <w:rsid w:val="00A362D8"/>
    <w:rsid w:val="00A4375E"/>
    <w:rsid w:val="00A458C0"/>
    <w:rsid w:val="00A51242"/>
    <w:rsid w:val="00A54DE7"/>
    <w:rsid w:val="00A56F82"/>
    <w:rsid w:val="00A60358"/>
    <w:rsid w:val="00A61263"/>
    <w:rsid w:val="00A620EF"/>
    <w:rsid w:val="00A623B2"/>
    <w:rsid w:val="00A62FAD"/>
    <w:rsid w:val="00A63D8D"/>
    <w:rsid w:val="00A64358"/>
    <w:rsid w:val="00A64ADE"/>
    <w:rsid w:val="00A64B42"/>
    <w:rsid w:val="00A729C2"/>
    <w:rsid w:val="00A74E89"/>
    <w:rsid w:val="00A75B8C"/>
    <w:rsid w:val="00A80BBD"/>
    <w:rsid w:val="00A8388A"/>
    <w:rsid w:val="00A84AA6"/>
    <w:rsid w:val="00A85B18"/>
    <w:rsid w:val="00A9027C"/>
    <w:rsid w:val="00A90F26"/>
    <w:rsid w:val="00A948B7"/>
    <w:rsid w:val="00A95032"/>
    <w:rsid w:val="00A9524E"/>
    <w:rsid w:val="00A977FF"/>
    <w:rsid w:val="00AA0019"/>
    <w:rsid w:val="00AA0208"/>
    <w:rsid w:val="00AA1027"/>
    <w:rsid w:val="00AB1F06"/>
    <w:rsid w:val="00AB217B"/>
    <w:rsid w:val="00AB26B5"/>
    <w:rsid w:val="00AB45EC"/>
    <w:rsid w:val="00AB511F"/>
    <w:rsid w:val="00AB5220"/>
    <w:rsid w:val="00AB7F22"/>
    <w:rsid w:val="00AC13FE"/>
    <w:rsid w:val="00AC239B"/>
    <w:rsid w:val="00AC2471"/>
    <w:rsid w:val="00AC3DAE"/>
    <w:rsid w:val="00AC573F"/>
    <w:rsid w:val="00AC62B4"/>
    <w:rsid w:val="00AC71D4"/>
    <w:rsid w:val="00AD030C"/>
    <w:rsid w:val="00AD39D7"/>
    <w:rsid w:val="00AD45B6"/>
    <w:rsid w:val="00AD4DC4"/>
    <w:rsid w:val="00AD6364"/>
    <w:rsid w:val="00AE05BC"/>
    <w:rsid w:val="00AE05C4"/>
    <w:rsid w:val="00AE07FC"/>
    <w:rsid w:val="00AE097E"/>
    <w:rsid w:val="00AE3D9B"/>
    <w:rsid w:val="00AE3ECB"/>
    <w:rsid w:val="00AE42E2"/>
    <w:rsid w:val="00AE539D"/>
    <w:rsid w:val="00AE5A2C"/>
    <w:rsid w:val="00AF0B7B"/>
    <w:rsid w:val="00AF0ECA"/>
    <w:rsid w:val="00AF4D78"/>
    <w:rsid w:val="00AF4F54"/>
    <w:rsid w:val="00AF5523"/>
    <w:rsid w:val="00AF61DC"/>
    <w:rsid w:val="00B0018A"/>
    <w:rsid w:val="00B05782"/>
    <w:rsid w:val="00B07873"/>
    <w:rsid w:val="00B07CC0"/>
    <w:rsid w:val="00B1270F"/>
    <w:rsid w:val="00B13FD0"/>
    <w:rsid w:val="00B1429C"/>
    <w:rsid w:val="00B14512"/>
    <w:rsid w:val="00B16066"/>
    <w:rsid w:val="00B16CC1"/>
    <w:rsid w:val="00B233DF"/>
    <w:rsid w:val="00B25362"/>
    <w:rsid w:val="00B25A33"/>
    <w:rsid w:val="00B2773B"/>
    <w:rsid w:val="00B3007B"/>
    <w:rsid w:val="00B3095E"/>
    <w:rsid w:val="00B31BA7"/>
    <w:rsid w:val="00B35867"/>
    <w:rsid w:val="00B36E53"/>
    <w:rsid w:val="00B40F13"/>
    <w:rsid w:val="00B4104A"/>
    <w:rsid w:val="00B418FD"/>
    <w:rsid w:val="00B41D67"/>
    <w:rsid w:val="00B427F0"/>
    <w:rsid w:val="00B42B68"/>
    <w:rsid w:val="00B42F9C"/>
    <w:rsid w:val="00B42FB9"/>
    <w:rsid w:val="00B45316"/>
    <w:rsid w:val="00B459B4"/>
    <w:rsid w:val="00B46ABD"/>
    <w:rsid w:val="00B50CAA"/>
    <w:rsid w:val="00B52291"/>
    <w:rsid w:val="00B537C4"/>
    <w:rsid w:val="00B53A4A"/>
    <w:rsid w:val="00B549CF"/>
    <w:rsid w:val="00B54BC5"/>
    <w:rsid w:val="00B553EA"/>
    <w:rsid w:val="00B57EC9"/>
    <w:rsid w:val="00B609AD"/>
    <w:rsid w:val="00B617E1"/>
    <w:rsid w:val="00B61A9D"/>
    <w:rsid w:val="00B71E97"/>
    <w:rsid w:val="00B724E7"/>
    <w:rsid w:val="00B72DB5"/>
    <w:rsid w:val="00B72E90"/>
    <w:rsid w:val="00B74E46"/>
    <w:rsid w:val="00B75CDE"/>
    <w:rsid w:val="00B774B2"/>
    <w:rsid w:val="00B83043"/>
    <w:rsid w:val="00B83284"/>
    <w:rsid w:val="00B8340C"/>
    <w:rsid w:val="00B83616"/>
    <w:rsid w:val="00B84FBE"/>
    <w:rsid w:val="00B850C8"/>
    <w:rsid w:val="00B85B86"/>
    <w:rsid w:val="00B86346"/>
    <w:rsid w:val="00B86636"/>
    <w:rsid w:val="00B867F1"/>
    <w:rsid w:val="00B91366"/>
    <w:rsid w:val="00B917DC"/>
    <w:rsid w:val="00B921E1"/>
    <w:rsid w:val="00B926B3"/>
    <w:rsid w:val="00B940C2"/>
    <w:rsid w:val="00B94E86"/>
    <w:rsid w:val="00B956C5"/>
    <w:rsid w:val="00B95F8A"/>
    <w:rsid w:val="00B96880"/>
    <w:rsid w:val="00BA054C"/>
    <w:rsid w:val="00BA150D"/>
    <w:rsid w:val="00BA52E1"/>
    <w:rsid w:val="00BA664A"/>
    <w:rsid w:val="00BB04F7"/>
    <w:rsid w:val="00BB3C46"/>
    <w:rsid w:val="00BB5B68"/>
    <w:rsid w:val="00BB6793"/>
    <w:rsid w:val="00BC05EA"/>
    <w:rsid w:val="00BC1BCC"/>
    <w:rsid w:val="00BC32B3"/>
    <w:rsid w:val="00BC3A45"/>
    <w:rsid w:val="00BC3D15"/>
    <w:rsid w:val="00BC492C"/>
    <w:rsid w:val="00BD0585"/>
    <w:rsid w:val="00BD1538"/>
    <w:rsid w:val="00BD174F"/>
    <w:rsid w:val="00BD2A0B"/>
    <w:rsid w:val="00BD3CD3"/>
    <w:rsid w:val="00BD5382"/>
    <w:rsid w:val="00BD622E"/>
    <w:rsid w:val="00BD706B"/>
    <w:rsid w:val="00BE0798"/>
    <w:rsid w:val="00BE0CF5"/>
    <w:rsid w:val="00BE10A1"/>
    <w:rsid w:val="00BE11E5"/>
    <w:rsid w:val="00BE2C2F"/>
    <w:rsid w:val="00BE45DB"/>
    <w:rsid w:val="00BE5204"/>
    <w:rsid w:val="00BF0186"/>
    <w:rsid w:val="00BF02F1"/>
    <w:rsid w:val="00BF1358"/>
    <w:rsid w:val="00BF13BD"/>
    <w:rsid w:val="00BF3A30"/>
    <w:rsid w:val="00BF4292"/>
    <w:rsid w:val="00BF5908"/>
    <w:rsid w:val="00BF7652"/>
    <w:rsid w:val="00C0012C"/>
    <w:rsid w:val="00C00760"/>
    <w:rsid w:val="00C00B3C"/>
    <w:rsid w:val="00C00FDA"/>
    <w:rsid w:val="00C017F9"/>
    <w:rsid w:val="00C022B4"/>
    <w:rsid w:val="00C0268C"/>
    <w:rsid w:val="00C0384A"/>
    <w:rsid w:val="00C04939"/>
    <w:rsid w:val="00C05187"/>
    <w:rsid w:val="00C05191"/>
    <w:rsid w:val="00C052AF"/>
    <w:rsid w:val="00C05AB3"/>
    <w:rsid w:val="00C07788"/>
    <w:rsid w:val="00C0781E"/>
    <w:rsid w:val="00C07F8E"/>
    <w:rsid w:val="00C11403"/>
    <w:rsid w:val="00C12934"/>
    <w:rsid w:val="00C15748"/>
    <w:rsid w:val="00C16E0C"/>
    <w:rsid w:val="00C20610"/>
    <w:rsid w:val="00C22B77"/>
    <w:rsid w:val="00C22D41"/>
    <w:rsid w:val="00C2686E"/>
    <w:rsid w:val="00C26FF8"/>
    <w:rsid w:val="00C31260"/>
    <w:rsid w:val="00C34C41"/>
    <w:rsid w:val="00C359F7"/>
    <w:rsid w:val="00C35D85"/>
    <w:rsid w:val="00C36321"/>
    <w:rsid w:val="00C36D0E"/>
    <w:rsid w:val="00C41797"/>
    <w:rsid w:val="00C429B4"/>
    <w:rsid w:val="00C42CA7"/>
    <w:rsid w:val="00C446D6"/>
    <w:rsid w:val="00C453B8"/>
    <w:rsid w:val="00C47494"/>
    <w:rsid w:val="00C50807"/>
    <w:rsid w:val="00C50BEB"/>
    <w:rsid w:val="00C5195E"/>
    <w:rsid w:val="00C5244D"/>
    <w:rsid w:val="00C53F92"/>
    <w:rsid w:val="00C53F96"/>
    <w:rsid w:val="00C56093"/>
    <w:rsid w:val="00C5742D"/>
    <w:rsid w:val="00C60846"/>
    <w:rsid w:val="00C6213E"/>
    <w:rsid w:val="00C62B7E"/>
    <w:rsid w:val="00C64F45"/>
    <w:rsid w:val="00C67E1A"/>
    <w:rsid w:val="00C707BF"/>
    <w:rsid w:val="00C7257C"/>
    <w:rsid w:val="00C73DEE"/>
    <w:rsid w:val="00C73FE9"/>
    <w:rsid w:val="00C74FB2"/>
    <w:rsid w:val="00C80DE6"/>
    <w:rsid w:val="00C81181"/>
    <w:rsid w:val="00C812CA"/>
    <w:rsid w:val="00C81482"/>
    <w:rsid w:val="00C82A13"/>
    <w:rsid w:val="00C842B5"/>
    <w:rsid w:val="00C84464"/>
    <w:rsid w:val="00C8448C"/>
    <w:rsid w:val="00C86431"/>
    <w:rsid w:val="00C86FA1"/>
    <w:rsid w:val="00C87290"/>
    <w:rsid w:val="00C8790D"/>
    <w:rsid w:val="00C91A92"/>
    <w:rsid w:val="00C92053"/>
    <w:rsid w:val="00C93270"/>
    <w:rsid w:val="00C93546"/>
    <w:rsid w:val="00C944AB"/>
    <w:rsid w:val="00C94624"/>
    <w:rsid w:val="00C94815"/>
    <w:rsid w:val="00C95128"/>
    <w:rsid w:val="00CA41C5"/>
    <w:rsid w:val="00CA6371"/>
    <w:rsid w:val="00CA71C9"/>
    <w:rsid w:val="00CA7CBD"/>
    <w:rsid w:val="00CB23AF"/>
    <w:rsid w:val="00CB2F54"/>
    <w:rsid w:val="00CB6634"/>
    <w:rsid w:val="00CB6CB4"/>
    <w:rsid w:val="00CC0BE3"/>
    <w:rsid w:val="00CC0CD6"/>
    <w:rsid w:val="00CC2D72"/>
    <w:rsid w:val="00CC370D"/>
    <w:rsid w:val="00CC3D20"/>
    <w:rsid w:val="00CC4181"/>
    <w:rsid w:val="00CC545B"/>
    <w:rsid w:val="00CC5861"/>
    <w:rsid w:val="00CC698D"/>
    <w:rsid w:val="00CC71D4"/>
    <w:rsid w:val="00CC763E"/>
    <w:rsid w:val="00CC7890"/>
    <w:rsid w:val="00CD3FAE"/>
    <w:rsid w:val="00CD4448"/>
    <w:rsid w:val="00CD447A"/>
    <w:rsid w:val="00CD4D95"/>
    <w:rsid w:val="00CD733D"/>
    <w:rsid w:val="00CE13EB"/>
    <w:rsid w:val="00CE348A"/>
    <w:rsid w:val="00CE4443"/>
    <w:rsid w:val="00CE4F57"/>
    <w:rsid w:val="00CE705F"/>
    <w:rsid w:val="00CE7906"/>
    <w:rsid w:val="00CF09D4"/>
    <w:rsid w:val="00CF0E40"/>
    <w:rsid w:val="00CF3E7B"/>
    <w:rsid w:val="00CF4133"/>
    <w:rsid w:val="00CF4145"/>
    <w:rsid w:val="00CF5A47"/>
    <w:rsid w:val="00CF7C4E"/>
    <w:rsid w:val="00D02C97"/>
    <w:rsid w:val="00D02CA1"/>
    <w:rsid w:val="00D037E3"/>
    <w:rsid w:val="00D039D6"/>
    <w:rsid w:val="00D03C49"/>
    <w:rsid w:val="00D0468F"/>
    <w:rsid w:val="00D0575E"/>
    <w:rsid w:val="00D06A2B"/>
    <w:rsid w:val="00D071CE"/>
    <w:rsid w:val="00D07335"/>
    <w:rsid w:val="00D10408"/>
    <w:rsid w:val="00D10BF3"/>
    <w:rsid w:val="00D10FB3"/>
    <w:rsid w:val="00D11012"/>
    <w:rsid w:val="00D15634"/>
    <w:rsid w:val="00D1632F"/>
    <w:rsid w:val="00D21B95"/>
    <w:rsid w:val="00D23665"/>
    <w:rsid w:val="00D23BFC"/>
    <w:rsid w:val="00D2584D"/>
    <w:rsid w:val="00D2625B"/>
    <w:rsid w:val="00D30251"/>
    <w:rsid w:val="00D316D1"/>
    <w:rsid w:val="00D32F8B"/>
    <w:rsid w:val="00D35CC2"/>
    <w:rsid w:val="00D361C0"/>
    <w:rsid w:val="00D36B72"/>
    <w:rsid w:val="00D40D46"/>
    <w:rsid w:val="00D429F2"/>
    <w:rsid w:val="00D42DFC"/>
    <w:rsid w:val="00D43EF7"/>
    <w:rsid w:val="00D44351"/>
    <w:rsid w:val="00D44763"/>
    <w:rsid w:val="00D464EF"/>
    <w:rsid w:val="00D473C7"/>
    <w:rsid w:val="00D51462"/>
    <w:rsid w:val="00D53F5A"/>
    <w:rsid w:val="00D55437"/>
    <w:rsid w:val="00D56718"/>
    <w:rsid w:val="00D56BA1"/>
    <w:rsid w:val="00D60903"/>
    <w:rsid w:val="00D64838"/>
    <w:rsid w:val="00D64B4E"/>
    <w:rsid w:val="00D65226"/>
    <w:rsid w:val="00D65356"/>
    <w:rsid w:val="00D65DCD"/>
    <w:rsid w:val="00D6664E"/>
    <w:rsid w:val="00D71F68"/>
    <w:rsid w:val="00D729D1"/>
    <w:rsid w:val="00D729F3"/>
    <w:rsid w:val="00D730C4"/>
    <w:rsid w:val="00D75117"/>
    <w:rsid w:val="00D751FC"/>
    <w:rsid w:val="00D76033"/>
    <w:rsid w:val="00D772C9"/>
    <w:rsid w:val="00D81927"/>
    <w:rsid w:val="00D822B3"/>
    <w:rsid w:val="00D8236A"/>
    <w:rsid w:val="00D824FD"/>
    <w:rsid w:val="00D8314C"/>
    <w:rsid w:val="00D8482C"/>
    <w:rsid w:val="00D85620"/>
    <w:rsid w:val="00D85DA1"/>
    <w:rsid w:val="00D85DF1"/>
    <w:rsid w:val="00D86E65"/>
    <w:rsid w:val="00D91003"/>
    <w:rsid w:val="00D95E2C"/>
    <w:rsid w:val="00DA4DC6"/>
    <w:rsid w:val="00DA508D"/>
    <w:rsid w:val="00DA554D"/>
    <w:rsid w:val="00DA6828"/>
    <w:rsid w:val="00DA7120"/>
    <w:rsid w:val="00DB0F4B"/>
    <w:rsid w:val="00DB10FC"/>
    <w:rsid w:val="00DB2667"/>
    <w:rsid w:val="00DB330D"/>
    <w:rsid w:val="00DB3B6E"/>
    <w:rsid w:val="00DB5E18"/>
    <w:rsid w:val="00DB621C"/>
    <w:rsid w:val="00DC13C3"/>
    <w:rsid w:val="00DC1587"/>
    <w:rsid w:val="00DC19E4"/>
    <w:rsid w:val="00DC42D2"/>
    <w:rsid w:val="00DC4AB4"/>
    <w:rsid w:val="00DC7836"/>
    <w:rsid w:val="00DC797C"/>
    <w:rsid w:val="00DD020A"/>
    <w:rsid w:val="00DD110A"/>
    <w:rsid w:val="00DD1989"/>
    <w:rsid w:val="00DD35BC"/>
    <w:rsid w:val="00DD3B8C"/>
    <w:rsid w:val="00DD3CC3"/>
    <w:rsid w:val="00DD3D1D"/>
    <w:rsid w:val="00DD4419"/>
    <w:rsid w:val="00DD5282"/>
    <w:rsid w:val="00DD54EA"/>
    <w:rsid w:val="00DD6A58"/>
    <w:rsid w:val="00DE3F6F"/>
    <w:rsid w:val="00DE407B"/>
    <w:rsid w:val="00DE549E"/>
    <w:rsid w:val="00DE570B"/>
    <w:rsid w:val="00DF3DB8"/>
    <w:rsid w:val="00E00B72"/>
    <w:rsid w:val="00E0171A"/>
    <w:rsid w:val="00E019DE"/>
    <w:rsid w:val="00E0344E"/>
    <w:rsid w:val="00E050A2"/>
    <w:rsid w:val="00E07904"/>
    <w:rsid w:val="00E07EE4"/>
    <w:rsid w:val="00E10379"/>
    <w:rsid w:val="00E10F44"/>
    <w:rsid w:val="00E11AD9"/>
    <w:rsid w:val="00E12B9B"/>
    <w:rsid w:val="00E14E8B"/>
    <w:rsid w:val="00E15D3F"/>
    <w:rsid w:val="00E16A00"/>
    <w:rsid w:val="00E22F39"/>
    <w:rsid w:val="00E22FD7"/>
    <w:rsid w:val="00E2443F"/>
    <w:rsid w:val="00E2461E"/>
    <w:rsid w:val="00E253E9"/>
    <w:rsid w:val="00E25D0F"/>
    <w:rsid w:val="00E272A1"/>
    <w:rsid w:val="00E277FE"/>
    <w:rsid w:val="00E31130"/>
    <w:rsid w:val="00E3263D"/>
    <w:rsid w:val="00E3539A"/>
    <w:rsid w:val="00E362F2"/>
    <w:rsid w:val="00E36F92"/>
    <w:rsid w:val="00E40033"/>
    <w:rsid w:val="00E400B3"/>
    <w:rsid w:val="00E42202"/>
    <w:rsid w:val="00E42F0D"/>
    <w:rsid w:val="00E43230"/>
    <w:rsid w:val="00E44057"/>
    <w:rsid w:val="00E452A3"/>
    <w:rsid w:val="00E4536A"/>
    <w:rsid w:val="00E455EF"/>
    <w:rsid w:val="00E515D9"/>
    <w:rsid w:val="00E518D7"/>
    <w:rsid w:val="00E60DB5"/>
    <w:rsid w:val="00E6191C"/>
    <w:rsid w:val="00E61A2E"/>
    <w:rsid w:val="00E64071"/>
    <w:rsid w:val="00E65AC7"/>
    <w:rsid w:val="00E65CE4"/>
    <w:rsid w:val="00E67564"/>
    <w:rsid w:val="00E738E0"/>
    <w:rsid w:val="00E73CCB"/>
    <w:rsid w:val="00E749EC"/>
    <w:rsid w:val="00E75D84"/>
    <w:rsid w:val="00E772A1"/>
    <w:rsid w:val="00E808EC"/>
    <w:rsid w:val="00E80A5E"/>
    <w:rsid w:val="00E82C7E"/>
    <w:rsid w:val="00E83419"/>
    <w:rsid w:val="00E8385C"/>
    <w:rsid w:val="00E84983"/>
    <w:rsid w:val="00E84CED"/>
    <w:rsid w:val="00E8621F"/>
    <w:rsid w:val="00E86A0C"/>
    <w:rsid w:val="00E877AD"/>
    <w:rsid w:val="00E877E2"/>
    <w:rsid w:val="00E90CA3"/>
    <w:rsid w:val="00E91F7F"/>
    <w:rsid w:val="00E92212"/>
    <w:rsid w:val="00E92EA9"/>
    <w:rsid w:val="00E93A51"/>
    <w:rsid w:val="00E96A3D"/>
    <w:rsid w:val="00E97A2C"/>
    <w:rsid w:val="00E97A93"/>
    <w:rsid w:val="00EA03B1"/>
    <w:rsid w:val="00EA1FFC"/>
    <w:rsid w:val="00EA33CF"/>
    <w:rsid w:val="00EA4C02"/>
    <w:rsid w:val="00EA6CD4"/>
    <w:rsid w:val="00EA711D"/>
    <w:rsid w:val="00EA792E"/>
    <w:rsid w:val="00EB00A6"/>
    <w:rsid w:val="00EB1CDF"/>
    <w:rsid w:val="00EB24C2"/>
    <w:rsid w:val="00EB2508"/>
    <w:rsid w:val="00EB4531"/>
    <w:rsid w:val="00EB4A67"/>
    <w:rsid w:val="00EB555E"/>
    <w:rsid w:val="00EB5E47"/>
    <w:rsid w:val="00EB6429"/>
    <w:rsid w:val="00EB76C4"/>
    <w:rsid w:val="00EB7FD7"/>
    <w:rsid w:val="00EC0019"/>
    <w:rsid w:val="00EC082B"/>
    <w:rsid w:val="00EC7577"/>
    <w:rsid w:val="00ED0645"/>
    <w:rsid w:val="00ED0DD9"/>
    <w:rsid w:val="00ED1577"/>
    <w:rsid w:val="00ED2105"/>
    <w:rsid w:val="00ED213A"/>
    <w:rsid w:val="00ED24FC"/>
    <w:rsid w:val="00ED2B37"/>
    <w:rsid w:val="00ED5074"/>
    <w:rsid w:val="00ED61C0"/>
    <w:rsid w:val="00ED6DF3"/>
    <w:rsid w:val="00ED70C5"/>
    <w:rsid w:val="00ED731B"/>
    <w:rsid w:val="00EE0763"/>
    <w:rsid w:val="00EE1580"/>
    <w:rsid w:val="00EE1A1F"/>
    <w:rsid w:val="00EE2264"/>
    <w:rsid w:val="00EE48E2"/>
    <w:rsid w:val="00EE5265"/>
    <w:rsid w:val="00EE6EDA"/>
    <w:rsid w:val="00EE6F48"/>
    <w:rsid w:val="00EE7D40"/>
    <w:rsid w:val="00EF0FD0"/>
    <w:rsid w:val="00EF186B"/>
    <w:rsid w:val="00EF1F0F"/>
    <w:rsid w:val="00EF1FA6"/>
    <w:rsid w:val="00EF29CB"/>
    <w:rsid w:val="00EF323B"/>
    <w:rsid w:val="00EF3E79"/>
    <w:rsid w:val="00EF527F"/>
    <w:rsid w:val="00EF7139"/>
    <w:rsid w:val="00EF77F5"/>
    <w:rsid w:val="00EF7C81"/>
    <w:rsid w:val="00F00355"/>
    <w:rsid w:val="00F042CF"/>
    <w:rsid w:val="00F050F9"/>
    <w:rsid w:val="00F054B4"/>
    <w:rsid w:val="00F057DA"/>
    <w:rsid w:val="00F0608E"/>
    <w:rsid w:val="00F065A1"/>
    <w:rsid w:val="00F06E93"/>
    <w:rsid w:val="00F0761C"/>
    <w:rsid w:val="00F11266"/>
    <w:rsid w:val="00F11CEF"/>
    <w:rsid w:val="00F1511E"/>
    <w:rsid w:val="00F15621"/>
    <w:rsid w:val="00F16C28"/>
    <w:rsid w:val="00F20783"/>
    <w:rsid w:val="00F21644"/>
    <w:rsid w:val="00F21C96"/>
    <w:rsid w:val="00F22CE3"/>
    <w:rsid w:val="00F2316F"/>
    <w:rsid w:val="00F23828"/>
    <w:rsid w:val="00F2402D"/>
    <w:rsid w:val="00F244F5"/>
    <w:rsid w:val="00F246ED"/>
    <w:rsid w:val="00F24D2C"/>
    <w:rsid w:val="00F25497"/>
    <w:rsid w:val="00F3040E"/>
    <w:rsid w:val="00F31AF6"/>
    <w:rsid w:val="00F31C38"/>
    <w:rsid w:val="00F32A14"/>
    <w:rsid w:val="00F32F28"/>
    <w:rsid w:val="00F3348D"/>
    <w:rsid w:val="00F34CE4"/>
    <w:rsid w:val="00F3540E"/>
    <w:rsid w:val="00F35920"/>
    <w:rsid w:val="00F365A4"/>
    <w:rsid w:val="00F36807"/>
    <w:rsid w:val="00F377E9"/>
    <w:rsid w:val="00F416AD"/>
    <w:rsid w:val="00F42B3D"/>
    <w:rsid w:val="00F42E55"/>
    <w:rsid w:val="00F43874"/>
    <w:rsid w:val="00F45162"/>
    <w:rsid w:val="00F536F9"/>
    <w:rsid w:val="00F53FD3"/>
    <w:rsid w:val="00F54807"/>
    <w:rsid w:val="00F552B6"/>
    <w:rsid w:val="00F55545"/>
    <w:rsid w:val="00F57548"/>
    <w:rsid w:val="00F64121"/>
    <w:rsid w:val="00F6626C"/>
    <w:rsid w:val="00F700DE"/>
    <w:rsid w:val="00F703F2"/>
    <w:rsid w:val="00F71153"/>
    <w:rsid w:val="00F71BEA"/>
    <w:rsid w:val="00F737ED"/>
    <w:rsid w:val="00F818F9"/>
    <w:rsid w:val="00F82D17"/>
    <w:rsid w:val="00F84A94"/>
    <w:rsid w:val="00F86A97"/>
    <w:rsid w:val="00F970B2"/>
    <w:rsid w:val="00FA0669"/>
    <w:rsid w:val="00FA0A4D"/>
    <w:rsid w:val="00FA0FDB"/>
    <w:rsid w:val="00FA1D0F"/>
    <w:rsid w:val="00FA3491"/>
    <w:rsid w:val="00FA410F"/>
    <w:rsid w:val="00FA7BE4"/>
    <w:rsid w:val="00FB09FD"/>
    <w:rsid w:val="00FB184B"/>
    <w:rsid w:val="00FB469C"/>
    <w:rsid w:val="00FB4B0E"/>
    <w:rsid w:val="00FB571D"/>
    <w:rsid w:val="00FB6638"/>
    <w:rsid w:val="00FB6AF8"/>
    <w:rsid w:val="00FC087F"/>
    <w:rsid w:val="00FC15C3"/>
    <w:rsid w:val="00FC28C9"/>
    <w:rsid w:val="00FC2D83"/>
    <w:rsid w:val="00FC4586"/>
    <w:rsid w:val="00FC57AF"/>
    <w:rsid w:val="00FC7167"/>
    <w:rsid w:val="00FD0DC4"/>
    <w:rsid w:val="00FD153C"/>
    <w:rsid w:val="00FD1F54"/>
    <w:rsid w:val="00FD3E4A"/>
    <w:rsid w:val="00FD449C"/>
    <w:rsid w:val="00FD4F95"/>
    <w:rsid w:val="00FD54A6"/>
    <w:rsid w:val="00FD5A0B"/>
    <w:rsid w:val="00FE0448"/>
    <w:rsid w:val="00FE11CC"/>
    <w:rsid w:val="00FE1CF2"/>
    <w:rsid w:val="00FE218C"/>
    <w:rsid w:val="00FE34D2"/>
    <w:rsid w:val="00FE36A7"/>
    <w:rsid w:val="00FE37A9"/>
    <w:rsid w:val="00FE380C"/>
    <w:rsid w:val="00FE3C89"/>
    <w:rsid w:val="00FE3EF3"/>
    <w:rsid w:val="00FE5A58"/>
    <w:rsid w:val="00FE6118"/>
    <w:rsid w:val="00FE6AB6"/>
    <w:rsid w:val="00FE6CA3"/>
    <w:rsid w:val="00FF2EE9"/>
    <w:rsid w:val="00FF5B8E"/>
    <w:rsid w:val="00FF7B34"/>
    <w:rsid w:val="00FF7B9B"/>
  </w:rsids>
  <m:mathPr>
    <m:mathFont m:val="Cambria Math"/>
    <m:brkBin m:val="before"/>
    <m:brkBinSub m:val="--"/>
    <m:smallFrac m:val="0"/>
    <m:dispDef/>
    <m:lMargin m:val="0"/>
    <m:rMargin m:val="0"/>
    <m:defJc m:val="centerGroup"/>
    <m:wrapIndent m:val="1440"/>
    <m:intLim m:val="subSup"/>
    <m:naryLim m:val="undOvr"/>
  </m:mathPr>
  <w:themeFontLang w:val="hu-HU"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46FCF3"/>
  <w15:chartTrackingRefBased/>
  <w15:docId w15:val="{A7AA8B09-AB12-4208-AEFC-07CFC38E2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hu-HU" w:eastAsia="hu-H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toc 1" w:uiPriority="39"/>
    <w:lsdException w:name="toc 2" w:uiPriority="39"/>
    <w:lsdException w:name="toc 3" w:uiPriority="39"/>
    <w:lsdException w:name="caption" w:qFormat="1"/>
    <w:lsdException w:name="Hyperlink" w:uiPriority="99"/>
    <w:lsdException w:name="Strong" w:qFormat="1"/>
    <w:lsdException w:name="Emphasis" w:qFormat="1"/>
    <w:lsdException w:name="Normal (Web)" w:uiPriority="99"/>
    <w:lsdException w:name="HTML Keyboard" w:semiHidden="1" w:unhideWhenUsed="1"/>
    <w:lsdException w:name="HTML Preformatted" w:uiPriority="99"/>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
    <w:name w:val="Normal"/>
    <w:qFormat/>
    <w:rsid w:val="007058CD"/>
    <w:pPr>
      <w:spacing w:line="360" w:lineRule="auto"/>
      <w:ind w:firstLine="993"/>
      <w:jc w:val="both"/>
    </w:pPr>
    <w:rPr>
      <w:sz w:val="24"/>
      <w:szCs w:val="24"/>
      <w:lang w:eastAsia="zh-CN"/>
    </w:rPr>
  </w:style>
  <w:style w:type="paragraph" w:styleId="Cmsor1">
    <w:name w:val="heading 1"/>
    <w:basedOn w:val="Norml"/>
    <w:next w:val="Norml"/>
    <w:autoRedefine/>
    <w:qFormat/>
    <w:rsid w:val="00C53F96"/>
    <w:pPr>
      <w:keepNext/>
      <w:pageBreakBefore/>
      <w:spacing w:before="360" w:after="480"/>
      <w:ind w:firstLine="0"/>
      <w:outlineLvl w:val="0"/>
    </w:pPr>
    <w:rPr>
      <w:rFonts w:cs="Arial"/>
      <w:b/>
      <w:bCs/>
      <w:kern w:val="32"/>
      <w:sz w:val="36"/>
      <w:szCs w:val="32"/>
      <w:lang w:eastAsia="en-US"/>
    </w:rPr>
  </w:style>
  <w:style w:type="paragraph" w:styleId="Cmsor2">
    <w:name w:val="heading 2"/>
    <w:basedOn w:val="Norml"/>
    <w:next w:val="Norml"/>
    <w:autoRedefine/>
    <w:qFormat/>
    <w:rsid w:val="00F24D2C"/>
    <w:pPr>
      <w:keepNext/>
      <w:numPr>
        <w:ilvl w:val="1"/>
        <w:numId w:val="2"/>
      </w:numPr>
      <w:spacing w:before="240" w:after="60"/>
      <w:outlineLvl w:val="1"/>
    </w:pPr>
    <w:rPr>
      <w:rFonts w:cs="Arial"/>
      <w:b/>
      <w:bCs/>
      <w:iCs/>
      <w:sz w:val="32"/>
      <w:szCs w:val="28"/>
    </w:rPr>
  </w:style>
  <w:style w:type="paragraph" w:styleId="Cmsor3">
    <w:name w:val="heading 3"/>
    <w:basedOn w:val="Norml"/>
    <w:next w:val="Norml"/>
    <w:autoRedefine/>
    <w:qFormat/>
    <w:rsid w:val="00EF1F0F"/>
    <w:pPr>
      <w:keepNext/>
      <w:spacing w:before="240" w:after="60"/>
      <w:ind w:firstLine="0"/>
      <w:outlineLvl w:val="2"/>
    </w:pPr>
    <w:rPr>
      <w:rFonts w:cs="Arial"/>
      <w:b/>
      <w:bCs/>
      <w:sz w:val="28"/>
      <w:szCs w:val="26"/>
    </w:rPr>
  </w:style>
  <w:style w:type="paragraph" w:styleId="Cmsor4">
    <w:name w:val="heading 4"/>
    <w:basedOn w:val="Norml"/>
    <w:next w:val="Norml"/>
    <w:autoRedefine/>
    <w:qFormat/>
    <w:pPr>
      <w:keepNext/>
      <w:numPr>
        <w:ilvl w:val="3"/>
        <w:numId w:val="2"/>
      </w:numPr>
      <w:spacing w:before="240" w:after="60"/>
      <w:outlineLvl w:val="3"/>
    </w:pPr>
    <w:rPr>
      <w:b/>
      <w:bCs/>
      <w:szCs w:val="28"/>
    </w:rPr>
  </w:style>
  <w:style w:type="paragraph" w:styleId="Cmsor5">
    <w:name w:val="heading 5"/>
    <w:basedOn w:val="Norml"/>
    <w:next w:val="Norml"/>
    <w:pPr>
      <w:numPr>
        <w:ilvl w:val="4"/>
        <w:numId w:val="2"/>
      </w:numPr>
      <w:spacing w:before="240" w:after="60"/>
      <w:outlineLvl w:val="4"/>
    </w:pPr>
    <w:rPr>
      <w:b/>
      <w:bCs/>
      <w:i/>
      <w:iCs/>
      <w:sz w:val="26"/>
      <w:szCs w:val="26"/>
    </w:rPr>
  </w:style>
  <w:style w:type="paragraph" w:styleId="Cmsor6">
    <w:name w:val="heading 6"/>
    <w:basedOn w:val="Norml"/>
    <w:next w:val="Norml"/>
    <w:pPr>
      <w:numPr>
        <w:ilvl w:val="5"/>
        <w:numId w:val="2"/>
      </w:numPr>
      <w:spacing w:before="240" w:after="60"/>
      <w:outlineLvl w:val="5"/>
    </w:pPr>
    <w:rPr>
      <w:b/>
      <w:bCs/>
      <w:sz w:val="22"/>
      <w:szCs w:val="22"/>
    </w:rPr>
  </w:style>
  <w:style w:type="paragraph" w:styleId="Cmsor7">
    <w:name w:val="heading 7"/>
    <w:basedOn w:val="Norml"/>
    <w:next w:val="Norml"/>
    <w:pPr>
      <w:numPr>
        <w:ilvl w:val="6"/>
        <w:numId w:val="2"/>
      </w:numPr>
      <w:spacing w:before="240" w:after="60"/>
      <w:outlineLvl w:val="6"/>
    </w:pPr>
  </w:style>
  <w:style w:type="paragraph" w:styleId="Cmsor8">
    <w:name w:val="heading 8"/>
    <w:basedOn w:val="Norml"/>
    <w:next w:val="Norml"/>
    <w:pPr>
      <w:numPr>
        <w:ilvl w:val="7"/>
        <w:numId w:val="2"/>
      </w:numPr>
      <w:spacing w:before="240" w:after="60"/>
      <w:outlineLvl w:val="7"/>
    </w:pPr>
    <w:rPr>
      <w:i/>
      <w:iCs/>
    </w:rPr>
  </w:style>
  <w:style w:type="paragraph" w:styleId="Cmsor9">
    <w:name w:val="heading 9"/>
    <w:basedOn w:val="Norml"/>
    <w:next w:val="Norml"/>
    <w:pPr>
      <w:numPr>
        <w:ilvl w:val="8"/>
        <w:numId w:val="2"/>
      </w:numPr>
      <w:spacing w:before="240" w:after="60"/>
      <w:outlineLvl w:val="8"/>
    </w:pPr>
    <w:rPr>
      <w:rFonts w:ascii="Arial" w:hAnsi="Arial" w:cs="Arial"/>
      <w:sz w:val="22"/>
      <w:szCs w:val="22"/>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rsid w:val="00C00B3C"/>
    <w:pPr>
      <w:tabs>
        <w:tab w:val="center" w:pos="4320"/>
        <w:tab w:val="right" w:pos="8640"/>
      </w:tabs>
      <w:ind w:firstLine="0"/>
    </w:pPr>
  </w:style>
  <w:style w:type="paragraph" w:styleId="Cm">
    <w:name w:val="Title"/>
    <w:basedOn w:val="Norml"/>
    <w:next w:val="Alcm"/>
    <w:autoRedefine/>
    <w:rsid w:val="007F0EB1"/>
    <w:pPr>
      <w:keepNext/>
      <w:spacing w:line="240" w:lineRule="auto"/>
      <w:ind w:firstLine="0"/>
      <w:jc w:val="center"/>
    </w:pPr>
    <w:rPr>
      <w:rFonts w:cs="Arial"/>
      <w:caps/>
      <w:kern w:val="28"/>
      <w:sz w:val="52"/>
      <w:szCs w:val="32"/>
    </w:rPr>
  </w:style>
  <w:style w:type="paragraph" w:customStyle="1" w:styleId="Cmlapszerz">
    <w:name w:val="Címlap szerző"/>
    <w:basedOn w:val="Norml"/>
    <w:autoRedefine/>
    <w:rsid w:val="00426E1C"/>
    <w:pPr>
      <w:keepNext/>
      <w:spacing w:after="240" w:line="240" w:lineRule="auto"/>
      <w:ind w:firstLine="0"/>
      <w:jc w:val="center"/>
    </w:pPr>
    <w:rPr>
      <w:noProof/>
      <w:sz w:val="44"/>
      <w:szCs w:val="44"/>
    </w:rPr>
  </w:style>
  <w:style w:type="paragraph" w:styleId="Alcm">
    <w:name w:val="Subtitle"/>
    <w:basedOn w:val="Norml"/>
    <w:autoRedefine/>
    <w:rsid w:val="003B6BDB"/>
    <w:pPr>
      <w:keepLines/>
      <w:spacing w:before="120" w:after="4200"/>
      <w:ind w:firstLine="0"/>
      <w:jc w:val="center"/>
    </w:pPr>
    <w:rPr>
      <w:rFonts w:cs="Arial"/>
      <w:noProof/>
      <w:sz w:val="36"/>
      <w:szCs w:val="36"/>
    </w:rPr>
  </w:style>
  <w:style w:type="paragraph" w:styleId="llb">
    <w:name w:val="footer"/>
    <w:basedOn w:val="Norml"/>
    <w:rsid w:val="00C00B3C"/>
    <w:pPr>
      <w:tabs>
        <w:tab w:val="center" w:pos="4320"/>
        <w:tab w:val="right" w:pos="8640"/>
      </w:tabs>
      <w:ind w:firstLine="0"/>
    </w:pPr>
  </w:style>
  <w:style w:type="paragraph" w:styleId="TJ2">
    <w:name w:val="toc 2"/>
    <w:basedOn w:val="Norml"/>
    <w:next w:val="Norml"/>
    <w:autoRedefine/>
    <w:uiPriority w:val="39"/>
    <w:rsid w:val="009C1C93"/>
    <w:pPr>
      <w:ind w:left="238" w:firstLine="0"/>
    </w:pPr>
  </w:style>
  <w:style w:type="paragraph" w:styleId="Szvegtrzs">
    <w:name w:val="Body Text"/>
    <w:basedOn w:val="Norml"/>
    <w:link w:val="SzvegtrzsChar"/>
    <w:pPr>
      <w:spacing w:before="360"/>
      <w:ind w:firstLine="0"/>
    </w:pPr>
  </w:style>
  <w:style w:type="paragraph" w:customStyle="1" w:styleId="Nyilatkozatcm">
    <w:name w:val="Nyilatkozat cím"/>
    <w:basedOn w:val="Norml"/>
    <w:next w:val="Norml"/>
    <w:autoRedefine/>
    <w:pPr>
      <w:keepNext/>
      <w:pageBreakBefore/>
      <w:spacing w:after="640"/>
      <w:ind w:firstLine="0"/>
      <w:jc w:val="center"/>
    </w:pPr>
    <w:rPr>
      <w:b/>
      <w:caps/>
      <w:sz w:val="36"/>
    </w:rPr>
  </w:style>
  <w:style w:type="paragraph" w:customStyle="1" w:styleId="Nyilatkozatkeltezs">
    <w:name w:val="Nyilatkozat keltezés"/>
    <w:basedOn w:val="Nyilatkozatszveg"/>
    <w:rsid w:val="00854BDC"/>
    <w:pPr>
      <w:spacing w:before="240" w:after="960"/>
    </w:pPr>
  </w:style>
  <w:style w:type="paragraph" w:styleId="TJ1">
    <w:name w:val="toc 1"/>
    <w:basedOn w:val="Norml"/>
    <w:next w:val="Norml"/>
    <w:autoRedefine/>
    <w:uiPriority w:val="39"/>
    <w:rsid w:val="00AC239B"/>
    <w:pPr>
      <w:tabs>
        <w:tab w:val="right" w:leader="dot" w:pos="9900"/>
      </w:tabs>
      <w:spacing w:line="358" w:lineRule="auto"/>
      <w:ind w:firstLine="0"/>
    </w:pPr>
    <w:rPr>
      <w:b/>
    </w:rPr>
  </w:style>
  <w:style w:type="paragraph" w:styleId="TJ3">
    <w:name w:val="toc 3"/>
    <w:basedOn w:val="Norml"/>
    <w:next w:val="Norml"/>
    <w:autoRedefine/>
    <w:uiPriority w:val="39"/>
    <w:rsid w:val="009C1C93"/>
    <w:pPr>
      <w:ind w:left="482" w:firstLine="0"/>
    </w:pPr>
  </w:style>
  <w:style w:type="paragraph" w:styleId="TJ4">
    <w:name w:val="toc 4"/>
    <w:basedOn w:val="Norml"/>
    <w:next w:val="Norml"/>
    <w:autoRedefine/>
    <w:semiHidden/>
    <w:rsid w:val="009C1C93"/>
    <w:pPr>
      <w:ind w:left="720" w:firstLine="0"/>
    </w:pPr>
  </w:style>
  <w:style w:type="paragraph" w:styleId="TJ5">
    <w:name w:val="toc 5"/>
    <w:basedOn w:val="Norml"/>
    <w:next w:val="Norml"/>
    <w:autoRedefine/>
    <w:semiHidden/>
    <w:rsid w:val="009C1C93"/>
    <w:pPr>
      <w:ind w:left="958" w:firstLine="0"/>
    </w:pPr>
  </w:style>
  <w:style w:type="paragraph" w:styleId="TJ6">
    <w:name w:val="toc 6"/>
    <w:basedOn w:val="Norml"/>
    <w:next w:val="Norml"/>
    <w:autoRedefine/>
    <w:semiHidden/>
    <w:rsid w:val="009C1C93"/>
    <w:pPr>
      <w:ind w:left="1202"/>
    </w:pPr>
  </w:style>
  <w:style w:type="paragraph" w:styleId="TJ7">
    <w:name w:val="toc 7"/>
    <w:basedOn w:val="Norml"/>
    <w:next w:val="Norml"/>
    <w:autoRedefine/>
    <w:semiHidden/>
    <w:pPr>
      <w:ind w:left="1440"/>
    </w:pPr>
  </w:style>
  <w:style w:type="paragraph" w:styleId="TJ8">
    <w:name w:val="toc 8"/>
    <w:basedOn w:val="Norml"/>
    <w:next w:val="Norml"/>
    <w:autoRedefine/>
    <w:semiHidden/>
    <w:pPr>
      <w:ind w:left="1680"/>
    </w:pPr>
  </w:style>
  <w:style w:type="paragraph" w:styleId="TJ9">
    <w:name w:val="toc 9"/>
    <w:basedOn w:val="Norml"/>
    <w:next w:val="Norml"/>
    <w:autoRedefine/>
    <w:semiHidden/>
    <w:pPr>
      <w:ind w:left="1920"/>
    </w:pPr>
  </w:style>
  <w:style w:type="character" w:styleId="Hiperhivatkozs">
    <w:name w:val="Hyperlink"/>
    <w:uiPriority w:val="99"/>
    <w:rPr>
      <w:color w:val="0000FF"/>
      <w:u w:val="single"/>
    </w:rPr>
  </w:style>
  <w:style w:type="character" w:styleId="Oldalszm">
    <w:name w:val="page number"/>
    <w:basedOn w:val="Bekezdsalapbettpusa"/>
  </w:style>
  <w:style w:type="paragraph" w:customStyle="1" w:styleId="Irodalomjegyzksor">
    <w:name w:val="Irodalomjegyzék sor"/>
    <w:basedOn w:val="Norml"/>
    <w:autoRedefine/>
    <w:qFormat/>
    <w:rsid w:val="000D2144"/>
    <w:pPr>
      <w:numPr>
        <w:numId w:val="1"/>
      </w:numPr>
      <w:tabs>
        <w:tab w:val="clear" w:pos="1134"/>
        <w:tab w:val="left" w:pos="567"/>
      </w:tabs>
      <w:spacing w:before="120" w:after="240" w:line="240" w:lineRule="auto"/>
      <w:ind w:left="567" w:hanging="567"/>
      <w:jc w:val="left"/>
    </w:pPr>
    <w:rPr>
      <w:noProof/>
      <w:color w:val="000000" w:themeColor="text1"/>
    </w:rPr>
  </w:style>
  <w:style w:type="paragraph" w:styleId="Lbjegyzetszveg">
    <w:name w:val="footnote text"/>
    <w:basedOn w:val="Norml"/>
    <w:semiHidden/>
    <w:rsid w:val="00B50CAA"/>
    <w:rPr>
      <w:sz w:val="20"/>
      <w:szCs w:val="20"/>
    </w:rPr>
  </w:style>
  <w:style w:type="paragraph" w:customStyle="1" w:styleId="Fejezetcimszmozsnlkl">
    <w:name w:val="Fejezetcim számozás nélkül"/>
    <w:basedOn w:val="Cmsor1"/>
    <w:next w:val="Norml"/>
    <w:rsid w:val="00D1632F"/>
    <w:pPr>
      <w:spacing w:before="240"/>
    </w:pPr>
  </w:style>
  <w:style w:type="paragraph" w:styleId="Kpalrs">
    <w:name w:val="caption"/>
    <w:basedOn w:val="Norml"/>
    <w:next w:val="Norml"/>
    <w:autoRedefine/>
    <w:qFormat/>
    <w:rsid w:val="000A2703"/>
    <w:pPr>
      <w:spacing w:before="120" w:after="240"/>
      <w:ind w:firstLine="0"/>
      <w:jc w:val="center"/>
    </w:pPr>
    <w:rPr>
      <w:sz w:val="20"/>
      <w:szCs w:val="20"/>
    </w:rPr>
  </w:style>
  <w:style w:type="paragraph" w:customStyle="1" w:styleId="Source">
    <w:name w:val="Source"/>
    <w:basedOn w:val="Norml"/>
    <w:autoRedefine/>
    <w:pPr>
      <w:keepNext/>
      <w:pBdr>
        <w:top w:val="single" w:sz="8" w:space="1" w:color="auto"/>
        <w:left w:val="single" w:sz="8" w:space="4" w:color="auto"/>
        <w:bottom w:val="single" w:sz="8" w:space="1" w:color="auto"/>
        <w:right w:val="single" w:sz="8" w:space="4" w:color="auto"/>
      </w:pBdr>
      <w:shd w:val="clear" w:color="auto" w:fill="D9D9D9"/>
      <w:spacing w:line="240" w:lineRule="auto"/>
      <w:ind w:firstLine="0"/>
    </w:pPr>
    <w:rPr>
      <w:rFonts w:ascii="Courier New" w:hAnsi="Courier New"/>
      <w:noProof/>
      <w:sz w:val="20"/>
    </w:rPr>
  </w:style>
  <w:style w:type="character" w:styleId="Lbjegyzet-hivatkozs">
    <w:name w:val="footnote reference"/>
    <w:semiHidden/>
    <w:rsid w:val="00B50CAA"/>
    <w:rPr>
      <w:vertAlign w:val="superscript"/>
    </w:rPr>
  </w:style>
  <w:style w:type="paragraph" w:styleId="Buborkszveg">
    <w:name w:val="Balloon Text"/>
    <w:basedOn w:val="Norml"/>
    <w:link w:val="BuborkszvegChar"/>
    <w:rsid w:val="00350AEC"/>
    <w:pPr>
      <w:spacing w:line="240" w:lineRule="auto"/>
    </w:pPr>
    <w:rPr>
      <w:rFonts w:ascii="Tahoma" w:hAnsi="Tahoma" w:cs="Tahoma"/>
      <w:sz w:val="16"/>
      <w:szCs w:val="16"/>
    </w:rPr>
  </w:style>
  <w:style w:type="character" w:customStyle="1" w:styleId="BuborkszvegChar">
    <w:name w:val="Buborékszöveg Char"/>
    <w:link w:val="Buborkszveg"/>
    <w:rsid w:val="00350AEC"/>
    <w:rPr>
      <w:rFonts w:ascii="Tahoma" w:hAnsi="Tahoma" w:cs="Tahoma"/>
      <w:sz w:val="16"/>
      <w:szCs w:val="16"/>
      <w:lang w:val="en-US" w:eastAsia="en-US"/>
    </w:rPr>
  </w:style>
  <w:style w:type="numbering" w:customStyle="1" w:styleId="tmutat-felsorols">
    <w:name w:val="Útmutató - felsorolás"/>
    <w:basedOn w:val="Nemlista"/>
    <w:rsid w:val="000062F4"/>
    <w:pPr>
      <w:numPr>
        <w:numId w:val="3"/>
      </w:numPr>
    </w:pPr>
  </w:style>
  <w:style w:type="paragraph" w:customStyle="1" w:styleId="tmutat">
    <w:name w:val="Útmutató"/>
    <w:basedOn w:val="Norml"/>
    <w:rsid w:val="00267677"/>
    <w:pPr>
      <w:spacing w:line="240" w:lineRule="auto"/>
      <w:ind w:firstLine="0"/>
    </w:pPr>
    <w:rPr>
      <w:sz w:val="21"/>
      <w:szCs w:val="22"/>
    </w:rPr>
  </w:style>
  <w:style w:type="character" w:customStyle="1" w:styleId="SzvegtrzsChar">
    <w:name w:val="Szövegtörzs Char"/>
    <w:link w:val="Szvegtrzs"/>
    <w:rsid w:val="0090541F"/>
    <w:rPr>
      <w:sz w:val="24"/>
      <w:szCs w:val="24"/>
      <w:lang w:eastAsia="en-US"/>
    </w:rPr>
  </w:style>
  <w:style w:type="paragraph" w:customStyle="1" w:styleId="tmutatcm">
    <w:name w:val="Útmutató cím"/>
    <w:basedOn w:val="tmutat"/>
    <w:rsid w:val="0090541F"/>
    <w:pPr>
      <w:jc w:val="center"/>
    </w:pPr>
    <w:rPr>
      <w:b/>
      <w:sz w:val="24"/>
    </w:rPr>
  </w:style>
  <w:style w:type="numbering" w:customStyle="1" w:styleId="tmutatfelsorols">
    <w:name w:val="Útmutató felsorolás"/>
    <w:basedOn w:val="Nemlista"/>
    <w:rsid w:val="003A4CDB"/>
    <w:pPr>
      <w:numPr>
        <w:numId w:val="4"/>
      </w:numPr>
    </w:pPr>
  </w:style>
  <w:style w:type="numbering" w:customStyle="1" w:styleId="StyleOutlinenumberedSymbolsymbol11ptBoldLeft0cm">
    <w:name w:val="Style Outline numbered Symbol (symbol) 11 pt Bold Left:  0 cm ..."/>
    <w:basedOn w:val="Nemlista"/>
    <w:rsid w:val="003A4CDB"/>
    <w:pPr>
      <w:numPr>
        <w:numId w:val="5"/>
      </w:numPr>
    </w:pPr>
  </w:style>
  <w:style w:type="numbering" w:customStyle="1" w:styleId="StyleOutlinenumberedSymbolsymbol11ptBoldLeft0cm1">
    <w:name w:val="Style Outline numbered Symbol (symbol) 11 pt Bold Left:  0 cm ...1"/>
    <w:basedOn w:val="Nemlista"/>
    <w:rsid w:val="003A4CDB"/>
    <w:pPr>
      <w:numPr>
        <w:numId w:val="6"/>
      </w:numPr>
    </w:pPr>
  </w:style>
  <w:style w:type="paragraph" w:customStyle="1" w:styleId="Nyilatkozatszveg">
    <w:name w:val="Nyilatkozat szöveg"/>
    <w:basedOn w:val="Norml"/>
    <w:rsid w:val="00854BDC"/>
    <w:pPr>
      <w:ind w:firstLine="0"/>
    </w:pPr>
  </w:style>
  <w:style w:type="paragraph" w:customStyle="1" w:styleId="Nyilatkozatalrs">
    <w:name w:val="Nyilatkozat aláírás"/>
    <w:basedOn w:val="Nyilatkozatszveg"/>
    <w:rsid w:val="00854BDC"/>
    <w:pPr>
      <w:tabs>
        <w:tab w:val="center" w:pos="6237"/>
      </w:tabs>
      <w:spacing w:line="240" w:lineRule="auto"/>
      <w:ind w:left="3686"/>
    </w:pPr>
    <w:rPr>
      <w:noProof/>
    </w:rPr>
  </w:style>
  <w:style w:type="paragraph" w:customStyle="1" w:styleId="Cmlaplog">
    <w:name w:val="Címlap logó"/>
    <w:basedOn w:val="Norml"/>
    <w:rsid w:val="00D429F2"/>
    <w:pPr>
      <w:ind w:firstLine="0"/>
      <w:jc w:val="center"/>
    </w:pPr>
    <w:rPr>
      <w:szCs w:val="20"/>
    </w:rPr>
  </w:style>
  <w:style w:type="paragraph" w:customStyle="1" w:styleId="Cmlapkarstanszk">
    <w:name w:val="Címlap kar és tanszék"/>
    <w:basedOn w:val="Norml"/>
    <w:rsid w:val="00171054"/>
    <w:pPr>
      <w:spacing w:line="240" w:lineRule="auto"/>
      <w:ind w:firstLine="0"/>
      <w:jc w:val="center"/>
    </w:pPr>
    <w:rPr>
      <w:szCs w:val="20"/>
    </w:rPr>
  </w:style>
  <w:style w:type="paragraph" w:customStyle="1" w:styleId="Cmlapegyetem">
    <w:name w:val="Címlap egyetem"/>
    <w:basedOn w:val="Norml"/>
    <w:rsid w:val="00171054"/>
    <w:pPr>
      <w:spacing w:before="120" w:line="240" w:lineRule="auto"/>
      <w:ind w:firstLine="0"/>
      <w:jc w:val="center"/>
    </w:pPr>
    <w:rPr>
      <w:b/>
      <w:bCs/>
      <w:szCs w:val="20"/>
    </w:rPr>
  </w:style>
  <w:style w:type="numbering" w:customStyle="1" w:styleId="tmutatszmozottlista">
    <w:name w:val="Útmutató számozott lista"/>
    <w:basedOn w:val="Nemlista"/>
    <w:rsid w:val="00D429F2"/>
    <w:pPr>
      <w:numPr>
        <w:numId w:val="7"/>
      </w:numPr>
    </w:pPr>
  </w:style>
  <w:style w:type="numbering" w:customStyle="1" w:styleId="Irodalomjegyzkttel">
    <w:name w:val="Irodalomjegyzék tétel"/>
    <w:basedOn w:val="Nemlista"/>
    <w:rsid w:val="006F512E"/>
    <w:pPr>
      <w:numPr>
        <w:numId w:val="9"/>
      </w:numPr>
    </w:pPr>
  </w:style>
  <w:style w:type="character" w:customStyle="1" w:styleId="tmutatkiemels">
    <w:name w:val="Útmutató kiemelés"/>
    <w:rsid w:val="006F512E"/>
    <w:rPr>
      <w:b/>
      <w:bCs/>
    </w:rPr>
  </w:style>
  <w:style w:type="character" w:customStyle="1" w:styleId="tmutatfontos">
    <w:name w:val="Útmutató fontos"/>
    <w:rsid w:val="006F512E"/>
    <w:rPr>
      <w:b/>
      <w:u w:val="single"/>
    </w:rPr>
  </w:style>
  <w:style w:type="character" w:customStyle="1" w:styleId="Irodalomjegyzkforrs">
    <w:name w:val="Irodalomjegyzék forrás"/>
    <w:qFormat/>
    <w:rsid w:val="006F512E"/>
    <w:rPr>
      <w:i/>
    </w:rPr>
  </w:style>
  <w:style w:type="numbering" w:customStyle="1" w:styleId="tmutatlista">
    <w:name w:val="Útmutató lista"/>
    <w:basedOn w:val="Nemlista"/>
    <w:rsid w:val="00267677"/>
    <w:pPr>
      <w:numPr>
        <w:numId w:val="11"/>
      </w:numPr>
    </w:pPr>
  </w:style>
  <w:style w:type="character" w:styleId="Knyvcme">
    <w:name w:val="Book Title"/>
    <w:uiPriority w:val="33"/>
    <w:rsid w:val="003F5425"/>
    <w:rPr>
      <w:b/>
      <w:bCs/>
      <w:smallCaps/>
      <w:spacing w:val="5"/>
    </w:rPr>
  </w:style>
  <w:style w:type="paragraph" w:styleId="Kiemeltidzet">
    <w:name w:val="Intense Quote"/>
    <w:basedOn w:val="Norml"/>
    <w:next w:val="Norml"/>
    <w:link w:val="KiemeltidzetChar"/>
    <w:uiPriority w:val="30"/>
    <w:rsid w:val="003F5425"/>
    <w:pPr>
      <w:pBdr>
        <w:bottom w:val="single" w:sz="4" w:space="4" w:color="4F81BD"/>
      </w:pBdr>
      <w:spacing w:before="200" w:after="280"/>
      <w:ind w:left="936" w:right="936"/>
    </w:pPr>
    <w:rPr>
      <w:b/>
      <w:bCs/>
      <w:i/>
      <w:iCs/>
      <w:color w:val="4F81BD"/>
    </w:rPr>
  </w:style>
  <w:style w:type="character" w:customStyle="1" w:styleId="KiemeltidzetChar">
    <w:name w:val="Kiemelt idézet Char"/>
    <w:link w:val="Kiemeltidzet"/>
    <w:uiPriority w:val="30"/>
    <w:rsid w:val="003F5425"/>
    <w:rPr>
      <w:b/>
      <w:bCs/>
      <w:i/>
      <w:iCs/>
      <w:color w:val="4F81BD"/>
      <w:sz w:val="24"/>
      <w:szCs w:val="24"/>
      <w:lang w:eastAsia="en-US"/>
    </w:rPr>
  </w:style>
  <w:style w:type="character" w:styleId="Ershivatkozs">
    <w:name w:val="Intense Reference"/>
    <w:uiPriority w:val="32"/>
    <w:rsid w:val="003F5425"/>
    <w:rPr>
      <w:b/>
      <w:bCs/>
      <w:smallCaps/>
      <w:color w:val="C0504D"/>
      <w:spacing w:val="5"/>
      <w:u w:val="single"/>
    </w:rPr>
  </w:style>
  <w:style w:type="character" w:styleId="Finomhivatkozs">
    <w:name w:val="Subtle Reference"/>
    <w:uiPriority w:val="31"/>
    <w:rsid w:val="003F5425"/>
    <w:rPr>
      <w:smallCaps/>
      <w:color w:val="C0504D"/>
      <w:u w:val="single"/>
    </w:rPr>
  </w:style>
  <w:style w:type="paragraph" w:styleId="Listaszerbekezds">
    <w:name w:val="List Paragraph"/>
    <w:basedOn w:val="Norml"/>
    <w:uiPriority w:val="34"/>
    <w:rsid w:val="003F5425"/>
    <w:pPr>
      <w:ind w:left="708"/>
    </w:pPr>
  </w:style>
  <w:style w:type="character" w:styleId="Kiemels">
    <w:name w:val="Emphasis"/>
    <w:qFormat/>
    <w:rsid w:val="003F5425"/>
    <w:rPr>
      <w:i/>
      <w:iCs/>
    </w:rPr>
  </w:style>
  <w:style w:type="character" w:styleId="Finomkiemels">
    <w:name w:val="Subtle Emphasis"/>
    <w:uiPriority w:val="19"/>
    <w:rsid w:val="003F5425"/>
    <w:rPr>
      <w:i/>
      <w:iCs/>
      <w:color w:val="808080"/>
    </w:rPr>
  </w:style>
  <w:style w:type="character" w:styleId="Erskiemels">
    <w:name w:val="Intense Emphasis"/>
    <w:uiPriority w:val="21"/>
    <w:rsid w:val="003F5425"/>
    <w:rPr>
      <w:b/>
      <w:bCs/>
      <w:i/>
      <w:iCs/>
      <w:color w:val="4F81BD"/>
    </w:rPr>
  </w:style>
  <w:style w:type="paragraph" w:styleId="Idzet">
    <w:name w:val="Quote"/>
    <w:basedOn w:val="Norml"/>
    <w:next w:val="Norml"/>
    <w:link w:val="IdzetChar"/>
    <w:uiPriority w:val="29"/>
    <w:rsid w:val="003F5425"/>
    <w:rPr>
      <w:i/>
      <w:iCs/>
      <w:color w:val="000000"/>
    </w:rPr>
  </w:style>
  <w:style w:type="character" w:customStyle="1" w:styleId="IdzetChar">
    <w:name w:val="Idézet Char"/>
    <w:link w:val="Idzet"/>
    <w:uiPriority w:val="29"/>
    <w:rsid w:val="003F5425"/>
    <w:rPr>
      <w:i/>
      <w:iCs/>
      <w:color w:val="000000"/>
      <w:sz w:val="24"/>
      <w:szCs w:val="24"/>
      <w:lang w:eastAsia="en-US"/>
    </w:rPr>
  </w:style>
  <w:style w:type="paragraph" w:styleId="Nincstrkz">
    <w:name w:val="No Spacing"/>
    <w:uiPriority w:val="1"/>
    <w:rsid w:val="003F5425"/>
    <w:pPr>
      <w:ind w:firstLine="720"/>
      <w:jc w:val="both"/>
    </w:pPr>
    <w:rPr>
      <w:sz w:val="24"/>
      <w:szCs w:val="24"/>
      <w:lang w:eastAsia="en-US"/>
    </w:rPr>
  </w:style>
  <w:style w:type="character" w:styleId="Kiemels2">
    <w:name w:val="Strong"/>
    <w:qFormat/>
    <w:rsid w:val="003F5425"/>
    <w:rPr>
      <w:b/>
      <w:bCs/>
    </w:rPr>
  </w:style>
  <w:style w:type="paragraph" w:customStyle="1" w:styleId="Kp">
    <w:name w:val="Kép"/>
    <w:basedOn w:val="Norml"/>
    <w:next w:val="Kpalrs"/>
    <w:qFormat/>
    <w:rsid w:val="002841F9"/>
    <w:pPr>
      <w:keepNext/>
      <w:spacing w:before="240" w:line="240" w:lineRule="auto"/>
      <w:ind w:firstLine="0"/>
      <w:jc w:val="center"/>
    </w:pPr>
  </w:style>
  <w:style w:type="character" w:customStyle="1" w:styleId="StyleUnderline">
    <w:name w:val="Style Underline"/>
    <w:qFormat/>
    <w:rsid w:val="00D07335"/>
    <w:rPr>
      <w:u w:val="single"/>
    </w:rPr>
  </w:style>
  <w:style w:type="paragraph" w:customStyle="1" w:styleId="Kd">
    <w:name w:val="Kód"/>
    <w:basedOn w:val="Norml"/>
    <w:qFormat/>
    <w:rsid w:val="00225F65"/>
    <w:pPr>
      <w:tabs>
        <w:tab w:val="left" w:pos="851"/>
        <w:tab w:val="left" w:pos="1418"/>
        <w:tab w:val="left" w:pos="1985"/>
        <w:tab w:val="left" w:pos="2552"/>
        <w:tab w:val="left" w:pos="3119"/>
        <w:tab w:val="left" w:pos="3686"/>
        <w:tab w:val="left" w:pos="4253"/>
        <w:tab w:val="left" w:pos="4820"/>
        <w:tab w:val="left" w:pos="5387"/>
        <w:tab w:val="left" w:pos="5954"/>
      </w:tabs>
      <w:spacing w:before="120" w:after="240" w:line="240" w:lineRule="auto"/>
      <w:ind w:left="284" w:firstLine="0"/>
      <w:contextualSpacing/>
    </w:pPr>
    <w:rPr>
      <w:rFonts w:ascii="Consolas" w:hAnsi="Consolas"/>
      <w:sz w:val="20"/>
    </w:rPr>
  </w:style>
  <w:style w:type="paragraph" w:styleId="Tartalomjegyzkcmsora">
    <w:name w:val="TOC Heading"/>
    <w:basedOn w:val="Cmsor1"/>
    <w:next w:val="Norml"/>
    <w:uiPriority w:val="39"/>
    <w:semiHidden/>
    <w:unhideWhenUsed/>
    <w:qFormat/>
    <w:rsid w:val="0001192F"/>
    <w:pPr>
      <w:keepLines/>
      <w:pageBreakBefore w:val="0"/>
      <w:spacing w:before="480" w:after="0" w:line="276" w:lineRule="auto"/>
      <w:jc w:val="left"/>
      <w:outlineLvl w:val="9"/>
    </w:pPr>
    <w:rPr>
      <w:rFonts w:ascii="Cambria" w:hAnsi="Cambria" w:cs="Times New Roman"/>
      <w:color w:val="365F91"/>
      <w:kern w:val="0"/>
      <w:sz w:val="28"/>
      <w:szCs w:val="28"/>
      <w:lang w:eastAsia="hu-HU"/>
    </w:rPr>
  </w:style>
  <w:style w:type="paragraph" w:customStyle="1" w:styleId="Fejezetcmtartalomjegyzknlkl">
    <w:name w:val="Fejezetcím tartalomjegyzék nélkül"/>
    <w:basedOn w:val="Fejezetcimszmozsnlkl"/>
    <w:next w:val="Norml"/>
    <w:qFormat/>
    <w:rsid w:val="00B96880"/>
    <w:pPr>
      <w:outlineLvl w:val="9"/>
    </w:pPr>
    <w:rPr>
      <w:noProof/>
    </w:rPr>
  </w:style>
  <w:style w:type="character" w:styleId="Helyrzszveg">
    <w:name w:val="Placeholder Text"/>
    <w:basedOn w:val="Bekezdsalapbettpusa"/>
    <w:uiPriority w:val="99"/>
    <w:semiHidden/>
    <w:rsid w:val="006B00FC"/>
    <w:rPr>
      <w:color w:val="808080"/>
    </w:rPr>
  </w:style>
  <w:style w:type="character" w:styleId="Feloldatlanmegemlts">
    <w:name w:val="Unresolved Mention"/>
    <w:basedOn w:val="Bekezdsalapbettpusa"/>
    <w:uiPriority w:val="99"/>
    <w:semiHidden/>
    <w:unhideWhenUsed/>
    <w:rsid w:val="007F0EB1"/>
    <w:rPr>
      <w:color w:val="605E5C"/>
      <w:shd w:val="clear" w:color="auto" w:fill="E1DFDD"/>
    </w:rPr>
  </w:style>
  <w:style w:type="character" w:styleId="Mrltotthiperhivatkozs">
    <w:name w:val="FollowedHyperlink"/>
    <w:basedOn w:val="Bekezdsalapbettpusa"/>
    <w:rsid w:val="007F0EB1"/>
    <w:rPr>
      <w:color w:val="954F72" w:themeColor="followedHyperlink"/>
      <w:u w:val="single"/>
    </w:rPr>
  </w:style>
  <w:style w:type="paragraph" w:styleId="NormlWeb">
    <w:name w:val="Normal (Web)"/>
    <w:basedOn w:val="Norml"/>
    <w:uiPriority w:val="99"/>
    <w:unhideWhenUsed/>
    <w:rsid w:val="00850632"/>
    <w:pPr>
      <w:spacing w:before="100" w:beforeAutospacing="1" w:after="100" w:afterAutospacing="1"/>
    </w:pPr>
  </w:style>
  <w:style w:type="paragraph" w:styleId="HTML-kntformzott">
    <w:name w:val="HTML Preformatted"/>
    <w:basedOn w:val="Norml"/>
    <w:link w:val="HTML-kntformzottChar"/>
    <w:uiPriority w:val="99"/>
    <w:unhideWhenUsed/>
    <w:rsid w:val="00876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cs="Courier New"/>
      <w:sz w:val="20"/>
      <w:szCs w:val="20"/>
    </w:rPr>
  </w:style>
  <w:style w:type="character" w:customStyle="1" w:styleId="HTML-kntformzottChar">
    <w:name w:val="HTML-ként formázott Char"/>
    <w:basedOn w:val="Bekezdsalapbettpusa"/>
    <w:link w:val="HTML-kntformzott"/>
    <w:uiPriority w:val="99"/>
    <w:rsid w:val="00876578"/>
    <w:rPr>
      <w:rFonts w:ascii="Courier New" w:hAnsi="Courier New" w:cs="Courier New"/>
      <w:lang w:eastAsia="zh-CN"/>
    </w:rPr>
  </w:style>
  <w:style w:type="character" w:customStyle="1" w:styleId="s">
    <w:name w:val="s"/>
    <w:basedOn w:val="Bekezdsalapbettpusa"/>
    <w:rsid w:val="00876578"/>
  </w:style>
  <w:style w:type="table" w:styleId="Rcsostblzat">
    <w:name w:val="Table Grid"/>
    <w:basedOn w:val="Normltblzat"/>
    <w:rsid w:val="00486A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blzategyszer4">
    <w:name w:val="Plain Table 4"/>
    <w:basedOn w:val="Normltblzat"/>
    <w:uiPriority w:val="44"/>
    <w:rsid w:val="00FD4F9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blzategyszer2">
    <w:name w:val="Plain Table 2"/>
    <w:basedOn w:val="Normltblzat"/>
    <w:uiPriority w:val="42"/>
    <w:rsid w:val="00BD1538"/>
    <w:rPr>
      <w:rFonts w:asciiTheme="minorHAnsi" w:eastAsiaTheme="minorEastAsia" w:hAnsiTheme="minorHAnsi" w:cstheme="minorBidi"/>
      <w:kern w:val="2"/>
      <w:sz w:val="24"/>
      <w:szCs w:val="24"/>
      <w:lang w:eastAsia="zh-CN"/>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531968">
      <w:bodyDiv w:val="1"/>
      <w:marLeft w:val="0"/>
      <w:marRight w:val="0"/>
      <w:marTop w:val="0"/>
      <w:marBottom w:val="0"/>
      <w:divBdr>
        <w:top w:val="none" w:sz="0" w:space="0" w:color="auto"/>
        <w:left w:val="none" w:sz="0" w:space="0" w:color="auto"/>
        <w:bottom w:val="none" w:sz="0" w:space="0" w:color="auto"/>
        <w:right w:val="none" w:sz="0" w:space="0" w:color="auto"/>
      </w:divBdr>
    </w:div>
    <w:div w:id="56174412">
      <w:bodyDiv w:val="1"/>
      <w:marLeft w:val="0"/>
      <w:marRight w:val="0"/>
      <w:marTop w:val="0"/>
      <w:marBottom w:val="0"/>
      <w:divBdr>
        <w:top w:val="none" w:sz="0" w:space="0" w:color="auto"/>
        <w:left w:val="none" w:sz="0" w:space="0" w:color="auto"/>
        <w:bottom w:val="none" w:sz="0" w:space="0" w:color="auto"/>
        <w:right w:val="none" w:sz="0" w:space="0" w:color="auto"/>
      </w:divBdr>
    </w:div>
    <w:div w:id="89667338">
      <w:bodyDiv w:val="1"/>
      <w:marLeft w:val="0"/>
      <w:marRight w:val="0"/>
      <w:marTop w:val="0"/>
      <w:marBottom w:val="0"/>
      <w:divBdr>
        <w:top w:val="none" w:sz="0" w:space="0" w:color="auto"/>
        <w:left w:val="none" w:sz="0" w:space="0" w:color="auto"/>
        <w:bottom w:val="none" w:sz="0" w:space="0" w:color="auto"/>
        <w:right w:val="none" w:sz="0" w:space="0" w:color="auto"/>
      </w:divBdr>
    </w:div>
    <w:div w:id="91635370">
      <w:bodyDiv w:val="1"/>
      <w:marLeft w:val="0"/>
      <w:marRight w:val="0"/>
      <w:marTop w:val="0"/>
      <w:marBottom w:val="0"/>
      <w:divBdr>
        <w:top w:val="none" w:sz="0" w:space="0" w:color="auto"/>
        <w:left w:val="none" w:sz="0" w:space="0" w:color="auto"/>
        <w:bottom w:val="none" w:sz="0" w:space="0" w:color="auto"/>
        <w:right w:val="none" w:sz="0" w:space="0" w:color="auto"/>
      </w:divBdr>
    </w:div>
    <w:div w:id="113906264">
      <w:bodyDiv w:val="1"/>
      <w:marLeft w:val="0"/>
      <w:marRight w:val="0"/>
      <w:marTop w:val="0"/>
      <w:marBottom w:val="0"/>
      <w:divBdr>
        <w:top w:val="none" w:sz="0" w:space="0" w:color="auto"/>
        <w:left w:val="none" w:sz="0" w:space="0" w:color="auto"/>
        <w:bottom w:val="none" w:sz="0" w:space="0" w:color="auto"/>
        <w:right w:val="none" w:sz="0" w:space="0" w:color="auto"/>
      </w:divBdr>
    </w:div>
    <w:div w:id="128404626">
      <w:bodyDiv w:val="1"/>
      <w:marLeft w:val="0"/>
      <w:marRight w:val="0"/>
      <w:marTop w:val="0"/>
      <w:marBottom w:val="0"/>
      <w:divBdr>
        <w:top w:val="none" w:sz="0" w:space="0" w:color="auto"/>
        <w:left w:val="none" w:sz="0" w:space="0" w:color="auto"/>
        <w:bottom w:val="none" w:sz="0" w:space="0" w:color="auto"/>
        <w:right w:val="none" w:sz="0" w:space="0" w:color="auto"/>
      </w:divBdr>
    </w:div>
    <w:div w:id="140200754">
      <w:bodyDiv w:val="1"/>
      <w:marLeft w:val="0"/>
      <w:marRight w:val="0"/>
      <w:marTop w:val="0"/>
      <w:marBottom w:val="0"/>
      <w:divBdr>
        <w:top w:val="none" w:sz="0" w:space="0" w:color="auto"/>
        <w:left w:val="none" w:sz="0" w:space="0" w:color="auto"/>
        <w:bottom w:val="none" w:sz="0" w:space="0" w:color="auto"/>
        <w:right w:val="none" w:sz="0" w:space="0" w:color="auto"/>
      </w:divBdr>
    </w:div>
    <w:div w:id="185146257">
      <w:bodyDiv w:val="1"/>
      <w:marLeft w:val="0"/>
      <w:marRight w:val="0"/>
      <w:marTop w:val="0"/>
      <w:marBottom w:val="0"/>
      <w:divBdr>
        <w:top w:val="none" w:sz="0" w:space="0" w:color="auto"/>
        <w:left w:val="none" w:sz="0" w:space="0" w:color="auto"/>
        <w:bottom w:val="none" w:sz="0" w:space="0" w:color="auto"/>
        <w:right w:val="none" w:sz="0" w:space="0" w:color="auto"/>
      </w:divBdr>
    </w:div>
    <w:div w:id="227152014">
      <w:bodyDiv w:val="1"/>
      <w:marLeft w:val="0"/>
      <w:marRight w:val="0"/>
      <w:marTop w:val="0"/>
      <w:marBottom w:val="0"/>
      <w:divBdr>
        <w:top w:val="none" w:sz="0" w:space="0" w:color="auto"/>
        <w:left w:val="none" w:sz="0" w:space="0" w:color="auto"/>
        <w:bottom w:val="none" w:sz="0" w:space="0" w:color="auto"/>
        <w:right w:val="none" w:sz="0" w:space="0" w:color="auto"/>
      </w:divBdr>
    </w:div>
    <w:div w:id="242758485">
      <w:bodyDiv w:val="1"/>
      <w:marLeft w:val="0"/>
      <w:marRight w:val="0"/>
      <w:marTop w:val="0"/>
      <w:marBottom w:val="0"/>
      <w:divBdr>
        <w:top w:val="none" w:sz="0" w:space="0" w:color="auto"/>
        <w:left w:val="none" w:sz="0" w:space="0" w:color="auto"/>
        <w:bottom w:val="none" w:sz="0" w:space="0" w:color="auto"/>
        <w:right w:val="none" w:sz="0" w:space="0" w:color="auto"/>
      </w:divBdr>
    </w:div>
    <w:div w:id="255096182">
      <w:bodyDiv w:val="1"/>
      <w:marLeft w:val="0"/>
      <w:marRight w:val="0"/>
      <w:marTop w:val="0"/>
      <w:marBottom w:val="0"/>
      <w:divBdr>
        <w:top w:val="none" w:sz="0" w:space="0" w:color="auto"/>
        <w:left w:val="none" w:sz="0" w:space="0" w:color="auto"/>
        <w:bottom w:val="none" w:sz="0" w:space="0" w:color="auto"/>
        <w:right w:val="none" w:sz="0" w:space="0" w:color="auto"/>
      </w:divBdr>
      <w:divsChild>
        <w:div w:id="381026825">
          <w:marLeft w:val="0"/>
          <w:marRight w:val="0"/>
          <w:marTop w:val="0"/>
          <w:marBottom w:val="0"/>
          <w:divBdr>
            <w:top w:val="none" w:sz="0" w:space="0" w:color="auto"/>
            <w:left w:val="none" w:sz="0" w:space="0" w:color="auto"/>
            <w:bottom w:val="none" w:sz="0" w:space="0" w:color="auto"/>
            <w:right w:val="none" w:sz="0" w:space="0" w:color="auto"/>
          </w:divBdr>
          <w:divsChild>
            <w:div w:id="209289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605904">
      <w:bodyDiv w:val="1"/>
      <w:marLeft w:val="0"/>
      <w:marRight w:val="0"/>
      <w:marTop w:val="0"/>
      <w:marBottom w:val="0"/>
      <w:divBdr>
        <w:top w:val="none" w:sz="0" w:space="0" w:color="auto"/>
        <w:left w:val="none" w:sz="0" w:space="0" w:color="auto"/>
        <w:bottom w:val="none" w:sz="0" w:space="0" w:color="auto"/>
        <w:right w:val="none" w:sz="0" w:space="0" w:color="auto"/>
      </w:divBdr>
    </w:div>
    <w:div w:id="287469763">
      <w:bodyDiv w:val="1"/>
      <w:marLeft w:val="0"/>
      <w:marRight w:val="0"/>
      <w:marTop w:val="0"/>
      <w:marBottom w:val="0"/>
      <w:divBdr>
        <w:top w:val="none" w:sz="0" w:space="0" w:color="auto"/>
        <w:left w:val="none" w:sz="0" w:space="0" w:color="auto"/>
        <w:bottom w:val="none" w:sz="0" w:space="0" w:color="auto"/>
        <w:right w:val="none" w:sz="0" w:space="0" w:color="auto"/>
      </w:divBdr>
    </w:div>
    <w:div w:id="289364062">
      <w:bodyDiv w:val="1"/>
      <w:marLeft w:val="0"/>
      <w:marRight w:val="0"/>
      <w:marTop w:val="0"/>
      <w:marBottom w:val="0"/>
      <w:divBdr>
        <w:top w:val="none" w:sz="0" w:space="0" w:color="auto"/>
        <w:left w:val="none" w:sz="0" w:space="0" w:color="auto"/>
        <w:bottom w:val="none" w:sz="0" w:space="0" w:color="auto"/>
        <w:right w:val="none" w:sz="0" w:space="0" w:color="auto"/>
      </w:divBdr>
    </w:div>
    <w:div w:id="302196188">
      <w:bodyDiv w:val="1"/>
      <w:marLeft w:val="0"/>
      <w:marRight w:val="0"/>
      <w:marTop w:val="0"/>
      <w:marBottom w:val="0"/>
      <w:divBdr>
        <w:top w:val="none" w:sz="0" w:space="0" w:color="auto"/>
        <w:left w:val="none" w:sz="0" w:space="0" w:color="auto"/>
        <w:bottom w:val="none" w:sz="0" w:space="0" w:color="auto"/>
        <w:right w:val="none" w:sz="0" w:space="0" w:color="auto"/>
      </w:divBdr>
    </w:div>
    <w:div w:id="323633062">
      <w:bodyDiv w:val="1"/>
      <w:marLeft w:val="0"/>
      <w:marRight w:val="0"/>
      <w:marTop w:val="0"/>
      <w:marBottom w:val="0"/>
      <w:divBdr>
        <w:top w:val="none" w:sz="0" w:space="0" w:color="auto"/>
        <w:left w:val="none" w:sz="0" w:space="0" w:color="auto"/>
        <w:bottom w:val="none" w:sz="0" w:space="0" w:color="auto"/>
        <w:right w:val="none" w:sz="0" w:space="0" w:color="auto"/>
      </w:divBdr>
    </w:div>
    <w:div w:id="404256498">
      <w:bodyDiv w:val="1"/>
      <w:marLeft w:val="0"/>
      <w:marRight w:val="0"/>
      <w:marTop w:val="0"/>
      <w:marBottom w:val="0"/>
      <w:divBdr>
        <w:top w:val="none" w:sz="0" w:space="0" w:color="auto"/>
        <w:left w:val="none" w:sz="0" w:space="0" w:color="auto"/>
        <w:bottom w:val="none" w:sz="0" w:space="0" w:color="auto"/>
        <w:right w:val="none" w:sz="0" w:space="0" w:color="auto"/>
      </w:divBdr>
    </w:div>
    <w:div w:id="429668476">
      <w:bodyDiv w:val="1"/>
      <w:marLeft w:val="0"/>
      <w:marRight w:val="0"/>
      <w:marTop w:val="0"/>
      <w:marBottom w:val="0"/>
      <w:divBdr>
        <w:top w:val="none" w:sz="0" w:space="0" w:color="auto"/>
        <w:left w:val="none" w:sz="0" w:space="0" w:color="auto"/>
        <w:bottom w:val="none" w:sz="0" w:space="0" w:color="auto"/>
        <w:right w:val="none" w:sz="0" w:space="0" w:color="auto"/>
      </w:divBdr>
    </w:div>
    <w:div w:id="433863060">
      <w:bodyDiv w:val="1"/>
      <w:marLeft w:val="0"/>
      <w:marRight w:val="0"/>
      <w:marTop w:val="0"/>
      <w:marBottom w:val="0"/>
      <w:divBdr>
        <w:top w:val="none" w:sz="0" w:space="0" w:color="auto"/>
        <w:left w:val="none" w:sz="0" w:space="0" w:color="auto"/>
        <w:bottom w:val="none" w:sz="0" w:space="0" w:color="auto"/>
        <w:right w:val="none" w:sz="0" w:space="0" w:color="auto"/>
      </w:divBdr>
    </w:div>
    <w:div w:id="460653975">
      <w:bodyDiv w:val="1"/>
      <w:marLeft w:val="0"/>
      <w:marRight w:val="0"/>
      <w:marTop w:val="0"/>
      <w:marBottom w:val="0"/>
      <w:divBdr>
        <w:top w:val="none" w:sz="0" w:space="0" w:color="auto"/>
        <w:left w:val="none" w:sz="0" w:space="0" w:color="auto"/>
        <w:bottom w:val="none" w:sz="0" w:space="0" w:color="auto"/>
        <w:right w:val="none" w:sz="0" w:space="0" w:color="auto"/>
      </w:divBdr>
    </w:div>
    <w:div w:id="490483763">
      <w:bodyDiv w:val="1"/>
      <w:marLeft w:val="0"/>
      <w:marRight w:val="0"/>
      <w:marTop w:val="0"/>
      <w:marBottom w:val="0"/>
      <w:divBdr>
        <w:top w:val="none" w:sz="0" w:space="0" w:color="auto"/>
        <w:left w:val="none" w:sz="0" w:space="0" w:color="auto"/>
        <w:bottom w:val="none" w:sz="0" w:space="0" w:color="auto"/>
        <w:right w:val="none" w:sz="0" w:space="0" w:color="auto"/>
      </w:divBdr>
    </w:div>
    <w:div w:id="510294909">
      <w:bodyDiv w:val="1"/>
      <w:marLeft w:val="0"/>
      <w:marRight w:val="0"/>
      <w:marTop w:val="0"/>
      <w:marBottom w:val="0"/>
      <w:divBdr>
        <w:top w:val="none" w:sz="0" w:space="0" w:color="auto"/>
        <w:left w:val="none" w:sz="0" w:space="0" w:color="auto"/>
        <w:bottom w:val="none" w:sz="0" w:space="0" w:color="auto"/>
        <w:right w:val="none" w:sz="0" w:space="0" w:color="auto"/>
      </w:divBdr>
    </w:div>
    <w:div w:id="546143086">
      <w:bodyDiv w:val="1"/>
      <w:marLeft w:val="0"/>
      <w:marRight w:val="0"/>
      <w:marTop w:val="0"/>
      <w:marBottom w:val="0"/>
      <w:divBdr>
        <w:top w:val="none" w:sz="0" w:space="0" w:color="auto"/>
        <w:left w:val="none" w:sz="0" w:space="0" w:color="auto"/>
        <w:bottom w:val="none" w:sz="0" w:space="0" w:color="auto"/>
        <w:right w:val="none" w:sz="0" w:space="0" w:color="auto"/>
      </w:divBdr>
    </w:div>
    <w:div w:id="574627466">
      <w:bodyDiv w:val="1"/>
      <w:marLeft w:val="0"/>
      <w:marRight w:val="0"/>
      <w:marTop w:val="0"/>
      <w:marBottom w:val="0"/>
      <w:divBdr>
        <w:top w:val="none" w:sz="0" w:space="0" w:color="auto"/>
        <w:left w:val="none" w:sz="0" w:space="0" w:color="auto"/>
        <w:bottom w:val="none" w:sz="0" w:space="0" w:color="auto"/>
        <w:right w:val="none" w:sz="0" w:space="0" w:color="auto"/>
      </w:divBdr>
    </w:div>
    <w:div w:id="694773932">
      <w:bodyDiv w:val="1"/>
      <w:marLeft w:val="0"/>
      <w:marRight w:val="0"/>
      <w:marTop w:val="0"/>
      <w:marBottom w:val="0"/>
      <w:divBdr>
        <w:top w:val="none" w:sz="0" w:space="0" w:color="auto"/>
        <w:left w:val="none" w:sz="0" w:space="0" w:color="auto"/>
        <w:bottom w:val="none" w:sz="0" w:space="0" w:color="auto"/>
        <w:right w:val="none" w:sz="0" w:space="0" w:color="auto"/>
      </w:divBdr>
    </w:div>
    <w:div w:id="700908825">
      <w:bodyDiv w:val="1"/>
      <w:marLeft w:val="0"/>
      <w:marRight w:val="0"/>
      <w:marTop w:val="0"/>
      <w:marBottom w:val="0"/>
      <w:divBdr>
        <w:top w:val="none" w:sz="0" w:space="0" w:color="auto"/>
        <w:left w:val="none" w:sz="0" w:space="0" w:color="auto"/>
        <w:bottom w:val="none" w:sz="0" w:space="0" w:color="auto"/>
        <w:right w:val="none" w:sz="0" w:space="0" w:color="auto"/>
      </w:divBdr>
    </w:div>
    <w:div w:id="728461821">
      <w:bodyDiv w:val="1"/>
      <w:marLeft w:val="0"/>
      <w:marRight w:val="0"/>
      <w:marTop w:val="0"/>
      <w:marBottom w:val="0"/>
      <w:divBdr>
        <w:top w:val="none" w:sz="0" w:space="0" w:color="auto"/>
        <w:left w:val="none" w:sz="0" w:space="0" w:color="auto"/>
        <w:bottom w:val="none" w:sz="0" w:space="0" w:color="auto"/>
        <w:right w:val="none" w:sz="0" w:space="0" w:color="auto"/>
      </w:divBdr>
    </w:div>
    <w:div w:id="731737398">
      <w:bodyDiv w:val="1"/>
      <w:marLeft w:val="0"/>
      <w:marRight w:val="0"/>
      <w:marTop w:val="0"/>
      <w:marBottom w:val="0"/>
      <w:divBdr>
        <w:top w:val="none" w:sz="0" w:space="0" w:color="auto"/>
        <w:left w:val="none" w:sz="0" w:space="0" w:color="auto"/>
        <w:bottom w:val="none" w:sz="0" w:space="0" w:color="auto"/>
        <w:right w:val="none" w:sz="0" w:space="0" w:color="auto"/>
      </w:divBdr>
    </w:div>
    <w:div w:id="739863647">
      <w:bodyDiv w:val="1"/>
      <w:marLeft w:val="0"/>
      <w:marRight w:val="0"/>
      <w:marTop w:val="0"/>
      <w:marBottom w:val="0"/>
      <w:divBdr>
        <w:top w:val="none" w:sz="0" w:space="0" w:color="auto"/>
        <w:left w:val="none" w:sz="0" w:space="0" w:color="auto"/>
        <w:bottom w:val="none" w:sz="0" w:space="0" w:color="auto"/>
        <w:right w:val="none" w:sz="0" w:space="0" w:color="auto"/>
      </w:divBdr>
    </w:div>
    <w:div w:id="756438789">
      <w:bodyDiv w:val="1"/>
      <w:marLeft w:val="0"/>
      <w:marRight w:val="0"/>
      <w:marTop w:val="0"/>
      <w:marBottom w:val="0"/>
      <w:divBdr>
        <w:top w:val="none" w:sz="0" w:space="0" w:color="auto"/>
        <w:left w:val="none" w:sz="0" w:space="0" w:color="auto"/>
        <w:bottom w:val="none" w:sz="0" w:space="0" w:color="auto"/>
        <w:right w:val="none" w:sz="0" w:space="0" w:color="auto"/>
      </w:divBdr>
    </w:div>
    <w:div w:id="763574372">
      <w:bodyDiv w:val="1"/>
      <w:marLeft w:val="0"/>
      <w:marRight w:val="0"/>
      <w:marTop w:val="0"/>
      <w:marBottom w:val="0"/>
      <w:divBdr>
        <w:top w:val="none" w:sz="0" w:space="0" w:color="auto"/>
        <w:left w:val="none" w:sz="0" w:space="0" w:color="auto"/>
        <w:bottom w:val="none" w:sz="0" w:space="0" w:color="auto"/>
        <w:right w:val="none" w:sz="0" w:space="0" w:color="auto"/>
      </w:divBdr>
    </w:div>
    <w:div w:id="803086421">
      <w:bodyDiv w:val="1"/>
      <w:marLeft w:val="0"/>
      <w:marRight w:val="0"/>
      <w:marTop w:val="0"/>
      <w:marBottom w:val="0"/>
      <w:divBdr>
        <w:top w:val="none" w:sz="0" w:space="0" w:color="auto"/>
        <w:left w:val="none" w:sz="0" w:space="0" w:color="auto"/>
        <w:bottom w:val="none" w:sz="0" w:space="0" w:color="auto"/>
        <w:right w:val="none" w:sz="0" w:space="0" w:color="auto"/>
      </w:divBdr>
    </w:div>
    <w:div w:id="803810822">
      <w:bodyDiv w:val="1"/>
      <w:marLeft w:val="0"/>
      <w:marRight w:val="0"/>
      <w:marTop w:val="0"/>
      <w:marBottom w:val="0"/>
      <w:divBdr>
        <w:top w:val="none" w:sz="0" w:space="0" w:color="auto"/>
        <w:left w:val="none" w:sz="0" w:space="0" w:color="auto"/>
        <w:bottom w:val="none" w:sz="0" w:space="0" w:color="auto"/>
        <w:right w:val="none" w:sz="0" w:space="0" w:color="auto"/>
      </w:divBdr>
    </w:div>
    <w:div w:id="878980809">
      <w:bodyDiv w:val="1"/>
      <w:marLeft w:val="0"/>
      <w:marRight w:val="0"/>
      <w:marTop w:val="0"/>
      <w:marBottom w:val="0"/>
      <w:divBdr>
        <w:top w:val="none" w:sz="0" w:space="0" w:color="auto"/>
        <w:left w:val="none" w:sz="0" w:space="0" w:color="auto"/>
        <w:bottom w:val="none" w:sz="0" w:space="0" w:color="auto"/>
        <w:right w:val="none" w:sz="0" w:space="0" w:color="auto"/>
      </w:divBdr>
    </w:div>
    <w:div w:id="880284015">
      <w:bodyDiv w:val="1"/>
      <w:marLeft w:val="0"/>
      <w:marRight w:val="0"/>
      <w:marTop w:val="0"/>
      <w:marBottom w:val="0"/>
      <w:divBdr>
        <w:top w:val="none" w:sz="0" w:space="0" w:color="auto"/>
        <w:left w:val="none" w:sz="0" w:space="0" w:color="auto"/>
        <w:bottom w:val="none" w:sz="0" w:space="0" w:color="auto"/>
        <w:right w:val="none" w:sz="0" w:space="0" w:color="auto"/>
      </w:divBdr>
    </w:div>
    <w:div w:id="884021911">
      <w:bodyDiv w:val="1"/>
      <w:marLeft w:val="0"/>
      <w:marRight w:val="0"/>
      <w:marTop w:val="0"/>
      <w:marBottom w:val="0"/>
      <w:divBdr>
        <w:top w:val="none" w:sz="0" w:space="0" w:color="auto"/>
        <w:left w:val="none" w:sz="0" w:space="0" w:color="auto"/>
        <w:bottom w:val="none" w:sz="0" w:space="0" w:color="auto"/>
        <w:right w:val="none" w:sz="0" w:space="0" w:color="auto"/>
      </w:divBdr>
    </w:div>
    <w:div w:id="890313575">
      <w:bodyDiv w:val="1"/>
      <w:marLeft w:val="0"/>
      <w:marRight w:val="0"/>
      <w:marTop w:val="0"/>
      <w:marBottom w:val="0"/>
      <w:divBdr>
        <w:top w:val="none" w:sz="0" w:space="0" w:color="auto"/>
        <w:left w:val="none" w:sz="0" w:space="0" w:color="auto"/>
        <w:bottom w:val="none" w:sz="0" w:space="0" w:color="auto"/>
        <w:right w:val="none" w:sz="0" w:space="0" w:color="auto"/>
      </w:divBdr>
    </w:div>
    <w:div w:id="890655436">
      <w:bodyDiv w:val="1"/>
      <w:marLeft w:val="0"/>
      <w:marRight w:val="0"/>
      <w:marTop w:val="0"/>
      <w:marBottom w:val="0"/>
      <w:divBdr>
        <w:top w:val="none" w:sz="0" w:space="0" w:color="auto"/>
        <w:left w:val="none" w:sz="0" w:space="0" w:color="auto"/>
        <w:bottom w:val="none" w:sz="0" w:space="0" w:color="auto"/>
        <w:right w:val="none" w:sz="0" w:space="0" w:color="auto"/>
      </w:divBdr>
    </w:div>
    <w:div w:id="925503624">
      <w:bodyDiv w:val="1"/>
      <w:marLeft w:val="0"/>
      <w:marRight w:val="0"/>
      <w:marTop w:val="0"/>
      <w:marBottom w:val="0"/>
      <w:divBdr>
        <w:top w:val="none" w:sz="0" w:space="0" w:color="auto"/>
        <w:left w:val="none" w:sz="0" w:space="0" w:color="auto"/>
        <w:bottom w:val="none" w:sz="0" w:space="0" w:color="auto"/>
        <w:right w:val="none" w:sz="0" w:space="0" w:color="auto"/>
      </w:divBdr>
    </w:div>
    <w:div w:id="1008406091">
      <w:bodyDiv w:val="1"/>
      <w:marLeft w:val="0"/>
      <w:marRight w:val="0"/>
      <w:marTop w:val="0"/>
      <w:marBottom w:val="0"/>
      <w:divBdr>
        <w:top w:val="none" w:sz="0" w:space="0" w:color="auto"/>
        <w:left w:val="none" w:sz="0" w:space="0" w:color="auto"/>
        <w:bottom w:val="none" w:sz="0" w:space="0" w:color="auto"/>
        <w:right w:val="none" w:sz="0" w:space="0" w:color="auto"/>
      </w:divBdr>
    </w:div>
    <w:div w:id="1026760420">
      <w:bodyDiv w:val="1"/>
      <w:marLeft w:val="0"/>
      <w:marRight w:val="0"/>
      <w:marTop w:val="0"/>
      <w:marBottom w:val="0"/>
      <w:divBdr>
        <w:top w:val="none" w:sz="0" w:space="0" w:color="auto"/>
        <w:left w:val="none" w:sz="0" w:space="0" w:color="auto"/>
        <w:bottom w:val="none" w:sz="0" w:space="0" w:color="auto"/>
        <w:right w:val="none" w:sz="0" w:space="0" w:color="auto"/>
      </w:divBdr>
      <w:divsChild>
        <w:div w:id="1912352736">
          <w:marLeft w:val="2160"/>
          <w:marRight w:val="0"/>
          <w:marTop w:val="100"/>
          <w:marBottom w:val="0"/>
          <w:divBdr>
            <w:top w:val="none" w:sz="0" w:space="0" w:color="auto"/>
            <w:left w:val="none" w:sz="0" w:space="0" w:color="auto"/>
            <w:bottom w:val="none" w:sz="0" w:space="0" w:color="auto"/>
            <w:right w:val="none" w:sz="0" w:space="0" w:color="auto"/>
          </w:divBdr>
        </w:div>
      </w:divsChild>
    </w:div>
    <w:div w:id="1043015202">
      <w:bodyDiv w:val="1"/>
      <w:marLeft w:val="0"/>
      <w:marRight w:val="0"/>
      <w:marTop w:val="0"/>
      <w:marBottom w:val="0"/>
      <w:divBdr>
        <w:top w:val="none" w:sz="0" w:space="0" w:color="auto"/>
        <w:left w:val="none" w:sz="0" w:space="0" w:color="auto"/>
        <w:bottom w:val="none" w:sz="0" w:space="0" w:color="auto"/>
        <w:right w:val="none" w:sz="0" w:space="0" w:color="auto"/>
      </w:divBdr>
    </w:div>
    <w:div w:id="1061095031">
      <w:bodyDiv w:val="1"/>
      <w:marLeft w:val="0"/>
      <w:marRight w:val="0"/>
      <w:marTop w:val="0"/>
      <w:marBottom w:val="0"/>
      <w:divBdr>
        <w:top w:val="none" w:sz="0" w:space="0" w:color="auto"/>
        <w:left w:val="none" w:sz="0" w:space="0" w:color="auto"/>
        <w:bottom w:val="none" w:sz="0" w:space="0" w:color="auto"/>
        <w:right w:val="none" w:sz="0" w:space="0" w:color="auto"/>
      </w:divBdr>
    </w:div>
    <w:div w:id="1066489511">
      <w:bodyDiv w:val="1"/>
      <w:marLeft w:val="0"/>
      <w:marRight w:val="0"/>
      <w:marTop w:val="0"/>
      <w:marBottom w:val="0"/>
      <w:divBdr>
        <w:top w:val="none" w:sz="0" w:space="0" w:color="auto"/>
        <w:left w:val="none" w:sz="0" w:space="0" w:color="auto"/>
        <w:bottom w:val="none" w:sz="0" w:space="0" w:color="auto"/>
        <w:right w:val="none" w:sz="0" w:space="0" w:color="auto"/>
      </w:divBdr>
    </w:div>
    <w:div w:id="1070737178">
      <w:bodyDiv w:val="1"/>
      <w:marLeft w:val="0"/>
      <w:marRight w:val="0"/>
      <w:marTop w:val="0"/>
      <w:marBottom w:val="0"/>
      <w:divBdr>
        <w:top w:val="none" w:sz="0" w:space="0" w:color="auto"/>
        <w:left w:val="none" w:sz="0" w:space="0" w:color="auto"/>
        <w:bottom w:val="none" w:sz="0" w:space="0" w:color="auto"/>
        <w:right w:val="none" w:sz="0" w:space="0" w:color="auto"/>
      </w:divBdr>
    </w:div>
    <w:div w:id="1077871950">
      <w:bodyDiv w:val="1"/>
      <w:marLeft w:val="0"/>
      <w:marRight w:val="0"/>
      <w:marTop w:val="0"/>
      <w:marBottom w:val="0"/>
      <w:divBdr>
        <w:top w:val="none" w:sz="0" w:space="0" w:color="auto"/>
        <w:left w:val="none" w:sz="0" w:space="0" w:color="auto"/>
        <w:bottom w:val="none" w:sz="0" w:space="0" w:color="auto"/>
        <w:right w:val="none" w:sz="0" w:space="0" w:color="auto"/>
      </w:divBdr>
    </w:div>
    <w:div w:id="1089735196">
      <w:bodyDiv w:val="1"/>
      <w:marLeft w:val="0"/>
      <w:marRight w:val="0"/>
      <w:marTop w:val="0"/>
      <w:marBottom w:val="0"/>
      <w:divBdr>
        <w:top w:val="none" w:sz="0" w:space="0" w:color="auto"/>
        <w:left w:val="none" w:sz="0" w:space="0" w:color="auto"/>
        <w:bottom w:val="none" w:sz="0" w:space="0" w:color="auto"/>
        <w:right w:val="none" w:sz="0" w:space="0" w:color="auto"/>
      </w:divBdr>
    </w:div>
    <w:div w:id="1136071855">
      <w:bodyDiv w:val="1"/>
      <w:marLeft w:val="0"/>
      <w:marRight w:val="0"/>
      <w:marTop w:val="0"/>
      <w:marBottom w:val="0"/>
      <w:divBdr>
        <w:top w:val="none" w:sz="0" w:space="0" w:color="auto"/>
        <w:left w:val="none" w:sz="0" w:space="0" w:color="auto"/>
        <w:bottom w:val="none" w:sz="0" w:space="0" w:color="auto"/>
        <w:right w:val="none" w:sz="0" w:space="0" w:color="auto"/>
      </w:divBdr>
    </w:div>
    <w:div w:id="1306199391">
      <w:bodyDiv w:val="1"/>
      <w:marLeft w:val="0"/>
      <w:marRight w:val="0"/>
      <w:marTop w:val="0"/>
      <w:marBottom w:val="0"/>
      <w:divBdr>
        <w:top w:val="none" w:sz="0" w:space="0" w:color="auto"/>
        <w:left w:val="none" w:sz="0" w:space="0" w:color="auto"/>
        <w:bottom w:val="none" w:sz="0" w:space="0" w:color="auto"/>
        <w:right w:val="none" w:sz="0" w:space="0" w:color="auto"/>
      </w:divBdr>
    </w:div>
    <w:div w:id="1371568998">
      <w:bodyDiv w:val="1"/>
      <w:marLeft w:val="0"/>
      <w:marRight w:val="0"/>
      <w:marTop w:val="0"/>
      <w:marBottom w:val="0"/>
      <w:divBdr>
        <w:top w:val="none" w:sz="0" w:space="0" w:color="auto"/>
        <w:left w:val="none" w:sz="0" w:space="0" w:color="auto"/>
        <w:bottom w:val="none" w:sz="0" w:space="0" w:color="auto"/>
        <w:right w:val="none" w:sz="0" w:space="0" w:color="auto"/>
      </w:divBdr>
    </w:div>
    <w:div w:id="1444350135">
      <w:bodyDiv w:val="1"/>
      <w:marLeft w:val="0"/>
      <w:marRight w:val="0"/>
      <w:marTop w:val="0"/>
      <w:marBottom w:val="0"/>
      <w:divBdr>
        <w:top w:val="none" w:sz="0" w:space="0" w:color="auto"/>
        <w:left w:val="none" w:sz="0" w:space="0" w:color="auto"/>
        <w:bottom w:val="none" w:sz="0" w:space="0" w:color="auto"/>
        <w:right w:val="none" w:sz="0" w:space="0" w:color="auto"/>
      </w:divBdr>
    </w:div>
    <w:div w:id="1456024487">
      <w:bodyDiv w:val="1"/>
      <w:marLeft w:val="0"/>
      <w:marRight w:val="0"/>
      <w:marTop w:val="0"/>
      <w:marBottom w:val="0"/>
      <w:divBdr>
        <w:top w:val="none" w:sz="0" w:space="0" w:color="auto"/>
        <w:left w:val="none" w:sz="0" w:space="0" w:color="auto"/>
        <w:bottom w:val="none" w:sz="0" w:space="0" w:color="auto"/>
        <w:right w:val="none" w:sz="0" w:space="0" w:color="auto"/>
      </w:divBdr>
    </w:div>
    <w:div w:id="1464882287">
      <w:bodyDiv w:val="1"/>
      <w:marLeft w:val="0"/>
      <w:marRight w:val="0"/>
      <w:marTop w:val="0"/>
      <w:marBottom w:val="0"/>
      <w:divBdr>
        <w:top w:val="none" w:sz="0" w:space="0" w:color="auto"/>
        <w:left w:val="none" w:sz="0" w:space="0" w:color="auto"/>
        <w:bottom w:val="none" w:sz="0" w:space="0" w:color="auto"/>
        <w:right w:val="none" w:sz="0" w:space="0" w:color="auto"/>
      </w:divBdr>
    </w:div>
    <w:div w:id="1489244940">
      <w:bodyDiv w:val="1"/>
      <w:marLeft w:val="0"/>
      <w:marRight w:val="0"/>
      <w:marTop w:val="0"/>
      <w:marBottom w:val="0"/>
      <w:divBdr>
        <w:top w:val="none" w:sz="0" w:space="0" w:color="auto"/>
        <w:left w:val="none" w:sz="0" w:space="0" w:color="auto"/>
        <w:bottom w:val="none" w:sz="0" w:space="0" w:color="auto"/>
        <w:right w:val="none" w:sz="0" w:space="0" w:color="auto"/>
      </w:divBdr>
    </w:div>
    <w:div w:id="1545942077">
      <w:bodyDiv w:val="1"/>
      <w:marLeft w:val="0"/>
      <w:marRight w:val="0"/>
      <w:marTop w:val="0"/>
      <w:marBottom w:val="0"/>
      <w:divBdr>
        <w:top w:val="none" w:sz="0" w:space="0" w:color="auto"/>
        <w:left w:val="none" w:sz="0" w:space="0" w:color="auto"/>
        <w:bottom w:val="none" w:sz="0" w:space="0" w:color="auto"/>
        <w:right w:val="none" w:sz="0" w:space="0" w:color="auto"/>
      </w:divBdr>
    </w:div>
    <w:div w:id="1548419214">
      <w:bodyDiv w:val="1"/>
      <w:marLeft w:val="0"/>
      <w:marRight w:val="0"/>
      <w:marTop w:val="0"/>
      <w:marBottom w:val="0"/>
      <w:divBdr>
        <w:top w:val="none" w:sz="0" w:space="0" w:color="auto"/>
        <w:left w:val="none" w:sz="0" w:space="0" w:color="auto"/>
        <w:bottom w:val="none" w:sz="0" w:space="0" w:color="auto"/>
        <w:right w:val="none" w:sz="0" w:space="0" w:color="auto"/>
      </w:divBdr>
    </w:div>
    <w:div w:id="1550417890">
      <w:bodyDiv w:val="1"/>
      <w:marLeft w:val="0"/>
      <w:marRight w:val="0"/>
      <w:marTop w:val="0"/>
      <w:marBottom w:val="0"/>
      <w:divBdr>
        <w:top w:val="none" w:sz="0" w:space="0" w:color="auto"/>
        <w:left w:val="none" w:sz="0" w:space="0" w:color="auto"/>
        <w:bottom w:val="none" w:sz="0" w:space="0" w:color="auto"/>
        <w:right w:val="none" w:sz="0" w:space="0" w:color="auto"/>
      </w:divBdr>
    </w:div>
    <w:div w:id="1582638421">
      <w:bodyDiv w:val="1"/>
      <w:marLeft w:val="0"/>
      <w:marRight w:val="0"/>
      <w:marTop w:val="0"/>
      <w:marBottom w:val="0"/>
      <w:divBdr>
        <w:top w:val="none" w:sz="0" w:space="0" w:color="auto"/>
        <w:left w:val="none" w:sz="0" w:space="0" w:color="auto"/>
        <w:bottom w:val="none" w:sz="0" w:space="0" w:color="auto"/>
        <w:right w:val="none" w:sz="0" w:space="0" w:color="auto"/>
      </w:divBdr>
    </w:div>
    <w:div w:id="1583178163">
      <w:bodyDiv w:val="1"/>
      <w:marLeft w:val="0"/>
      <w:marRight w:val="0"/>
      <w:marTop w:val="0"/>
      <w:marBottom w:val="0"/>
      <w:divBdr>
        <w:top w:val="none" w:sz="0" w:space="0" w:color="auto"/>
        <w:left w:val="none" w:sz="0" w:space="0" w:color="auto"/>
        <w:bottom w:val="none" w:sz="0" w:space="0" w:color="auto"/>
        <w:right w:val="none" w:sz="0" w:space="0" w:color="auto"/>
      </w:divBdr>
    </w:div>
    <w:div w:id="1586107413">
      <w:bodyDiv w:val="1"/>
      <w:marLeft w:val="0"/>
      <w:marRight w:val="0"/>
      <w:marTop w:val="0"/>
      <w:marBottom w:val="0"/>
      <w:divBdr>
        <w:top w:val="none" w:sz="0" w:space="0" w:color="auto"/>
        <w:left w:val="none" w:sz="0" w:space="0" w:color="auto"/>
        <w:bottom w:val="none" w:sz="0" w:space="0" w:color="auto"/>
        <w:right w:val="none" w:sz="0" w:space="0" w:color="auto"/>
      </w:divBdr>
    </w:div>
    <w:div w:id="1601841290">
      <w:bodyDiv w:val="1"/>
      <w:marLeft w:val="0"/>
      <w:marRight w:val="0"/>
      <w:marTop w:val="0"/>
      <w:marBottom w:val="0"/>
      <w:divBdr>
        <w:top w:val="none" w:sz="0" w:space="0" w:color="auto"/>
        <w:left w:val="none" w:sz="0" w:space="0" w:color="auto"/>
        <w:bottom w:val="none" w:sz="0" w:space="0" w:color="auto"/>
        <w:right w:val="none" w:sz="0" w:space="0" w:color="auto"/>
      </w:divBdr>
    </w:div>
    <w:div w:id="1616596469">
      <w:bodyDiv w:val="1"/>
      <w:marLeft w:val="0"/>
      <w:marRight w:val="0"/>
      <w:marTop w:val="0"/>
      <w:marBottom w:val="0"/>
      <w:divBdr>
        <w:top w:val="none" w:sz="0" w:space="0" w:color="auto"/>
        <w:left w:val="none" w:sz="0" w:space="0" w:color="auto"/>
        <w:bottom w:val="none" w:sz="0" w:space="0" w:color="auto"/>
        <w:right w:val="none" w:sz="0" w:space="0" w:color="auto"/>
      </w:divBdr>
    </w:div>
    <w:div w:id="1619680675">
      <w:bodyDiv w:val="1"/>
      <w:marLeft w:val="0"/>
      <w:marRight w:val="0"/>
      <w:marTop w:val="0"/>
      <w:marBottom w:val="0"/>
      <w:divBdr>
        <w:top w:val="none" w:sz="0" w:space="0" w:color="auto"/>
        <w:left w:val="none" w:sz="0" w:space="0" w:color="auto"/>
        <w:bottom w:val="none" w:sz="0" w:space="0" w:color="auto"/>
        <w:right w:val="none" w:sz="0" w:space="0" w:color="auto"/>
      </w:divBdr>
    </w:div>
    <w:div w:id="1669360011">
      <w:bodyDiv w:val="1"/>
      <w:marLeft w:val="0"/>
      <w:marRight w:val="0"/>
      <w:marTop w:val="0"/>
      <w:marBottom w:val="0"/>
      <w:divBdr>
        <w:top w:val="none" w:sz="0" w:space="0" w:color="auto"/>
        <w:left w:val="none" w:sz="0" w:space="0" w:color="auto"/>
        <w:bottom w:val="none" w:sz="0" w:space="0" w:color="auto"/>
        <w:right w:val="none" w:sz="0" w:space="0" w:color="auto"/>
      </w:divBdr>
    </w:div>
    <w:div w:id="1670476290">
      <w:bodyDiv w:val="1"/>
      <w:marLeft w:val="0"/>
      <w:marRight w:val="0"/>
      <w:marTop w:val="0"/>
      <w:marBottom w:val="0"/>
      <w:divBdr>
        <w:top w:val="none" w:sz="0" w:space="0" w:color="auto"/>
        <w:left w:val="none" w:sz="0" w:space="0" w:color="auto"/>
        <w:bottom w:val="none" w:sz="0" w:space="0" w:color="auto"/>
        <w:right w:val="none" w:sz="0" w:space="0" w:color="auto"/>
      </w:divBdr>
    </w:div>
    <w:div w:id="1682273104">
      <w:bodyDiv w:val="1"/>
      <w:marLeft w:val="0"/>
      <w:marRight w:val="0"/>
      <w:marTop w:val="0"/>
      <w:marBottom w:val="0"/>
      <w:divBdr>
        <w:top w:val="none" w:sz="0" w:space="0" w:color="auto"/>
        <w:left w:val="none" w:sz="0" w:space="0" w:color="auto"/>
        <w:bottom w:val="none" w:sz="0" w:space="0" w:color="auto"/>
        <w:right w:val="none" w:sz="0" w:space="0" w:color="auto"/>
      </w:divBdr>
    </w:div>
    <w:div w:id="1693919214">
      <w:bodyDiv w:val="1"/>
      <w:marLeft w:val="0"/>
      <w:marRight w:val="0"/>
      <w:marTop w:val="0"/>
      <w:marBottom w:val="0"/>
      <w:divBdr>
        <w:top w:val="none" w:sz="0" w:space="0" w:color="auto"/>
        <w:left w:val="none" w:sz="0" w:space="0" w:color="auto"/>
        <w:bottom w:val="none" w:sz="0" w:space="0" w:color="auto"/>
        <w:right w:val="none" w:sz="0" w:space="0" w:color="auto"/>
      </w:divBdr>
    </w:div>
    <w:div w:id="1712996730">
      <w:bodyDiv w:val="1"/>
      <w:marLeft w:val="0"/>
      <w:marRight w:val="0"/>
      <w:marTop w:val="0"/>
      <w:marBottom w:val="0"/>
      <w:divBdr>
        <w:top w:val="none" w:sz="0" w:space="0" w:color="auto"/>
        <w:left w:val="none" w:sz="0" w:space="0" w:color="auto"/>
        <w:bottom w:val="none" w:sz="0" w:space="0" w:color="auto"/>
        <w:right w:val="none" w:sz="0" w:space="0" w:color="auto"/>
      </w:divBdr>
    </w:div>
    <w:div w:id="1735473609">
      <w:bodyDiv w:val="1"/>
      <w:marLeft w:val="0"/>
      <w:marRight w:val="0"/>
      <w:marTop w:val="0"/>
      <w:marBottom w:val="0"/>
      <w:divBdr>
        <w:top w:val="none" w:sz="0" w:space="0" w:color="auto"/>
        <w:left w:val="none" w:sz="0" w:space="0" w:color="auto"/>
        <w:bottom w:val="none" w:sz="0" w:space="0" w:color="auto"/>
        <w:right w:val="none" w:sz="0" w:space="0" w:color="auto"/>
      </w:divBdr>
    </w:div>
    <w:div w:id="1775133701">
      <w:bodyDiv w:val="1"/>
      <w:marLeft w:val="0"/>
      <w:marRight w:val="0"/>
      <w:marTop w:val="0"/>
      <w:marBottom w:val="0"/>
      <w:divBdr>
        <w:top w:val="none" w:sz="0" w:space="0" w:color="auto"/>
        <w:left w:val="none" w:sz="0" w:space="0" w:color="auto"/>
        <w:bottom w:val="none" w:sz="0" w:space="0" w:color="auto"/>
        <w:right w:val="none" w:sz="0" w:space="0" w:color="auto"/>
      </w:divBdr>
    </w:div>
    <w:div w:id="1803499789">
      <w:bodyDiv w:val="1"/>
      <w:marLeft w:val="0"/>
      <w:marRight w:val="0"/>
      <w:marTop w:val="0"/>
      <w:marBottom w:val="0"/>
      <w:divBdr>
        <w:top w:val="none" w:sz="0" w:space="0" w:color="auto"/>
        <w:left w:val="none" w:sz="0" w:space="0" w:color="auto"/>
        <w:bottom w:val="none" w:sz="0" w:space="0" w:color="auto"/>
        <w:right w:val="none" w:sz="0" w:space="0" w:color="auto"/>
      </w:divBdr>
    </w:div>
    <w:div w:id="1821190496">
      <w:bodyDiv w:val="1"/>
      <w:marLeft w:val="0"/>
      <w:marRight w:val="0"/>
      <w:marTop w:val="0"/>
      <w:marBottom w:val="0"/>
      <w:divBdr>
        <w:top w:val="none" w:sz="0" w:space="0" w:color="auto"/>
        <w:left w:val="none" w:sz="0" w:space="0" w:color="auto"/>
        <w:bottom w:val="none" w:sz="0" w:space="0" w:color="auto"/>
        <w:right w:val="none" w:sz="0" w:space="0" w:color="auto"/>
      </w:divBdr>
    </w:div>
    <w:div w:id="1827042603">
      <w:bodyDiv w:val="1"/>
      <w:marLeft w:val="0"/>
      <w:marRight w:val="0"/>
      <w:marTop w:val="0"/>
      <w:marBottom w:val="0"/>
      <w:divBdr>
        <w:top w:val="none" w:sz="0" w:space="0" w:color="auto"/>
        <w:left w:val="none" w:sz="0" w:space="0" w:color="auto"/>
        <w:bottom w:val="none" w:sz="0" w:space="0" w:color="auto"/>
        <w:right w:val="none" w:sz="0" w:space="0" w:color="auto"/>
      </w:divBdr>
    </w:div>
    <w:div w:id="1838764099">
      <w:bodyDiv w:val="1"/>
      <w:marLeft w:val="0"/>
      <w:marRight w:val="0"/>
      <w:marTop w:val="0"/>
      <w:marBottom w:val="0"/>
      <w:divBdr>
        <w:top w:val="none" w:sz="0" w:space="0" w:color="auto"/>
        <w:left w:val="none" w:sz="0" w:space="0" w:color="auto"/>
        <w:bottom w:val="none" w:sz="0" w:space="0" w:color="auto"/>
        <w:right w:val="none" w:sz="0" w:space="0" w:color="auto"/>
      </w:divBdr>
    </w:div>
    <w:div w:id="1899240097">
      <w:bodyDiv w:val="1"/>
      <w:marLeft w:val="0"/>
      <w:marRight w:val="0"/>
      <w:marTop w:val="0"/>
      <w:marBottom w:val="0"/>
      <w:divBdr>
        <w:top w:val="none" w:sz="0" w:space="0" w:color="auto"/>
        <w:left w:val="none" w:sz="0" w:space="0" w:color="auto"/>
        <w:bottom w:val="none" w:sz="0" w:space="0" w:color="auto"/>
        <w:right w:val="none" w:sz="0" w:space="0" w:color="auto"/>
      </w:divBdr>
    </w:div>
    <w:div w:id="1911843806">
      <w:bodyDiv w:val="1"/>
      <w:marLeft w:val="0"/>
      <w:marRight w:val="0"/>
      <w:marTop w:val="0"/>
      <w:marBottom w:val="0"/>
      <w:divBdr>
        <w:top w:val="none" w:sz="0" w:space="0" w:color="auto"/>
        <w:left w:val="none" w:sz="0" w:space="0" w:color="auto"/>
        <w:bottom w:val="none" w:sz="0" w:space="0" w:color="auto"/>
        <w:right w:val="none" w:sz="0" w:space="0" w:color="auto"/>
      </w:divBdr>
    </w:div>
    <w:div w:id="1916934439">
      <w:bodyDiv w:val="1"/>
      <w:marLeft w:val="0"/>
      <w:marRight w:val="0"/>
      <w:marTop w:val="0"/>
      <w:marBottom w:val="0"/>
      <w:divBdr>
        <w:top w:val="none" w:sz="0" w:space="0" w:color="auto"/>
        <w:left w:val="none" w:sz="0" w:space="0" w:color="auto"/>
        <w:bottom w:val="none" w:sz="0" w:space="0" w:color="auto"/>
        <w:right w:val="none" w:sz="0" w:space="0" w:color="auto"/>
      </w:divBdr>
    </w:div>
    <w:div w:id="1918241916">
      <w:bodyDiv w:val="1"/>
      <w:marLeft w:val="0"/>
      <w:marRight w:val="0"/>
      <w:marTop w:val="0"/>
      <w:marBottom w:val="0"/>
      <w:divBdr>
        <w:top w:val="none" w:sz="0" w:space="0" w:color="auto"/>
        <w:left w:val="none" w:sz="0" w:space="0" w:color="auto"/>
        <w:bottom w:val="none" w:sz="0" w:space="0" w:color="auto"/>
        <w:right w:val="none" w:sz="0" w:space="0" w:color="auto"/>
      </w:divBdr>
    </w:div>
    <w:div w:id="1920362101">
      <w:bodyDiv w:val="1"/>
      <w:marLeft w:val="0"/>
      <w:marRight w:val="0"/>
      <w:marTop w:val="0"/>
      <w:marBottom w:val="0"/>
      <w:divBdr>
        <w:top w:val="none" w:sz="0" w:space="0" w:color="auto"/>
        <w:left w:val="none" w:sz="0" w:space="0" w:color="auto"/>
        <w:bottom w:val="none" w:sz="0" w:space="0" w:color="auto"/>
        <w:right w:val="none" w:sz="0" w:space="0" w:color="auto"/>
      </w:divBdr>
    </w:div>
    <w:div w:id="1949117347">
      <w:bodyDiv w:val="1"/>
      <w:marLeft w:val="0"/>
      <w:marRight w:val="0"/>
      <w:marTop w:val="0"/>
      <w:marBottom w:val="0"/>
      <w:divBdr>
        <w:top w:val="none" w:sz="0" w:space="0" w:color="auto"/>
        <w:left w:val="none" w:sz="0" w:space="0" w:color="auto"/>
        <w:bottom w:val="none" w:sz="0" w:space="0" w:color="auto"/>
        <w:right w:val="none" w:sz="0" w:space="0" w:color="auto"/>
      </w:divBdr>
    </w:div>
    <w:div w:id="1957132693">
      <w:bodyDiv w:val="1"/>
      <w:marLeft w:val="0"/>
      <w:marRight w:val="0"/>
      <w:marTop w:val="0"/>
      <w:marBottom w:val="0"/>
      <w:divBdr>
        <w:top w:val="none" w:sz="0" w:space="0" w:color="auto"/>
        <w:left w:val="none" w:sz="0" w:space="0" w:color="auto"/>
        <w:bottom w:val="none" w:sz="0" w:space="0" w:color="auto"/>
        <w:right w:val="none" w:sz="0" w:space="0" w:color="auto"/>
      </w:divBdr>
    </w:div>
    <w:div w:id="1991444055">
      <w:bodyDiv w:val="1"/>
      <w:marLeft w:val="0"/>
      <w:marRight w:val="0"/>
      <w:marTop w:val="0"/>
      <w:marBottom w:val="0"/>
      <w:divBdr>
        <w:top w:val="none" w:sz="0" w:space="0" w:color="auto"/>
        <w:left w:val="none" w:sz="0" w:space="0" w:color="auto"/>
        <w:bottom w:val="none" w:sz="0" w:space="0" w:color="auto"/>
        <w:right w:val="none" w:sz="0" w:space="0" w:color="auto"/>
      </w:divBdr>
    </w:div>
    <w:div w:id="2052685319">
      <w:bodyDiv w:val="1"/>
      <w:marLeft w:val="0"/>
      <w:marRight w:val="0"/>
      <w:marTop w:val="0"/>
      <w:marBottom w:val="0"/>
      <w:divBdr>
        <w:top w:val="none" w:sz="0" w:space="0" w:color="auto"/>
        <w:left w:val="none" w:sz="0" w:space="0" w:color="auto"/>
        <w:bottom w:val="none" w:sz="0" w:space="0" w:color="auto"/>
        <w:right w:val="none" w:sz="0" w:space="0" w:color="auto"/>
      </w:divBdr>
    </w:div>
    <w:div w:id="2086683289">
      <w:bodyDiv w:val="1"/>
      <w:marLeft w:val="0"/>
      <w:marRight w:val="0"/>
      <w:marTop w:val="0"/>
      <w:marBottom w:val="0"/>
      <w:divBdr>
        <w:top w:val="none" w:sz="0" w:space="0" w:color="auto"/>
        <w:left w:val="none" w:sz="0" w:space="0" w:color="auto"/>
        <w:bottom w:val="none" w:sz="0" w:space="0" w:color="auto"/>
        <w:right w:val="none" w:sz="0" w:space="0" w:color="auto"/>
      </w:divBdr>
    </w:div>
    <w:div w:id="2115707435">
      <w:bodyDiv w:val="1"/>
      <w:marLeft w:val="0"/>
      <w:marRight w:val="0"/>
      <w:marTop w:val="0"/>
      <w:marBottom w:val="0"/>
      <w:divBdr>
        <w:top w:val="none" w:sz="0" w:space="0" w:color="auto"/>
        <w:left w:val="none" w:sz="0" w:space="0" w:color="auto"/>
        <w:bottom w:val="none" w:sz="0" w:space="0" w:color="auto"/>
        <w:right w:val="none" w:sz="0" w:space="0" w:color="auto"/>
      </w:divBdr>
    </w:div>
    <w:div w:id="2119593082">
      <w:bodyDiv w:val="1"/>
      <w:marLeft w:val="0"/>
      <w:marRight w:val="0"/>
      <w:marTop w:val="0"/>
      <w:marBottom w:val="0"/>
      <w:divBdr>
        <w:top w:val="none" w:sz="0" w:space="0" w:color="auto"/>
        <w:left w:val="none" w:sz="0" w:space="0" w:color="auto"/>
        <w:bottom w:val="none" w:sz="0" w:space="0" w:color="auto"/>
        <w:right w:val="none" w:sz="0" w:space="0" w:color="auto"/>
      </w:divBdr>
    </w:div>
    <w:div w:id="2130851323">
      <w:bodyDiv w:val="1"/>
      <w:marLeft w:val="0"/>
      <w:marRight w:val="0"/>
      <w:marTop w:val="0"/>
      <w:marBottom w:val="0"/>
      <w:divBdr>
        <w:top w:val="none" w:sz="0" w:space="0" w:color="auto"/>
        <w:left w:val="none" w:sz="0" w:space="0" w:color="auto"/>
        <w:bottom w:val="none" w:sz="0" w:space="0" w:color="auto"/>
        <w:right w:val="none" w:sz="0" w:space="0" w:color="auto"/>
      </w:divBdr>
    </w:div>
    <w:div w:id="2140881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medium.com/@fahimsadikrashad/mini-batch-k-means-an-approach-for-refining-traditional-methods-bd7716ac8bcb" TargetMode="External"/><Relationship Id="rId39" Type="http://schemas.openxmlformats.org/officeDocument/2006/relationships/hyperlink" Target="https://scikit-learn.org/stable/modules/generated/sklearn.datasets.make_blobs.html" TargetMode="External"/><Relationship Id="rId21" Type="http://schemas.openxmlformats.org/officeDocument/2006/relationships/image" Target="media/image10.png"/><Relationship Id="rId34" Type="http://schemas.openxmlformats.org/officeDocument/2006/relationships/hyperlink" Target="https://arxiv.org/abs/1606.05250" TargetMode="External"/><Relationship Id="rId42" Type="http://schemas.openxmlformats.org/officeDocument/2006/relationships/hyperlink" Target="https://arxiv.org/pdf/2410.12837" TargetMode="External"/><Relationship Id="rId47" Type="http://schemas.openxmlformats.org/officeDocument/2006/relationships/hyperlink" Target="https://towardsdatascience.com/cosine-similarity-how-does-it-measure-the-similarity-maths-behind-and-usage-in-python-50ad30aad7db/" TargetMode="External"/><Relationship Id="rId50" Type="http://schemas.openxmlformats.org/officeDocument/2006/relationships/hyperlink" Target="https://arxiv.org/abs/2312.10997"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s://www.sciencedirect.com/topics/computer-science/online-clustering" TargetMode="External"/><Relationship Id="rId11" Type="http://schemas.openxmlformats.org/officeDocument/2006/relationships/footer" Target="footer3.xml"/><Relationship Id="rId24" Type="http://schemas.openxmlformats.org/officeDocument/2006/relationships/hyperlink" Target="https://arxiv.org/abs/1806.09823" TargetMode="External"/><Relationship Id="rId32" Type="http://schemas.openxmlformats.org/officeDocument/2006/relationships/hyperlink" Target="https://www.marqo.ai/blog/understanding-recall-in-hnsw-search" TargetMode="External"/><Relationship Id="rId37" Type="http://schemas.openxmlformats.org/officeDocument/2006/relationships/hyperlink" Target="https://scikit-learn.org/stable/modules/generated/sklearn.metrics.adjusted_rand_score.html" TargetMode="External"/><Relationship Id="rId40" Type="http://schemas.openxmlformats.org/officeDocument/2006/relationships/hyperlink" Target="https://scikit-learn.org/stable/modules/generated/sklearn.cluster.MiniBatchKMeans.html" TargetMode="External"/><Relationship Id="rId45" Type="http://schemas.openxmlformats.org/officeDocument/2006/relationships/hyperlink" Target="https://milvus.io/ai-quick-reference/how-do-sentence-transformers-relate-to-large-language-models-like-gpt-and-are-sentence-transformer-models-typically-smaller-or-more-specialized"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hyperlink" Target="https://www.nltk.org/api/nltk.tokenize.sent_tokenize.html" TargetMode="External"/><Relationship Id="rId44" Type="http://schemas.openxmlformats.org/officeDocument/2006/relationships/hyperlink" Target="http://dx.doi.org/10.1145/2522968.2522981" TargetMode="External"/><Relationship Id="rId52"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a3nm.net/work/seminar/slides/20220927-ngo.pdf" TargetMode="External"/><Relationship Id="rId30" Type="http://schemas.openxmlformats.org/officeDocument/2006/relationships/hyperlink" Target="https://arxiv.org/abs/2401.08281" TargetMode="External"/><Relationship Id="rId35" Type="http://schemas.openxmlformats.org/officeDocument/2006/relationships/hyperlink" Target="https://www.snowflake.com/en/engineering-blog/snowflake-arctic-embed-2-multilingual/" TargetMode="External"/><Relationship Id="rId43" Type="http://schemas.openxmlformats.org/officeDocument/2006/relationships/hyperlink" Target="https://towardsdatascience.com/rag-101-chunking-strategies-fdc6f6c2aaec/" TargetMode="External"/><Relationship Id="rId48" Type="http://schemas.openxmlformats.org/officeDocument/2006/relationships/hyperlink" Target="https://www.datacamp.com/tutorial/manhattan-distance?dc_referrer=https%3A%2F%2Fwww.google.com%2F&amp;utm_source=google&amp;utm_medium=paid_search&amp;utm_campaign=230119_1-sea%7Edsa%7Etofu_2-b2c_3-row-p2_4-prc_5-na_6-na_7-le_8-pdsh-go_9-nb-e_10-na_11-na-oct24" TargetMode="External"/><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6.png"/><Relationship Id="rId25" Type="http://schemas.openxmlformats.org/officeDocument/2006/relationships/hyperlink" Target="https://www.databricks.com/product/machine-learning/vector-search" TargetMode="External"/><Relationship Id="rId33" Type="http://schemas.openxmlformats.org/officeDocument/2006/relationships/hyperlink" Target="https://arxiv.org/abs/2005.11401" TargetMode="External"/><Relationship Id="rId38" Type="http://schemas.openxmlformats.org/officeDocument/2006/relationships/hyperlink" Target="https://scikit-learn.org/stable/modules/generated/sklearn.cluster.KMeans.html" TargetMode="External"/><Relationship Id="rId46" Type="http://schemas.openxmlformats.org/officeDocument/2006/relationships/hyperlink" Target="https://milvus.io/ai-quick-reference/how-do-you-handle-encoding-very-long-documents-with-sentence-transformers-for-example-by-splitting-the-text-into-smaller-chunks-or-using-a-sliding-window-approach" TargetMode="External"/><Relationship Id="rId20" Type="http://schemas.openxmlformats.org/officeDocument/2006/relationships/image" Target="media/image9.png"/><Relationship Id="rId41" Type="http://schemas.openxmlformats.org/officeDocument/2006/relationships/hyperlink" Target="https://scikit-learn.org/stable/modules/generated/sklearn.metrics.normalized_mutual_info_score.html"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medium.com/@gallettilance/kmeans-from-scratch-24be6bee8021" TargetMode="External"/><Relationship Id="rId36" Type="http://schemas.openxmlformats.org/officeDocument/2006/relationships/hyperlink" Target="https://arxiv.org/abs/1908.10084" TargetMode="External"/><Relationship Id="rId49" Type="http://schemas.openxmlformats.org/officeDocument/2006/relationships/hyperlink" Target="https://arxiv.org/abs/1603.093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BME\Diplomamunka\tervezet\diptervsema2.dot"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999C41-84D2-4295-B519-44B39DF207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D:\BME\Diplomamunka\tervezet\diptervsema2.dot</Template>
  <TotalTime>4</TotalTime>
  <Pages>46</Pages>
  <Words>11458</Words>
  <Characters>79061</Characters>
  <Application>Microsoft Office Word</Application>
  <DocSecurity>0</DocSecurity>
  <Lines>658</Lines>
  <Paragraphs>180</Paragraphs>
  <ScaleCrop>false</ScaleCrop>
  <HeadingPairs>
    <vt:vector size="6" baseType="variant">
      <vt:variant>
        <vt:lpstr>Cím</vt:lpstr>
      </vt:variant>
      <vt:variant>
        <vt:i4>1</vt:i4>
      </vt:variant>
      <vt:variant>
        <vt:lpstr>Title</vt:lpstr>
      </vt:variant>
      <vt:variant>
        <vt:i4>1</vt:i4>
      </vt:variant>
      <vt:variant>
        <vt:lpstr>Headings</vt:lpstr>
      </vt:variant>
      <vt:variant>
        <vt:i4>11</vt:i4>
      </vt:variant>
    </vt:vector>
  </HeadingPairs>
  <TitlesOfParts>
    <vt:vector size="13" baseType="lpstr">
      <vt:lpstr>Klaszterezési stratégiák alkalmazása RAG rendszerek hatékonyságának növelésére</vt:lpstr>
      <vt:lpstr>Elektronikus terelők</vt:lpstr>
      <vt:lpstr>Összefoglaló</vt:lpstr>
      <vt:lpstr>Abstract</vt:lpstr>
      <vt:lpstr>Bevezetés</vt:lpstr>
      <vt:lpstr>    Formázási tudnivalók</vt:lpstr>
      <vt:lpstr>        Címsorok</vt:lpstr>
      <vt:lpstr>        Képek</vt:lpstr>
      <vt:lpstr>        Kódrészletek</vt:lpstr>
      <vt:lpstr>        Irodalomjegyzék</vt:lpstr>
      <vt:lpstr>Utolsó simítások</vt:lpstr>
      <vt:lpstr>Irodalomjegyzék</vt:lpstr>
      <vt:lpstr>Függelék</vt:lpstr>
    </vt:vector>
  </TitlesOfParts>
  <Manager>Dr. Szűcs Gábor</Manager>
  <Company>Távközlési és Mesterséges Intelligencia Tanszék</Company>
  <LinksUpToDate>false</LinksUpToDate>
  <CharactersWithSpaces>90339</CharactersWithSpaces>
  <SharedDoc>false</SharedDoc>
  <HyperlinkBase/>
  <HLinks>
    <vt:vector size="78" baseType="variant">
      <vt:variant>
        <vt:i4>2293851</vt:i4>
      </vt:variant>
      <vt:variant>
        <vt:i4>102</vt:i4>
      </vt:variant>
      <vt:variant>
        <vt:i4>0</vt:i4>
      </vt:variant>
      <vt:variant>
        <vt:i4>5</vt:i4>
      </vt:variant>
      <vt:variant>
        <vt:lpwstr>http://en.wikipedia.org/wiki/Evaluation_strategy</vt:lpwstr>
      </vt:variant>
      <vt:variant>
        <vt:lpwstr/>
      </vt:variant>
      <vt:variant>
        <vt:i4>2818103</vt:i4>
      </vt:variant>
      <vt:variant>
        <vt:i4>99</vt:i4>
      </vt:variant>
      <vt:variant>
        <vt:i4>0</vt:i4>
      </vt:variant>
      <vt:variant>
        <vt:i4>5</vt:i4>
      </vt:variant>
      <vt:variant>
        <vt:lpwstr>http://www.ni.com/</vt:lpwstr>
      </vt:variant>
      <vt:variant>
        <vt:lpwstr/>
      </vt:variant>
      <vt:variant>
        <vt:i4>1966128</vt:i4>
      </vt:variant>
      <vt:variant>
        <vt:i4>74</vt:i4>
      </vt:variant>
      <vt:variant>
        <vt:i4>0</vt:i4>
      </vt:variant>
      <vt:variant>
        <vt:i4>5</vt:i4>
      </vt:variant>
      <vt:variant>
        <vt:lpwstr/>
      </vt:variant>
      <vt:variant>
        <vt:lpwstr>_Toc332798853</vt:lpwstr>
      </vt:variant>
      <vt:variant>
        <vt:i4>1966128</vt:i4>
      </vt:variant>
      <vt:variant>
        <vt:i4>68</vt:i4>
      </vt:variant>
      <vt:variant>
        <vt:i4>0</vt:i4>
      </vt:variant>
      <vt:variant>
        <vt:i4>5</vt:i4>
      </vt:variant>
      <vt:variant>
        <vt:lpwstr/>
      </vt:variant>
      <vt:variant>
        <vt:lpwstr>_Toc332798852</vt:lpwstr>
      </vt:variant>
      <vt:variant>
        <vt:i4>1966128</vt:i4>
      </vt:variant>
      <vt:variant>
        <vt:i4>62</vt:i4>
      </vt:variant>
      <vt:variant>
        <vt:i4>0</vt:i4>
      </vt:variant>
      <vt:variant>
        <vt:i4>5</vt:i4>
      </vt:variant>
      <vt:variant>
        <vt:lpwstr/>
      </vt:variant>
      <vt:variant>
        <vt:lpwstr>_Toc332798851</vt:lpwstr>
      </vt:variant>
      <vt:variant>
        <vt:i4>1966128</vt:i4>
      </vt:variant>
      <vt:variant>
        <vt:i4>56</vt:i4>
      </vt:variant>
      <vt:variant>
        <vt:i4>0</vt:i4>
      </vt:variant>
      <vt:variant>
        <vt:i4>5</vt:i4>
      </vt:variant>
      <vt:variant>
        <vt:lpwstr/>
      </vt:variant>
      <vt:variant>
        <vt:lpwstr>_Toc332798850</vt:lpwstr>
      </vt:variant>
      <vt:variant>
        <vt:i4>2031664</vt:i4>
      </vt:variant>
      <vt:variant>
        <vt:i4>50</vt:i4>
      </vt:variant>
      <vt:variant>
        <vt:i4>0</vt:i4>
      </vt:variant>
      <vt:variant>
        <vt:i4>5</vt:i4>
      </vt:variant>
      <vt:variant>
        <vt:lpwstr/>
      </vt:variant>
      <vt:variant>
        <vt:lpwstr>_Toc332798849</vt:lpwstr>
      </vt:variant>
      <vt:variant>
        <vt:i4>2031664</vt:i4>
      </vt:variant>
      <vt:variant>
        <vt:i4>44</vt:i4>
      </vt:variant>
      <vt:variant>
        <vt:i4>0</vt:i4>
      </vt:variant>
      <vt:variant>
        <vt:i4>5</vt:i4>
      </vt:variant>
      <vt:variant>
        <vt:lpwstr/>
      </vt:variant>
      <vt:variant>
        <vt:lpwstr>_Toc332798848</vt:lpwstr>
      </vt:variant>
      <vt:variant>
        <vt:i4>2031664</vt:i4>
      </vt:variant>
      <vt:variant>
        <vt:i4>38</vt:i4>
      </vt:variant>
      <vt:variant>
        <vt:i4>0</vt:i4>
      </vt:variant>
      <vt:variant>
        <vt:i4>5</vt:i4>
      </vt:variant>
      <vt:variant>
        <vt:lpwstr/>
      </vt:variant>
      <vt:variant>
        <vt:lpwstr>_Toc332798847</vt:lpwstr>
      </vt:variant>
      <vt:variant>
        <vt:i4>2031664</vt:i4>
      </vt:variant>
      <vt:variant>
        <vt:i4>32</vt:i4>
      </vt:variant>
      <vt:variant>
        <vt:i4>0</vt:i4>
      </vt:variant>
      <vt:variant>
        <vt:i4>5</vt:i4>
      </vt:variant>
      <vt:variant>
        <vt:lpwstr/>
      </vt:variant>
      <vt:variant>
        <vt:lpwstr>_Toc332798846</vt:lpwstr>
      </vt:variant>
      <vt:variant>
        <vt:i4>2031664</vt:i4>
      </vt:variant>
      <vt:variant>
        <vt:i4>26</vt:i4>
      </vt:variant>
      <vt:variant>
        <vt:i4>0</vt:i4>
      </vt:variant>
      <vt:variant>
        <vt:i4>5</vt:i4>
      </vt:variant>
      <vt:variant>
        <vt:lpwstr/>
      </vt:variant>
      <vt:variant>
        <vt:lpwstr>_Toc332798845</vt:lpwstr>
      </vt:variant>
      <vt:variant>
        <vt:i4>2031664</vt:i4>
      </vt:variant>
      <vt:variant>
        <vt:i4>20</vt:i4>
      </vt:variant>
      <vt:variant>
        <vt:i4>0</vt:i4>
      </vt:variant>
      <vt:variant>
        <vt:i4>5</vt:i4>
      </vt:variant>
      <vt:variant>
        <vt:lpwstr/>
      </vt:variant>
      <vt:variant>
        <vt:lpwstr>_Toc332798844</vt:lpwstr>
      </vt:variant>
      <vt:variant>
        <vt:i4>2031664</vt:i4>
      </vt:variant>
      <vt:variant>
        <vt:i4>14</vt:i4>
      </vt:variant>
      <vt:variant>
        <vt:i4>0</vt:i4>
      </vt:variant>
      <vt:variant>
        <vt:i4>5</vt:i4>
      </vt:variant>
      <vt:variant>
        <vt:lpwstr/>
      </vt:variant>
      <vt:variant>
        <vt:lpwstr>_Toc332798843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Klaszterezési stratégiák alkalmazása RAG rendszerek hatékonyságának növelésére</dc:title>
  <dc:subject>Tudományos Diákköri Konferencia Dolgozat</dc:subject>
  <dc:creator>Czotter Benedek</dc:creator>
  <cp:keywords/>
  <dc:description>Az adatok átírása után a dokumentum egészére adjanak ki frissítést.</dc:description>
  <cp:lastModifiedBy>Benedek Czotter</cp:lastModifiedBy>
  <cp:revision>21</cp:revision>
  <cp:lastPrinted>2025-11-22T15:22:00Z</cp:lastPrinted>
  <dcterms:created xsi:type="dcterms:W3CDTF">2025-11-22T15:22:00Z</dcterms:created>
  <dcterms:modified xsi:type="dcterms:W3CDTF">2025-11-22T20:24:00Z</dcterms:modified>
  <cp:category/>
</cp:coreProperties>
</file>