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pPr>
        <w:pStyle w:val="afffff1"/>
      </w:pPr>
    </w:p>
    <w:p>
      <w:pPr>
        <w:pStyle w:val="afffff1"/>
      </w:pPr>
      <w:r>
        <w:t>设计参考例程</w:t>
      </w:r>
    </w:p>
    <w:p>
      <w:pPr>
        <w:pStyle w:val="afffff1"/>
      </w:pPr>
      <w:r>
        <w:t>基于安路</w:t>
      </w:r>
    </w:p>
    <w:p>
      <w:pPr>
        <w:pStyle w:val="afffff1"/>
      </w:pPr>
      <w:r>
        <w:t>FPGA实现</w:t>
      </w:r>
    </w:p>
    <w:p>
      <w:pPr>
        <w:pStyle w:val="afffff1"/>
      </w:pPr>
      <w:r>
        <w:t>MIPI摄像头采集、</w:t>
      </w:r>
    </w:p>
    <w:p>
      <w:pPr>
        <w:pStyle w:val="afffff1"/>
      </w:pPr>
      <w:r>
        <w:t>OSD叠加与HDMI实时显示</w:t>
      </w:r>
    </w:p>
    <w:p>
      <w:pPr>
        <w:pStyle w:val="afffff1"/>
      </w:pPr>
    </w:p>
    <w:p>
      <w:pPr>
        <w:pStyle w:val="afffff3"/>
      </w:pPr>
      <w:r>
        <w:t>本设计参考例程基于安路 FPGA，实现 MIPI 摄像头采集、OSD 叠加与 HDMI 实时显示。</w:t>
      </w:r>
    </w:p>
    <w:p>
      <w:pPr>
        <w:pStyle w:val="afffff3"/>
      </w:pPr>
      <w:r>
        <w:t>开发板型号：以实际竞赛/实验板卡为准</w:t>
      </w:r>
    </w:p>
    <w:p>
      <w:pPr>
        <w:pStyle w:val="afffff3"/>
      </w:pPr>
      <w:r>
        <w:t>主芯片（FPGA）：    PH1P35MDG324（PH1 系列）</w:t>
      </w:r>
    </w:p>
    <w:p>
      <w:pPr>
        <w:pStyle w:val="aff9"/>
        <w:jc w:val="center"/>
      </w:pPr>
      <w:r>
        <w:t>2026-06</w:t>
      </w:r>
    </w:p>
    <w:p>
      <w:r>
        <w:br w:type="page"/>
      </w:r>
    </w:p>
    <w:p>
      <w:pPr>
        <w:pStyle w:val="15"/>
      </w:pPr>
      <w:r>
        <w:t>目录</w:t>
      </w:r>
    </w:p>
    <w:p>
      <w:pPr>
        <w:pStyle w:val="TOC1"/>
        <w:tabs>
          <w:tab w:pos="8220" w:val="right" w:leader="dot"/>
        </w:tabs>
      </w:pPr>
      <w:r>
        <w:t>1概述</w:t>
      </w:r>
      <w:r>
        <w:tab/>
      </w:r>
      <w:r>
        <w:t>1</w:t>
      </w:r>
    </w:p>
    <w:p>
      <w:pPr>
        <w:pStyle w:val="TOC1"/>
        <w:tabs>
          <w:tab w:pos="8220" w:val="right" w:leader="dot"/>
        </w:tabs>
      </w:pPr>
      <w:r>
        <w:t>2功能与原理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2.1 MIPI 与 HDMI 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2.2 OSD 叠加原理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2.3 系统架构与时钟结构</w:t>
      </w:r>
      <w:r>
        <w:tab/>
      </w:r>
      <w:r>
        <w:t>2</w:t>
      </w:r>
    </w:p>
    <w:p>
      <w:pPr>
        <w:pStyle w:val="TOC1"/>
        <w:tabs>
          <w:tab w:pos="8220" w:val="right" w:leader="dot"/>
        </w:tabs>
      </w:pPr>
      <w:r>
        <w:t>3模块接口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3.1 顶层模块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3.2 ISP 模块 isp_top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3.3 hdmi_mixer 模块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3.4 osd_char_lib 模块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3.5 其他模块</w:t>
      </w:r>
      <w:r>
        <w:tab/>
      </w:r>
      <w:r>
        <w:t>3</w:t>
      </w:r>
    </w:p>
    <w:p>
      <w:pPr>
        <w:pStyle w:val="TOC1"/>
        <w:tabs>
          <w:tab w:pos="8220" w:val="right" w:leader="dot"/>
        </w:tabs>
      </w:pPr>
      <w:r>
        <w:t>4实验步骤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4.1 硬件连接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4.2 工程打开与编译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4.3 实验操作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4.4 从实验 1 迁移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4.5 最简复现说明</w:t>
      </w:r>
      <w:r>
        <w:tab/>
      </w:r>
      <w:r>
        <w:t>4</w:t>
      </w:r>
    </w:p>
    <w:p/>
    <w:p>
      <w:r>
        <w:br w:type="page"/>
      </w:r>
    </w:p>
    <w:p>
      <w:bookmarkStart w:id="1" w:name="_Toc00001"/>
      <w:pPr>
        <w:pStyle w:val="15"/>
      </w:pPr>
      <w:r>
        <w:t>1概述</w:t>
      </w:r>
      <w:bookmarkEnd w:id="1"/>
    </w:p>
    <w:p>
      <w:pPr>
        <w:pStyle w:val="affffe"/>
      </w:pPr>
      <w:r>
        <w:t>本例程在实验 1 基础上，于 HDMI 输出前增加 **OSD（On-Screen Display）** 叠加功能，在实时摄像头画面上显示 Logo、文字标签和帧计数等信息。ISP 链路不含边缘检测。</w:t>
      </w:r>
    </w:p>
    <w:p>
      <w:pPr>
        <w:pStyle w:val="affffe"/>
      </w:pPr>
      <w:r>
        <w:t>主要功能如下：</w:t>
      </w:r>
    </w:p>
    <w:p>
      <w:pPr>
        <w:pStyle w:val="a"/>
      </w:pPr>
      <w:r>
        <w:t>MIPI 摄像头 1024×600 实时采集与 ISP 处理（demosaic + AWB）；</w:t>
      </w:r>
    </w:p>
    <w:p>
      <w:pPr>
        <w:pStyle w:val="a"/>
      </w:pPr>
      <w:r>
        <w:t>DDR2 帧缓存解耦采集与显示时钟域；</w:t>
      </w:r>
    </w:p>
    <w:p>
      <w:pPr>
        <w:pStyle w:val="a"/>
      </w:pPr>
      <w:r>
        <w:t>`hdmi_mixer` 在视频流上叠加 Logo 位图与动态文字 OSD；</w:t>
      </w:r>
    </w:p>
    <w:p>
      <w:pPr>
        <w:pStyle w:val="a"/>
      </w:pPr>
      <w:r>
        <w:t>HDMI 1024×600 输出合成画面；</w:t>
      </w:r>
    </w:p>
    <w:p>
      <w:pPr>
        <w:pStyle w:val="a"/>
      </w:pPr>
      <w:r>
        <w:t>支持按键调节曝光（AE）。</w:t>
      </w:r>
    </w:p>
    <w:p>
      <w:pPr>
        <w:pStyle w:val="affffe"/>
      </w:pPr>
      <w:r>
        <w:t>与实验 1 的差异：**hdmi_mixer 升级为完整 OSD 引擎**；与实验 2 的差异：**无 edge_detect，有 OSD 叠加**。</w:t>
      </w:r>
    </w:p>
    <w:p>
      <w:pPr>
        <w:pStyle w:val="affffe"/>
      </w:pPr>
      <w:r>
        <w:t>系统数据流：</w:t>
      </w:r>
    </w:p>
    <w:p>
      <w:pPr>
        <w:pStyle w:val="afffb"/>
      </w:pPr>
      <w:r>
        <w:t>MIPI → ISP(demosaic→AWB) → DDR2 → uivtc → hdmi_mixer(+OSD) → hdmi_tx → HDMI</w:t>
      </w:r>
    </w:p>
    <w:p>
      <w:pPr>
        <w:pStyle w:val="afffffb"/>
      </w:pPr>
      <w:r>
        <w:t>图 1 为本例程的系统示意图，版式与官方《设计参考例程 5》一致：**左侧为 MIPI 摄像头模组**（非 PC），中间为 FPGA 开发板，右侧为 HDMI 显示器；OSD 叠加在 FPGA 内于 HDMI 输出前完成，外设连接与实验 1 相同。</w:t>
      </w:r>
    </w:p>
    <w:p>
      <w:pPr>
        <w:pStyle w:val="afffffb"/>
      </w:pPr>
      <w:r>
        <w:t>图 1 系统连接示意图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7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e"/>
      </w:pPr>
      <w:r>
        <w:t>---</w:t>
      </w:r>
    </w:p>
    <w:p>
      <w:bookmarkStart w:id="2" w:name="_Toc00002"/>
      <w:pPr>
        <w:pStyle w:val="15"/>
      </w:pPr>
      <w:r>
        <w:t>2功能与原理</w:t>
      </w:r>
      <w:bookmarkEnd w:id="2"/>
    </w:p>
    <w:p>
      <w:bookmarkStart w:id="3" w:name="_Toc00003"/>
      <w:pPr>
        <w:pStyle w:val="2c"/>
      </w:pPr>
      <w:r>
        <w:t>2.1 MIPI 与 HDMI 原理</w:t>
      </w:r>
      <w:bookmarkEnd w:id="3"/>
    </w:p>
    <w:p>
      <w:pPr>
        <w:pStyle w:val="affffe"/>
      </w:pPr>
      <w:r>
        <w:t>同实验 1，详见实验 1 文档 2.1 节。</w:t>
      </w:r>
    </w:p>
    <w:p>
      <w:bookmarkStart w:id="4" w:name="_Toc00004"/>
      <w:pPr>
        <w:pStyle w:val="2c"/>
      </w:pPr>
      <w:r>
        <w:t>2.2 OSD 叠加原理</w:t>
      </w:r>
      <w:bookmarkEnd w:id="4"/>
    </w:p>
    <w:p>
      <w:pPr>
        <w:pStyle w:val="affffe"/>
      </w:pPr>
      <w:r>
        <w:t>OSD 在 HDMI 像素时钟域，按当前扫描坐标 `(x, y)` 判断是否落在 OSD 区域内：</w:t>
      </w:r>
    </w:p>
    <w:p>
      <w:pPr>
        <w:pStyle w:val="a0"/>
      </w:pPr>
      <w:r>
        <w:t>若命中 OSD 像素且为前景，则用 OSD 颜色覆盖视频像素；</w:t>
      </w:r>
    </w:p>
    <w:p>
      <w:pPr>
        <w:pStyle w:val="a0"/>
      </w:pPr>
      <w:r>
        <w:t>否则输出 DDR 读出的原始视频数据。</w:t>
      </w:r>
    </w:p>
    <w:p>
      <w:pPr>
        <w:pStyle w:val="affffe"/>
      </w:pPr>
      <w:r>
        <w:t>**OSD 显示内容（来自 hdmi_mixer.v 参数与逻辑）：**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区域</w:t>
            </w:r>
          </w:p>
        </w:tc>
        <w:tc>
          <w:tcPr>
            <w:tcW w:type="dxa" w:w="3213"/>
          </w:tcPr>
          <w:p>
            <w:r>
              <w:t>坐标/尺寸</w:t>
            </w:r>
          </w:p>
        </w:tc>
        <w:tc>
          <w:tcPr>
            <w:tcW w:type="dxa" w:w="3213"/>
          </w:tcPr>
          <w:p>
            <w:r>
              <w:t>内容</w:t>
            </w:r>
          </w:p>
        </w:tc>
      </w:tr>
      <w:tr>
        <w:tc>
          <w:tcPr>
            <w:tcW w:type="dxa" w:w="3213"/>
          </w:tcPr>
          <w:p>
            <w:r>
              <w:t>------</w:t>
            </w:r>
          </w:p>
        </w:tc>
        <w:tc>
          <w:tcPr>
            <w:tcW w:type="dxa" w:w="3213"/>
          </w:tcPr>
          <w:p>
            <w:r>
              <w:t>-----------</w:t>
            </w:r>
          </w:p>
        </w:tc>
        <w:tc>
          <w:tcPr>
            <w:tcW w:type="dxa" w:w="3213"/>
          </w:tcPr>
          <w:p>
            <w:r>
              <w:t>------</w:t>
            </w:r>
          </w:p>
        </w:tc>
      </w:tr>
      <w:tr>
        <w:tc>
          <w:tcPr>
            <w:tcW w:type="dxa" w:w="3213"/>
          </w:tcPr>
          <w:p>
            <w:r>
              <w:t>Logo</w:t>
            </w:r>
          </w:p>
        </w:tc>
        <w:tc>
          <w:tcPr>
            <w:tcW w:type="dxa" w:w="3213"/>
          </w:tcPr>
          <w:p>
            <w:r>
              <w:t>(0, 0)，160×160</w:t>
            </w:r>
          </w:p>
        </w:tc>
        <w:tc>
          <w:tcPr>
            <w:tcW w:type="dxa" w:w="3213"/>
          </w:tcPr>
          <w:p>
            <w:r>
              <w:t>位图 Logo（osd_char_lib 提供），含蓝/红品牌色</w:t>
            </w:r>
          </w:p>
        </w:tc>
      </w:tr>
      <w:tr>
        <w:tc>
          <w:tcPr>
            <w:tcW w:type="dxa" w:w="3213"/>
          </w:tcPr>
          <w:p>
            <w:r>
              <w:t>动态文字区</w:t>
            </w:r>
          </w:p>
        </w:tc>
        <w:tc>
          <w:tcPr>
            <w:tcW w:type="dxa" w:w="3213"/>
          </w:tcPr>
          <w:p>
            <w:r>
              <w:t>(375, 120)，200×24</w:t>
            </w:r>
          </w:p>
        </w:tc>
        <w:tc>
          <w:tcPr>
            <w:tcW w:type="dxa" w:w="3213"/>
          </w:tcPr>
          <w:p>
            <w:r>
              <w:t>前缀文字「安路」+ 标签 CNT: + 帧计数数字</w:t>
            </w:r>
          </w:p>
        </w:tc>
      </w:tr>
    </w:tbl>
    <w:p>
      <w:pPr>
        <w:pStyle w:val="affffe"/>
      </w:pPr>
      <w:r>
        <w:t>**颜色定义：**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名称</w:t>
            </w:r>
          </w:p>
        </w:tc>
        <w:tc>
          <w:tcPr>
            <w:tcW w:type="dxa" w:w="4819"/>
          </w:tcPr>
          <w:p>
            <w:r>
              <w:t>RGB 值</w:t>
            </w:r>
          </w:p>
        </w:tc>
      </w:tr>
      <w:tr>
        <w:tc>
          <w:tcPr>
            <w:tcW w:type="dxa" w:w="4819"/>
          </w:tcPr>
          <w:p>
            <w:r>
              <w:t>------</w:t>
            </w:r>
          </w:p>
        </w:tc>
        <w:tc>
          <w:tcPr>
            <w:tcW w:type="dxa" w:w="4819"/>
          </w:tcPr>
          <w:p>
            <w:r>
              <w:t>--------</w:t>
            </w:r>
          </w:p>
        </w:tc>
      </w:tr>
      <w:tr>
        <w:tc>
          <w:tcPr>
            <w:tcW w:type="dxa" w:w="4819"/>
          </w:tcPr>
          <w:p>
            <w:r>
              <w:t>COLOR_LOGO_BLUE</w:t>
            </w:r>
          </w:p>
        </w:tc>
        <w:tc>
          <w:tcPr>
            <w:tcW w:type="dxa" w:w="4819"/>
          </w:tcPr>
          <w:p>
            <w:r>
              <w:t>0x1F315C</w:t>
            </w:r>
          </w:p>
        </w:tc>
      </w:tr>
      <w:tr>
        <w:tc>
          <w:tcPr>
            <w:tcW w:type="dxa" w:w="4819"/>
          </w:tcPr>
          <w:p>
            <w:r>
              <w:t>COLOR_LOGO_RED</w:t>
            </w:r>
          </w:p>
        </w:tc>
        <w:tc>
          <w:tcPr>
            <w:tcW w:type="dxa" w:w="4819"/>
          </w:tcPr>
          <w:p>
            <w:r>
              <w:t>0xEC1C2D</w:t>
            </w:r>
          </w:p>
        </w:tc>
      </w:tr>
      <w:tr>
        <w:tc>
          <w:tcPr>
            <w:tcW w:type="dxa" w:w="4819"/>
          </w:tcPr>
          <w:p>
            <w:r>
              <w:t>COLOR_DYN_TEXT</w:t>
            </w:r>
          </w:p>
        </w:tc>
        <w:tc>
          <w:tcPr>
            <w:tcW w:type="dxa" w:w="4819"/>
          </w:tcPr>
          <w:p>
            <w:r>
              <w:t>0xFFF200</w:t>
            </w:r>
          </w:p>
        </w:tc>
      </w:tr>
    </w:tbl>
    <w:p>
      <w:pPr>
        <w:pStyle w:val="affffe"/>
      </w:pPr>
      <w:r>
        <w:t>**DEBUG_MODE 参数（默认 0）：**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值</w:t>
            </w:r>
          </w:p>
        </w:tc>
        <w:tc>
          <w:tcPr>
            <w:tcW w:type="dxa" w:w="4819"/>
          </w:tcPr>
          <w:p>
            <w:r>
              <w:t>效果</w:t>
            </w:r>
          </w:p>
        </w:tc>
      </w:tr>
      <w:tr>
        <w:tc>
          <w:tcPr>
            <w:tcW w:type="dxa" w:w="4819"/>
          </w:tcPr>
          <w:p>
            <w:r>
              <w:t>----</w:t>
            </w:r>
          </w:p>
        </w:tc>
        <w:tc>
          <w:tcPr>
            <w:tcW w:type="dxa" w:w="4819"/>
          </w:tcPr>
          <w:p>
            <w:r>
              <w:t>------</w:t>
            </w:r>
          </w:p>
        </w:tc>
      </w:tr>
      <w:tr>
        <w:tc>
          <w:tcPr>
            <w:tcW w:type="dxa" w:w="4819"/>
          </w:tcPr>
          <w:p>
            <w:r>
              <w:t>0</w:t>
            </w:r>
          </w:p>
        </w:tc>
        <w:tc>
          <w:tcPr>
            <w:tcW w:type="dxa" w:w="4819"/>
          </w:tcPr>
          <w:p>
            <w:r>
              <w:t>正常 OSD 叠加显示</w:t>
            </w:r>
          </w:p>
        </w:tc>
      </w:tr>
      <w:tr>
        <w:tc>
          <w:tcPr>
            <w:tcW w:type="dxa" w:w="4819"/>
          </w:tcPr>
          <w:p>
            <w:r>
              <w:t>1</w:t>
            </w:r>
          </w:p>
        </w:tc>
        <w:tc>
          <w:tcPr>
            <w:tcW w:type="dxa" w:w="4819"/>
          </w:tcPr>
          <w:p>
            <w:r>
              <w:t>按 x 坐标显示彩色条带（调试坐标）</w:t>
            </w:r>
          </w:p>
        </w:tc>
      </w:tr>
      <w:tr>
        <w:tc>
          <w:tcPr>
            <w:tcW w:type="dxa" w:w="4819"/>
          </w:tcPr>
          <w:p>
            <w:r>
              <w:t>2</w:t>
            </w:r>
          </w:p>
        </w:tc>
        <w:tc>
          <w:tcPr>
            <w:tcW w:type="dxa" w:w="4819"/>
          </w:tcPr>
          <w:p>
            <w:r>
              <w:t>按 I_debug_status 显示固定色块</w:t>
            </w:r>
          </w:p>
        </w:tc>
      </w:tr>
      <w:tr>
        <w:tc>
          <w:tcPr>
            <w:tcW w:type="dxa" w:w="4819"/>
          </w:tcPr>
          <w:p>
            <w:r>
              <w:t>3</w:t>
            </w:r>
          </w:p>
        </w:tc>
        <w:tc>
          <w:tcPr>
            <w:tcW w:type="dxa" w:w="4819"/>
          </w:tcPr>
          <w:p>
            <w:r>
              <w:t>左侧 256 像素显示坐标相关色块</w:t>
            </w:r>
          </w:p>
        </w:tc>
      </w:tr>
    </w:tbl>
    <w:p>
      <w:bookmarkStart w:id="5" w:name="_Toc00005"/>
      <w:pPr>
        <w:pStyle w:val="2c"/>
      </w:pPr>
      <w:r>
        <w:t>2.3 系统架构与时钟结构</w:t>
      </w:r>
      <w:bookmarkEnd w:id="5"/>
    </w:p>
    <w:p>
      <w:pPr>
        <w:pStyle w:val="affffe"/>
      </w:pPr>
      <w:r>
        <w:t>相对实验 1，变更点在显示链路：</w:t>
      </w:r>
    </w:p>
    <w:p>
      <w:pPr>
        <w:pStyle w:val="afffb"/>
      </w:pPr>
      <w:r>
        <w:t>video_out → uivtc → hdmi_mixer(OSD) → hdmi_tx</w:t>
      </w:r>
    </w:p>
    <w:p>
      <w:pPr>
        <w:pStyle w:val="affffe"/>
      </w:pPr>
      <w:r>
        <w:t>ISP 与 DDR2 部分不变。OSD 运算在 `S_hdmi_pixel_clk` 域完成，与视频读取同步。</w:t>
      </w:r>
    </w:p>
    <w:p>
      <w:pPr>
        <w:pStyle w:val="afffffb"/>
      </w:pPr>
      <w:r>
        <w:t>图 2 系统架构图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760000" cy="4873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b3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e"/>
      </w:pPr>
      <w:r>
        <w:t>---</w:t>
      </w:r>
    </w:p>
    <w:p>
      <w:bookmarkStart w:id="6" w:name="_Toc00006"/>
      <w:pPr>
        <w:pStyle w:val="15"/>
      </w:pPr>
      <w:r>
        <w:t>3模块接口</w:t>
      </w:r>
      <w:bookmarkEnd w:id="6"/>
    </w:p>
    <w:p>
      <w:bookmarkStart w:id="7" w:name="_Toc00007"/>
      <w:pPr>
        <w:pStyle w:val="2c"/>
      </w:pPr>
      <w:r>
        <w:t>3.1 顶层模块</w:t>
      </w:r>
      <w:bookmarkEnd w:id="7"/>
    </w:p>
    <w:p>
      <w:pPr>
        <w:pStyle w:val="affffe"/>
      </w:pPr>
      <w:r>
        <w:t>端口与实验 1 相同。`S_hdmi_debug_status` 为 4-bit 调试状态，供 `hdmi_mixer` 在 DEBUG_MODE=2 时使用。</w:t>
      </w:r>
    </w:p>
    <w:p>
      <w:bookmarkStart w:id="8" w:name="_Toc00008"/>
      <w:pPr>
        <w:pStyle w:val="2c"/>
      </w:pPr>
      <w:r>
        <w:t>3.2 ISP 模块 isp_top</w:t>
      </w:r>
      <w:bookmarkEnd w:id="8"/>
    </w:p>
    <w:p>
      <w:pPr>
        <w:pStyle w:val="affffe"/>
      </w:pPr>
      <w:r>
        <w:t>与实验 1 相同：**demosaic → AWB → data_96bit_to_128bit**，无 edge_detect。</w:t>
      </w:r>
    </w:p>
    <w:p>
      <w:bookmarkStart w:id="9" w:name="_Toc00009"/>
      <w:pPr>
        <w:pStyle w:val="2c"/>
      </w:pPr>
      <w:r>
        <w:t>3.3 hdmi_mixer 模块</w:t>
      </w:r>
      <w:bookmarkEnd w:id="9"/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参数</w:t>
            </w:r>
          </w:p>
        </w:tc>
        <w:tc>
          <w:tcPr>
            <w:tcW w:type="dxa" w:w="3213"/>
          </w:tcPr>
          <w:p>
            <w:r>
              <w:t>默认值</w:t>
            </w:r>
          </w:p>
        </w:tc>
        <w:tc>
          <w:tcPr>
            <w:tcW w:type="dxa" w:w="3213"/>
          </w:tcPr>
          <w:p>
            <w:r>
              <w:t>说明</w:t>
            </w:r>
          </w:p>
        </w:tc>
      </w:tr>
      <w:tr>
        <w:tc>
          <w:tcPr>
            <w:tcW w:type="dxa" w:w="3213"/>
          </w:tcPr>
          <w:p>
            <w:r>
              <w:t>------</w:t>
            </w:r>
          </w:p>
        </w:tc>
        <w:tc>
          <w:tcPr>
            <w:tcW w:type="dxa" w:w="3213"/>
          </w:tcPr>
          <w:p>
            <w:r>
              <w:t>--------</w:t>
            </w:r>
          </w:p>
        </w:tc>
        <w:tc>
          <w:tcPr>
            <w:tcW w:type="dxa" w:w="3213"/>
          </w:tcPr>
          <w:p>
            <w:r>
              <w:t>------</w:t>
            </w:r>
          </w:p>
        </w:tc>
      </w:tr>
      <w:tr>
        <w:tc>
          <w:tcPr>
            <w:tcW w:type="dxa" w:w="3213"/>
          </w:tcPr>
          <w:p>
            <w:r>
              <w:t>IMG_WIDTH</w:t>
            </w:r>
          </w:p>
        </w:tc>
        <w:tc>
          <w:tcPr>
            <w:tcW w:type="dxa" w:w="3213"/>
          </w:tcPr>
          <w:p>
            <w:r>
              <w:t>1024</w:t>
            </w:r>
          </w:p>
        </w:tc>
        <w:tc>
          <w:tcPr>
            <w:tcW w:type="dxa" w:w="3213"/>
          </w:tcPr>
          <w:p>
            <w:r>
              <w:t>视频宽度</w:t>
            </w:r>
          </w:p>
        </w:tc>
      </w:tr>
      <w:tr>
        <w:tc>
          <w:tcPr>
            <w:tcW w:type="dxa" w:w="3213"/>
          </w:tcPr>
          <w:p>
            <w:r>
              <w:t>IMG_HEIGHT</w:t>
            </w:r>
          </w:p>
        </w:tc>
        <w:tc>
          <w:tcPr>
            <w:tcW w:type="dxa" w:w="3213"/>
          </w:tcPr>
          <w:p>
            <w:r>
              <w:t>600</w:t>
            </w:r>
          </w:p>
        </w:tc>
        <w:tc>
          <w:tcPr>
            <w:tcW w:type="dxa" w:w="3213"/>
          </w:tcPr>
          <w:p>
            <w:r>
              <w:t>视频高度</w:t>
            </w:r>
          </w:p>
        </w:tc>
      </w:tr>
      <w:tr>
        <w:tc>
          <w:tcPr>
            <w:tcW w:type="dxa" w:w="3213"/>
          </w:tcPr>
          <w:p>
            <w:r>
              <w:t>H_OFFSET / V_OFFSET</w:t>
            </w:r>
          </w:p>
        </w:tc>
        <w:tc>
          <w:tcPr>
            <w:tcW w:type="dxa" w:w="3213"/>
          </w:tcPr>
          <w:p>
            <w:r>
              <w:t>0</w:t>
            </w:r>
          </w:p>
        </w:tc>
        <w:tc>
          <w:tcPr>
            <w:tcW w:type="dxa" w:w="3213"/>
          </w:tcPr>
          <w:p>
            <w:r>
              <w:t>显示窗口偏移</w:t>
            </w:r>
          </w:p>
        </w:tc>
      </w:tr>
      <w:tr>
        <w:tc>
          <w:tcPr>
            <w:tcW w:type="dxa" w:w="3213"/>
          </w:tcPr>
          <w:p>
            <w:r>
              <w:t>DEBUG_MODE</w:t>
            </w:r>
          </w:p>
        </w:tc>
        <w:tc>
          <w:tcPr>
            <w:tcW w:type="dxa" w:w="3213"/>
          </w:tcPr>
          <w:p>
            <w:r>
              <w:t>0</w:t>
            </w:r>
          </w:p>
        </w:tc>
        <w:tc>
          <w:tcPr>
            <w:tcW w:type="dxa" w:w="3213"/>
          </w:tcPr>
          <w:p>
            <w:r>
              <w:t>OSD/调试模式选择</w:t>
            </w:r>
          </w:p>
        </w:tc>
      </w:tr>
    </w:tbl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信号名</w:t>
            </w:r>
          </w:p>
        </w:tc>
        <w:tc>
          <w:tcPr>
            <w:tcW w:type="dxa" w:w="2409"/>
          </w:tcPr>
          <w:p>
            <w:r>
              <w:t>Bits</w:t>
            </w:r>
          </w:p>
        </w:tc>
        <w:tc>
          <w:tcPr>
            <w:tcW w:type="dxa" w:w="2409"/>
          </w:tcPr>
          <w:p>
            <w:r>
              <w:t>方向</w:t>
            </w:r>
          </w:p>
        </w:tc>
        <w:tc>
          <w:tcPr>
            <w:tcW w:type="dxa" w:w="2409"/>
          </w:tcPr>
          <w:p>
            <w:r>
              <w:t>功能描述</w:t>
            </w:r>
          </w:p>
        </w:tc>
      </w:tr>
      <w:tr>
        <w:tc>
          <w:tcPr>
            <w:tcW w:type="dxa" w:w="2409"/>
          </w:tcPr>
          <w:p>
            <w:r>
              <w:t>--------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----------</w:t>
            </w:r>
          </w:p>
        </w:tc>
      </w:tr>
      <w:tr>
        <w:tc>
          <w:tcPr>
            <w:tcW w:type="dxa" w:w="2409"/>
          </w:tcPr>
          <w:p>
            <w:r>
              <w:t>I_clk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像素时钟</w:t>
            </w:r>
          </w:p>
        </w:tc>
      </w:tr>
      <w:tr>
        <w:tc>
          <w:tcPr>
            <w:tcW w:type="dxa" w:w="2409"/>
          </w:tcPr>
          <w:p>
            <w:r>
              <w:t>I_rst_n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复位，低有效</w:t>
            </w:r>
          </w:p>
        </w:tc>
      </w:tr>
      <w:tr>
        <w:tc>
          <w:tcPr>
            <w:tcW w:type="dxa" w:w="2409"/>
          </w:tcPr>
          <w:p>
            <w:r>
              <w:t>I_video_vsync/hsync/de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输入时序</w:t>
            </w:r>
          </w:p>
        </w:tc>
      </w:tr>
      <w:tr>
        <w:tc>
          <w:tcPr>
            <w:tcW w:type="dxa" w:w="2409"/>
          </w:tcPr>
          <w:p>
            <w:r>
              <w:t>I_video_user/last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帧/行标记</w:t>
            </w:r>
          </w:p>
        </w:tc>
      </w:tr>
      <w:tr>
        <w:tc>
          <w:tcPr>
            <w:tcW w:type="dxa" w:w="2409"/>
          </w:tcPr>
          <w:p>
            <w:r>
              <w:t>I_debug_status</w:t>
            </w:r>
          </w:p>
        </w:tc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调试状态输入</w:t>
            </w:r>
          </w:p>
        </w:tc>
      </w:tr>
      <w:tr>
        <w:tc>
          <w:tcPr>
            <w:tcW w:type="dxa" w:w="2409"/>
          </w:tcPr>
          <w:p>
            <w:r>
              <w:t>O_video_rd_en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DDR 视频读使能</w:t>
            </w:r>
          </w:p>
        </w:tc>
      </w:tr>
      <w:tr>
        <w:tc>
          <w:tcPr>
            <w:tcW w:type="dxa" w:w="2409"/>
          </w:tcPr>
          <w:p>
            <w:r>
              <w:t>I_video_rd_data</w:t>
            </w:r>
          </w:p>
        </w:tc>
        <w:tc>
          <w:tcPr>
            <w:tcW w:type="dxa" w:w="2409"/>
          </w:tcPr>
          <w:p>
            <w:r>
              <w:t>24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DDR 读出 RGB</w:t>
            </w:r>
          </w:p>
        </w:tc>
      </w:tr>
      <w:tr>
        <w:tc>
          <w:tcPr>
            <w:tcW w:type="dxa" w:w="2409"/>
          </w:tcPr>
          <w:p>
            <w:r>
              <w:t>O_hdmi_vsync/hsync/de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输出时序</w:t>
            </w:r>
          </w:p>
        </w:tc>
      </w:tr>
      <w:tr>
        <w:tc>
          <w:tcPr>
            <w:tcW w:type="dxa" w:w="2409"/>
          </w:tcPr>
          <w:p>
            <w:r>
              <w:t>O_hdmi_data</w:t>
            </w:r>
          </w:p>
        </w:tc>
        <w:tc>
          <w:tcPr>
            <w:tcW w:type="dxa" w:w="2409"/>
          </w:tcPr>
          <w:p>
            <w:r>
              <w:t>24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合成后 RGB</w:t>
            </w:r>
          </w:p>
        </w:tc>
      </w:tr>
    </w:tbl>
    <w:p>
      <w:bookmarkStart w:id="10" w:name="_Toc00010"/>
      <w:pPr>
        <w:pStyle w:val="2c"/>
      </w:pPr>
      <w:r>
        <w:t>3.4 osd_char_lib 模块</w:t>
      </w:r>
      <w:bookmarkEnd w:id="10"/>
    </w:p>
    <w:p>
      <w:pPr>
        <w:pStyle w:val="affffe"/>
      </w:pPr>
      <w:r>
        <w:t>提供 Logo 位图与字符点阵 ROM，按地址 `S_logo_addr` 输出 25-bit 像素（最高位为透明度标志）。</w:t>
      </w:r>
    </w:p>
    <w:p>
      <w:bookmarkStart w:id="11" w:name="_Toc00011"/>
      <w:pPr>
        <w:pStyle w:val="2c"/>
      </w:pPr>
      <w:r>
        <w:t>3.5 其他模块</w:t>
      </w:r>
      <w:bookmarkEnd w:id="11"/>
    </w:p>
    <w:p>
      <w:pPr>
        <w:pStyle w:val="affffe"/>
      </w:pPr>
      <w:r>
        <w:t>MIPI 接收、DDR2、uivtc、hdmi_tx、ae_set 等与实验 1 一致。</w:t>
      </w:r>
    </w:p>
    <w:p>
      <w:pPr>
        <w:pStyle w:val="affffe"/>
      </w:pPr>
      <w:r>
        <w:t>---</w:t>
      </w:r>
    </w:p>
    <w:p>
      <w:bookmarkStart w:id="12" w:name="_Toc00012"/>
      <w:pPr>
        <w:pStyle w:val="15"/>
      </w:pPr>
      <w:r>
        <w:t>4实验步骤</w:t>
      </w:r>
      <w:bookmarkEnd w:id="12"/>
    </w:p>
    <w:p>
      <w:bookmarkStart w:id="13" w:name="_Toc00013"/>
      <w:pPr>
        <w:pStyle w:val="2c"/>
      </w:pPr>
      <w:r>
        <w:t>4.1 硬件连接</w:t>
      </w:r>
      <w:bookmarkEnd w:id="13"/>
    </w:p>
    <w:p>
      <w:pPr>
        <w:pStyle w:val="affffe"/>
      </w:pPr>
      <w:r>
        <w:t>与实验 1 相同：MIPI 摄像头 + HDMI 显示器。</w:t>
      </w:r>
    </w:p>
    <w:p>
      <w:bookmarkStart w:id="14" w:name="_Toc00014"/>
      <w:pPr>
        <w:pStyle w:val="2c"/>
      </w:pPr>
      <w:r>
        <w:t>4.2 工程打开与编译</w:t>
      </w:r>
      <w:bookmarkEnd w:id="14"/>
    </w:p>
    <w:p>
      <w:pPr>
        <w:pStyle w:val="afffb"/>
      </w:pPr>
      <w:r>
        <w:t>anlogic_example/anlogic_example/lab_ex3_osd/lab_ex3_osd/td_project/camera_to_dsi_display.al</w:t>
      </w:r>
    </w:p>
    <w:p>
      <w:pPr>
        <w:pStyle w:val="affffe"/>
      </w:pPr>
      <w:r>
        <w:t>代码目录：</w:t>
      </w:r>
    </w:p>
    <w:p>
      <w:pPr>
        <w:pStyle w:val="afffb"/>
      </w:pPr>
      <w:r>
        <w:t>anlogic_example/anlogic_example/lab_ex3_osd/lab_ex3_osd/user_source/hdl_source</w:t>
      </w:r>
    </w:p>
    <w:p>
      <w:pPr>
        <w:pStyle w:val="afffb"/>
      </w:pPr>
      <w:r>
        <w:t>anlogic_example/anlogic_example/lab_ex3_osd/lab_ex3_osd/user_source/ip_source</w:t>
      </w:r>
    </w:p>
    <w:p>
      <w:pPr>
        <w:pStyle w:val="afffb"/>
      </w:pPr>
      <w:r>
        <w:t>anlogic_example/anlogic_example/lab_ex3_osd/lab_ex3_osd/user_source/constraints_source</w:t>
      </w:r>
    </w:p>
    <w:p>
      <w:bookmarkStart w:id="15" w:name="_Toc00015"/>
      <w:pPr>
        <w:pStyle w:val="2c"/>
      </w:pPr>
      <w:r>
        <w:t>4.3 实验操作</w:t>
      </w:r>
      <w:bookmarkEnd w:id="15"/>
    </w:p>
    <w:p>
      <w:pPr>
        <w:pStyle w:val="a"/>
      </w:pPr>
      <w:r>
        <w:t>编译下载 bitstream；</w:t>
      </w:r>
    </w:p>
    <w:p>
      <w:pPr>
        <w:pStyle w:val="a"/>
      </w:pPr>
      <w:r>
        <w:t>**预期现象：**</w:t>
      </w:r>
    </w:p>
    <w:p>
      <w:pPr>
        <w:pStyle w:val="a0"/>
      </w:pPr>
      <w:r>
        <w:t>HDMI 显示 1024×600 实时摄像头画面；</w:t>
      </w:r>
    </w:p>
    <w:p>
      <w:pPr>
        <w:pStyle w:val="a0"/>
      </w:pPr>
      <w:r>
        <w:t>左上角 160×160 区域显示 Logo；</w:t>
      </w:r>
    </w:p>
    <w:p>
      <w:pPr>
        <w:pStyle w:val="a0"/>
      </w:pPr>
      <w:r>
        <w:t>画面中部偏左（约 375, 120）显示「安路 CNT:」及递增帧计数；</w:t>
      </w:r>
    </w:p>
    <w:p>
      <w:pPr>
        <w:pStyle w:val="a"/>
      </w:pPr>
      <w:r>
        <w:t>按键 0/1 调节 AE；</w:t>
      </w:r>
    </w:p>
    <w:p>
      <w:pPr>
        <w:pStyle w:val="a"/>
      </w:pPr>
      <w:r>
        <w:t>若需调试 OSD 坐标，可将 `design_top_wrapper.v` 中 `DEBUG_MODE` 改为 1/2/3 后重新编译。</w:t>
      </w:r>
    </w:p>
    <w:p>
      <w:bookmarkStart w:id="16" w:name="_Toc00016"/>
      <w:pPr>
        <w:pStyle w:val="2c"/>
      </w:pPr>
      <w:r>
        <w:t>4.4 从实验 1 迁移</w:t>
      </w:r>
      <w:bookmarkEnd w:id="16"/>
    </w:p>
    <w:p>
      <w:pPr>
        <w:pStyle w:val="affffe"/>
      </w:pPr>
      <w:r>
        <w:t>相对实验 1，主要变更：</w:t>
      </w:r>
    </w:p>
    <w:p>
      <w:pPr>
        <w:pStyle w:val="a"/>
      </w:pPr>
      <w:r>
        <w:t>替换 `hdmi_mixer.v`（完整 OSD 版）；</w:t>
      </w:r>
    </w:p>
    <w:p>
      <w:pPr>
        <w:pStyle w:val="a"/>
      </w:pPr>
      <w:r>
        <w:t>新增 `osd_char_lib.v`；</w:t>
      </w:r>
    </w:p>
    <w:p>
      <w:pPr>
        <w:pStyle w:val="a"/>
      </w:pPr>
      <w:r>
        <w:t>ISP 与 edge 模块无需改动。</w:t>
      </w:r>
    </w:p>
    <w:p>
      <w:bookmarkStart w:id="17" w:name="_Toc00017"/>
      <w:pPr>
        <w:pStyle w:val="2c"/>
      </w:pPr>
      <w:r>
        <w:t>4.5 最简复现说明</w:t>
      </w:r>
      <w:bookmarkEnd w:id="17"/>
    </w:p>
    <w:p>
      <w:pPr>
        <w:pStyle w:val="afffb"/>
      </w:pPr>
      <w:r>
        <w:t>工程文件：</w:t>
      </w:r>
    </w:p>
    <w:p>
      <w:pPr>
        <w:pStyle w:val="afffb"/>
      </w:pPr>
      <w:r>
        <w:t>anlogic_example/anlogic_example/lab_ex3_osd/lab_ex3_osd/td_project/camera_to_dsi_display.al</w:t>
      </w:r>
    </w:p>
    <w:p>
      <w:pPr>
        <w:pStyle w:val="affffe"/>
      </w:pPr>
      <w:r>
        <w:t>连接硬件 → 打开工程 → 下载 → HDMI 显示带 Logo 与帧计数的实时视频。</w:t>
      </w:r>
    </w:p>
    <w:sectPr w:rsidR="00B80072" w:rsidSect="00AD20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6" w:h="16838" w:code="9"/>
      <w:pgMar w:top="1134" w:right="1134" w:bottom="1134" w:left="1134" w:header="720" w:footer="720" w:gutter="0"/>
      <w:pgNumType w:fmt="upperRoman" w:start="1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612C" w14:textId="77777777" w:rsidR="009127B4" w:rsidRDefault="009127B4">
      <w:r>
        <w:separator/>
      </w:r>
    </w:p>
    <w:p w14:paraId="3648A95B" w14:textId="77777777" w:rsidR="009127B4" w:rsidRDefault="009127B4"/>
    <w:p w14:paraId="1C95CFC4" w14:textId="77777777" w:rsidR="009127B4" w:rsidRDefault="009127B4"/>
  </w:endnote>
  <w:endnote w:type="continuationSeparator" w:id="0">
    <w:p w14:paraId="39539EEC" w14:textId="77777777" w:rsidR="009127B4" w:rsidRDefault="009127B4">
      <w:r>
        <w:continuationSeparator/>
      </w:r>
    </w:p>
    <w:p w14:paraId="58048406" w14:textId="77777777" w:rsidR="009127B4" w:rsidRDefault="009127B4"/>
    <w:p w14:paraId="4049AE2D" w14:textId="77777777" w:rsidR="009127B4" w:rsidRDefault="00912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62E0" w14:textId="77777777" w:rsidR="004659C2" w:rsidRDefault="004659C2">
    <w:pPr>
      <w:pStyle w:val="aff9"/>
    </w:pPr>
  </w:p>
  <w:p w14:paraId="62FB73A9" w14:textId="77777777" w:rsidR="0005199A" w:rsidRDefault="000519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4009106"/>
      <w:docPartObj>
        <w:docPartGallery w:val="Page Numbers (Bottom of Page)"/>
        <w:docPartUnique/>
      </w:docPartObj>
    </w:sdtPr>
    <w:sdtContent>
      <w:p w14:paraId="0C5E31A2" w14:textId="6122A883" w:rsidR="00A40537" w:rsidRDefault="00A40537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A69D7F" w14:textId="1B364768" w:rsidR="002438D2" w:rsidRDefault="002438D2" w:rsidP="002438D2">
    <w:pPr>
      <w:pStyle w:val="aff9"/>
      <w:jc w:val="right"/>
    </w:pPr>
  </w:p>
  <w:p w14:paraId="5509A430" w14:textId="77777777" w:rsidR="0005199A" w:rsidRDefault="0005199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1467056"/>
      <w:docPartObj>
        <w:docPartGallery w:val="Page Numbers (Bottom of Page)"/>
        <w:docPartUnique/>
      </w:docPartObj>
    </w:sdtPr>
    <w:sdtContent>
      <w:p w14:paraId="6AF4FBA7" w14:textId="57E85DCE" w:rsidR="00600175" w:rsidRDefault="00600175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B0FDEA7" w14:textId="77777777" w:rsidR="0005199A" w:rsidRDefault="0005199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737331"/>
      <w:docPartObj>
        <w:docPartGallery w:val="Page Numbers (Bottom of Page)"/>
        <w:docPartUnique/>
      </w:docPartObj>
    </w:sdtPr>
    <w:sdtContent>
      <w:p w14:paraId="43A4EEB3" w14:textId="77777777" w:rsidR="00B80072" w:rsidRDefault="00B80072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6615C1" w14:textId="77777777" w:rsidR="00B80072" w:rsidRDefault="00B80072"/>
</w:ftr>
</file>

<file path=word/footnotes.xml><?xml version="1.0" encoding="utf-8"?>
<w:footnotes xmlns:w="http://schemas.openxmlformats.org/wordprocessingml/2006/main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DB84" w14:textId="77777777" w:rsidR="004659C2" w:rsidRDefault="004659C2" w:rsidP="00360547">
    <w:pPr>
      <w:pStyle w:val="a6"/>
    </w:pPr>
  </w:p>
  <w:p w14:paraId="5FBB102B" w14:textId="77777777" w:rsidR="0005199A" w:rsidRDefault="000519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88EC" w14:textId="44DBE910" w:rsidR="00E81978" w:rsidRPr="00360547" w:rsidRDefault="005D3A03" w:rsidP="00360547">
    <w:pPr>
      <w:pStyle w:val="a6"/>
    </w:pPr>
    <w:r w:rsidRPr="00360547">
      <w:rPr>
        <w:rStyle w:val="a8"/>
        <w:rFonts w:eastAsiaTheme="minorEastAsia" w:hint="eastAsia"/>
        <w:caps w:val="0"/>
      </w:rPr>
      <w:ptab w:relativeTo="margin" w:alignment="right" w:leader="none"/>
    </w:r>
  </w:p>
  <w:p w14:paraId="5233DE7A" w14:textId="5857AC36" w:rsidR="00360547" w:rsidRPr="00360547" w:rsidRDefault="00C27475" w:rsidP="00C27475">
    <w:pPr>
      <w:pStyle w:val="13"/>
      <w:jc w:val="both"/>
      <w:rPr>
        <w:rFonts w:hint="eastAsia"/>
      </w:rPr>
    </w:pPr>
    <w:r>
      <w:rPr>
        <w:rFonts w:ascii="新宋体" w:hAnsi="新宋体" w:hint="eastAsia"/>
        <w:caps/>
        <w:noProof/>
        <w:lang w:val="zh-CN" w:bidi="zh-CN"/>
      </w:rPr>
      <w:drawing>
        <wp:inline distT="0" distB="0" distL="0" distR="0" wp14:anchorId="614F7ECC" wp14:editId="48034CC9">
          <wp:extent cx="380559" cy="380559"/>
          <wp:effectExtent l="0" t="0" r="635" b="635"/>
          <wp:docPr id="167913107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056690" name="图片 46605669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808" cy="38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</w:t>
    </w:r>
    <w:r w:rsidR="00360547" w:rsidRPr="00360547">
      <w:rPr>
        <w:rFonts w:hint="eastAsia"/>
      </w:rPr>
      <w:t>设计参考例程</w:t>
    </w:r>
    <w:r w:rsidR="000A17B0">
      <w:rPr>
        <w:rFonts w:hint="eastAsia"/>
      </w:rPr>
      <w:t>3</w:t>
    </w:r>
    <w:r w:rsidR="000D11D7">
      <w:rPr>
        <w:rFonts w:hint="eastAsia"/>
      </w:rPr>
      <w:t>说明文档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5B30" w14:textId="2167C6D9" w:rsidR="004659C2" w:rsidRDefault="004659C2" w:rsidP="00360547">
    <w:pPr>
      <w:pStyle w:val="a6"/>
      <w:rPr>
        <w:rStyle w:val="a8"/>
        <w:rFonts w:ascii="新宋体" w:hAnsi="新宋体" w:hint="eastAsia"/>
        <w:lang w:val="zh-CN" w:bidi="zh-CN"/>
      </w:rPr>
    </w:pPr>
  </w:p>
  <w:p w14:paraId="0A1FA83C" w14:textId="1AC5589C" w:rsidR="0005199A" w:rsidRPr="004659C2" w:rsidRDefault="00437663" w:rsidP="00360547">
    <w:pPr>
      <w:pStyle w:val="a6"/>
      <w:rPr>
        <w:rFonts w:eastAsia="新宋体"/>
      </w:rPr>
    </w:pPr>
    <w:r>
      <w:rPr>
        <w:rFonts w:hint="eastAsia"/>
        <w:noProof/>
        <w:lang w:val="zh-CN" w:bidi="zh-CN"/>
      </w:rPr>
      <w:drawing>
        <wp:inline distT="0" distB="0" distL="0" distR="0" wp14:anchorId="3C9F43FF" wp14:editId="42BE0AF2">
          <wp:extent cx="565553" cy="565553"/>
          <wp:effectExtent l="0" t="0" r="6350" b="6350"/>
          <wp:docPr id="98281465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056690" name="图片 466056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018" cy="577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48C1" w14:textId="0C9880FB" w:rsidR="00B80072" w:rsidRPr="00B80072" w:rsidRDefault="00B80072" w:rsidP="00B80072">
    <w:pPr>
      <w:pStyle w:val="13"/>
      <w:rPr>
        <w:rStyle w:val="a8"/>
        <w:rFonts w:eastAsia="宋体" w:hint="eastAsia"/>
        <w:caps w:val="0"/>
      </w:rPr>
    </w:pPr>
    <w:r w:rsidRPr="00B80072">
      <w:rPr>
        <w:rFonts w:hint="eastAsia"/>
      </w:rPr>
      <w:t>设计参考例程</w:t>
    </w:r>
    <w:proofErr w:type="gramStart"/>
    <w:r w:rsidRPr="00B80072">
      <w:rPr>
        <w:rFonts w:hint="eastAsia"/>
      </w:rPr>
      <w:t>一</w:t>
    </w:r>
    <w:proofErr w:type="gramEnd"/>
    <w:r w:rsidRPr="00B80072">
      <w:rPr>
        <w:rFonts w:hint="eastAsia"/>
      </w:rPr>
      <w:t>说明文档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a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3493CE2"/>
    <w:multiLevelType w:val="hybridMultilevel"/>
    <w:tmpl w:val="B2BC6488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8EF69F6"/>
    <w:multiLevelType w:val="hybridMultilevel"/>
    <w:tmpl w:val="02105694"/>
    <w:lvl w:ilvl="0" w:tplc="819C9D6E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7C33F15"/>
    <w:multiLevelType w:val="hybridMultilevel"/>
    <w:tmpl w:val="98F6C092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2077065"/>
    <w:multiLevelType w:val="hybridMultilevel"/>
    <w:tmpl w:val="D94A7474"/>
    <w:lvl w:ilvl="0" w:tplc="F07ED95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B07545"/>
    <w:multiLevelType w:val="hybridMultilevel"/>
    <w:tmpl w:val="8E221B6E"/>
    <w:lvl w:ilvl="0" w:tplc="7B5CE04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5B8569C"/>
    <w:multiLevelType w:val="hybridMultilevel"/>
    <w:tmpl w:val="01043F1C"/>
    <w:lvl w:ilvl="0" w:tplc="DFC4043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5A1099"/>
    <w:multiLevelType w:val="multilevel"/>
    <w:tmpl w:val="4268E1E0"/>
    <w:lvl w:ilvl="0">
      <w:start w:val="1"/>
      <w:numFmt w:val="upperRoman"/>
      <w:lvlText w:val="文章 %1.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1277BEE"/>
    <w:multiLevelType w:val="hybridMultilevel"/>
    <w:tmpl w:val="D95C5D5E"/>
    <w:lvl w:ilvl="0" w:tplc="7930B75C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7D301AD"/>
    <w:multiLevelType w:val="hybridMultilevel"/>
    <w:tmpl w:val="35DA341E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7F296C"/>
    <w:multiLevelType w:val="hybridMultilevel"/>
    <w:tmpl w:val="BAEA387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6D702056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72691618">
    <w:abstractNumId w:val="9"/>
  </w:num>
  <w:num w:numId="2" w16cid:durableId="2128306659">
    <w:abstractNumId w:val="7"/>
  </w:num>
  <w:num w:numId="3" w16cid:durableId="2101439562">
    <w:abstractNumId w:val="6"/>
  </w:num>
  <w:num w:numId="4" w16cid:durableId="768231809">
    <w:abstractNumId w:val="5"/>
  </w:num>
  <w:num w:numId="5" w16cid:durableId="1053582782">
    <w:abstractNumId w:val="4"/>
  </w:num>
  <w:num w:numId="6" w16cid:durableId="785123377">
    <w:abstractNumId w:val="8"/>
  </w:num>
  <w:num w:numId="7" w16cid:durableId="1874342794">
    <w:abstractNumId w:val="3"/>
  </w:num>
  <w:num w:numId="8" w16cid:durableId="2078745928">
    <w:abstractNumId w:val="2"/>
  </w:num>
  <w:num w:numId="9" w16cid:durableId="389883629">
    <w:abstractNumId w:val="1"/>
  </w:num>
  <w:num w:numId="10" w16cid:durableId="1887716774">
    <w:abstractNumId w:val="0"/>
  </w:num>
  <w:num w:numId="11" w16cid:durableId="895362873">
    <w:abstractNumId w:val="9"/>
    <w:lvlOverride w:ilvl="0">
      <w:startOverride w:val="1"/>
    </w:lvlOverride>
  </w:num>
  <w:num w:numId="12" w16cid:durableId="219295850">
    <w:abstractNumId w:val="22"/>
  </w:num>
  <w:num w:numId="13" w16cid:durableId="2005233514">
    <w:abstractNumId w:val="18"/>
  </w:num>
  <w:num w:numId="14" w16cid:durableId="1629624246">
    <w:abstractNumId w:val="16"/>
  </w:num>
  <w:num w:numId="15" w16cid:durableId="1252547115">
    <w:abstractNumId w:val="21"/>
  </w:num>
  <w:num w:numId="16" w16cid:durableId="7873556">
    <w:abstractNumId w:val="19"/>
  </w:num>
  <w:num w:numId="17" w16cid:durableId="695082095">
    <w:abstractNumId w:val="10"/>
  </w:num>
  <w:num w:numId="18" w16cid:durableId="576091124">
    <w:abstractNumId w:val="12"/>
  </w:num>
  <w:num w:numId="19" w16cid:durableId="563413211">
    <w:abstractNumId w:val="13"/>
  </w:num>
  <w:num w:numId="20" w16cid:durableId="1395158361">
    <w:abstractNumId w:val="14"/>
  </w:num>
  <w:num w:numId="21" w16cid:durableId="704984930">
    <w:abstractNumId w:val="15"/>
  </w:num>
  <w:num w:numId="22" w16cid:durableId="1592860792">
    <w:abstractNumId w:val="20"/>
  </w:num>
  <w:num w:numId="23" w16cid:durableId="847213396">
    <w:abstractNumId w:val="17"/>
  </w:num>
  <w:num w:numId="24" w16cid:durableId="161052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420"/>
  <w:defaultTableStyle w:val="APA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978"/>
    <w:rsid w:val="00003866"/>
    <w:rsid w:val="00004A56"/>
    <w:rsid w:val="00024839"/>
    <w:rsid w:val="00030C4D"/>
    <w:rsid w:val="00043810"/>
    <w:rsid w:val="0005199A"/>
    <w:rsid w:val="00092905"/>
    <w:rsid w:val="000A17B0"/>
    <w:rsid w:val="000A258B"/>
    <w:rsid w:val="000C0498"/>
    <w:rsid w:val="000C4F7E"/>
    <w:rsid w:val="000D11D7"/>
    <w:rsid w:val="000D3F41"/>
    <w:rsid w:val="000D6F5F"/>
    <w:rsid w:val="00106E06"/>
    <w:rsid w:val="00111982"/>
    <w:rsid w:val="001618FF"/>
    <w:rsid w:val="00161CB6"/>
    <w:rsid w:val="001768A2"/>
    <w:rsid w:val="001769F1"/>
    <w:rsid w:val="00176E02"/>
    <w:rsid w:val="0018078C"/>
    <w:rsid w:val="001C16E3"/>
    <w:rsid w:val="001C3CD9"/>
    <w:rsid w:val="001D61DA"/>
    <w:rsid w:val="002037C4"/>
    <w:rsid w:val="0021471A"/>
    <w:rsid w:val="0022555C"/>
    <w:rsid w:val="002268C0"/>
    <w:rsid w:val="00227D34"/>
    <w:rsid w:val="00231D12"/>
    <w:rsid w:val="00234344"/>
    <w:rsid w:val="00242B8E"/>
    <w:rsid w:val="002438D2"/>
    <w:rsid w:val="002467AE"/>
    <w:rsid w:val="00251EF3"/>
    <w:rsid w:val="00260986"/>
    <w:rsid w:val="00266507"/>
    <w:rsid w:val="00271C17"/>
    <w:rsid w:val="00293A08"/>
    <w:rsid w:val="002A7E57"/>
    <w:rsid w:val="002C6F50"/>
    <w:rsid w:val="002C7379"/>
    <w:rsid w:val="002C7E7F"/>
    <w:rsid w:val="002E1BF5"/>
    <w:rsid w:val="002E57B7"/>
    <w:rsid w:val="002F6E4B"/>
    <w:rsid w:val="00316071"/>
    <w:rsid w:val="00320766"/>
    <w:rsid w:val="00323AAE"/>
    <w:rsid w:val="00340641"/>
    <w:rsid w:val="003479B7"/>
    <w:rsid w:val="003506F0"/>
    <w:rsid w:val="00355DCA"/>
    <w:rsid w:val="00360547"/>
    <w:rsid w:val="003615E4"/>
    <w:rsid w:val="0036254B"/>
    <w:rsid w:val="0037113E"/>
    <w:rsid w:val="0037395B"/>
    <w:rsid w:val="0038192A"/>
    <w:rsid w:val="00396989"/>
    <w:rsid w:val="003A1677"/>
    <w:rsid w:val="003B509A"/>
    <w:rsid w:val="003C03C1"/>
    <w:rsid w:val="003D098E"/>
    <w:rsid w:val="003D3752"/>
    <w:rsid w:val="003D5626"/>
    <w:rsid w:val="003D5ECD"/>
    <w:rsid w:val="003E4DCA"/>
    <w:rsid w:val="003E5D5C"/>
    <w:rsid w:val="003F3A3B"/>
    <w:rsid w:val="0040748E"/>
    <w:rsid w:val="004104AD"/>
    <w:rsid w:val="004211BE"/>
    <w:rsid w:val="00437663"/>
    <w:rsid w:val="0046159A"/>
    <w:rsid w:val="004659C2"/>
    <w:rsid w:val="004703F1"/>
    <w:rsid w:val="00471C83"/>
    <w:rsid w:val="00473D99"/>
    <w:rsid w:val="004864D8"/>
    <w:rsid w:val="00486945"/>
    <w:rsid w:val="004A1536"/>
    <w:rsid w:val="004A2811"/>
    <w:rsid w:val="004A597E"/>
    <w:rsid w:val="004D1B2E"/>
    <w:rsid w:val="004E3465"/>
    <w:rsid w:val="004E7F81"/>
    <w:rsid w:val="004F702F"/>
    <w:rsid w:val="00504119"/>
    <w:rsid w:val="0052164C"/>
    <w:rsid w:val="00532336"/>
    <w:rsid w:val="0053585B"/>
    <w:rsid w:val="00551A02"/>
    <w:rsid w:val="005534FA"/>
    <w:rsid w:val="00556209"/>
    <w:rsid w:val="00556DC6"/>
    <w:rsid w:val="005606BD"/>
    <w:rsid w:val="0057730B"/>
    <w:rsid w:val="005A6FD5"/>
    <w:rsid w:val="005C147A"/>
    <w:rsid w:val="005C2E2B"/>
    <w:rsid w:val="005D3229"/>
    <w:rsid w:val="005D3A03"/>
    <w:rsid w:val="005D6F7F"/>
    <w:rsid w:val="005E1EF4"/>
    <w:rsid w:val="005E7E9D"/>
    <w:rsid w:val="00600175"/>
    <w:rsid w:val="00602624"/>
    <w:rsid w:val="006124B7"/>
    <w:rsid w:val="00613636"/>
    <w:rsid w:val="00615941"/>
    <w:rsid w:val="006403EB"/>
    <w:rsid w:val="00644C43"/>
    <w:rsid w:val="0066109D"/>
    <w:rsid w:val="006662A2"/>
    <w:rsid w:val="00666FCC"/>
    <w:rsid w:val="00670698"/>
    <w:rsid w:val="00681B8B"/>
    <w:rsid w:val="006A17D4"/>
    <w:rsid w:val="006D076C"/>
    <w:rsid w:val="006D0ADC"/>
    <w:rsid w:val="007144C3"/>
    <w:rsid w:val="00714A02"/>
    <w:rsid w:val="00731B42"/>
    <w:rsid w:val="00744A12"/>
    <w:rsid w:val="00752E44"/>
    <w:rsid w:val="00755C97"/>
    <w:rsid w:val="007639AD"/>
    <w:rsid w:val="00772C9A"/>
    <w:rsid w:val="00784D50"/>
    <w:rsid w:val="00787136"/>
    <w:rsid w:val="00793CCF"/>
    <w:rsid w:val="00797B14"/>
    <w:rsid w:val="007A71FF"/>
    <w:rsid w:val="007A784A"/>
    <w:rsid w:val="007A7855"/>
    <w:rsid w:val="007B2281"/>
    <w:rsid w:val="007B4D94"/>
    <w:rsid w:val="007E27B6"/>
    <w:rsid w:val="008002C0"/>
    <w:rsid w:val="00822C0B"/>
    <w:rsid w:val="00825486"/>
    <w:rsid w:val="008277FB"/>
    <w:rsid w:val="00836D8C"/>
    <w:rsid w:val="00872849"/>
    <w:rsid w:val="0087543B"/>
    <w:rsid w:val="00884CEF"/>
    <w:rsid w:val="00891409"/>
    <w:rsid w:val="008966D0"/>
    <w:rsid w:val="00897D60"/>
    <w:rsid w:val="008A0112"/>
    <w:rsid w:val="008B1C9B"/>
    <w:rsid w:val="008C5323"/>
    <w:rsid w:val="008F190D"/>
    <w:rsid w:val="009127B4"/>
    <w:rsid w:val="0091494D"/>
    <w:rsid w:val="009611AE"/>
    <w:rsid w:val="009618C4"/>
    <w:rsid w:val="009630DE"/>
    <w:rsid w:val="0097139F"/>
    <w:rsid w:val="00972A01"/>
    <w:rsid w:val="00975049"/>
    <w:rsid w:val="00981FFB"/>
    <w:rsid w:val="00983549"/>
    <w:rsid w:val="009A241C"/>
    <w:rsid w:val="009A490E"/>
    <w:rsid w:val="009A6A14"/>
    <w:rsid w:val="009A6A3B"/>
    <w:rsid w:val="009B36FD"/>
    <w:rsid w:val="009B6121"/>
    <w:rsid w:val="009C489A"/>
    <w:rsid w:val="009C5EEC"/>
    <w:rsid w:val="009D28A4"/>
    <w:rsid w:val="00A213B4"/>
    <w:rsid w:val="00A31E46"/>
    <w:rsid w:val="00A3274A"/>
    <w:rsid w:val="00A329AF"/>
    <w:rsid w:val="00A40537"/>
    <w:rsid w:val="00A53D3D"/>
    <w:rsid w:val="00A54AA5"/>
    <w:rsid w:val="00A66E1F"/>
    <w:rsid w:val="00A67778"/>
    <w:rsid w:val="00A6778C"/>
    <w:rsid w:val="00A91E95"/>
    <w:rsid w:val="00A93899"/>
    <w:rsid w:val="00AB4CBC"/>
    <w:rsid w:val="00AC62B3"/>
    <w:rsid w:val="00AD20D7"/>
    <w:rsid w:val="00AF3BE5"/>
    <w:rsid w:val="00B00543"/>
    <w:rsid w:val="00B21787"/>
    <w:rsid w:val="00B55033"/>
    <w:rsid w:val="00B65999"/>
    <w:rsid w:val="00B67CD7"/>
    <w:rsid w:val="00B80072"/>
    <w:rsid w:val="00B821BE"/>
    <w:rsid w:val="00B823AA"/>
    <w:rsid w:val="00B82DF9"/>
    <w:rsid w:val="00B8472A"/>
    <w:rsid w:val="00BA419B"/>
    <w:rsid w:val="00BA45DB"/>
    <w:rsid w:val="00BA62E7"/>
    <w:rsid w:val="00BC794C"/>
    <w:rsid w:val="00BE58C2"/>
    <w:rsid w:val="00BF4184"/>
    <w:rsid w:val="00BF6BCA"/>
    <w:rsid w:val="00C0601E"/>
    <w:rsid w:val="00C064A5"/>
    <w:rsid w:val="00C27475"/>
    <w:rsid w:val="00C304D0"/>
    <w:rsid w:val="00C31D30"/>
    <w:rsid w:val="00C4608A"/>
    <w:rsid w:val="00C517A3"/>
    <w:rsid w:val="00C51CE4"/>
    <w:rsid w:val="00C60129"/>
    <w:rsid w:val="00C628F5"/>
    <w:rsid w:val="00C64550"/>
    <w:rsid w:val="00C65BEA"/>
    <w:rsid w:val="00CA15EE"/>
    <w:rsid w:val="00CD122B"/>
    <w:rsid w:val="00CD6E39"/>
    <w:rsid w:val="00CE3893"/>
    <w:rsid w:val="00CE7FA7"/>
    <w:rsid w:val="00CF0C18"/>
    <w:rsid w:val="00CF5380"/>
    <w:rsid w:val="00CF6E91"/>
    <w:rsid w:val="00D04518"/>
    <w:rsid w:val="00D06ECD"/>
    <w:rsid w:val="00D16ECD"/>
    <w:rsid w:val="00D20DED"/>
    <w:rsid w:val="00D3147A"/>
    <w:rsid w:val="00D53121"/>
    <w:rsid w:val="00D53F2B"/>
    <w:rsid w:val="00D663D8"/>
    <w:rsid w:val="00D85701"/>
    <w:rsid w:val="00D85B68"/>
    <w:rsid w:val="00D86E50"/>
    <w:rsid w:val="00D86F57"/>
    <w:rsid w:val="00D90937"/>
    <w:rsid w:val="00D95A26"/>
    <w:rsid w:val="00D97930"/>
    <w:rsid w:val="00DC56D2"/>
    <w:rsid w:val="00DD32D8"/>
    <w:rsid w:val="00DD4252"/>
    <w:rsid w:val="00DE1978"/>
    <w:rsid w:val="00DF6B28"/>
    <w:rsid w:val="00E01145"/>
    <w:rsid w:val="00E02AF5"/>
    <w:rsid w:val="00E2216C"/>
    <w:rsid w:val="00E24F5B"/>
    <w:rsid w:val="00E6004D"/>
    <w:rsid w:val="00E75DE1"/>
    <w:rsid w:val="00E81978"/>
    <w:rsid w:val="00E95FAE"/>
    <w:rsid w:val="00EB3619"/>
    <w:rsid w:val="00EB7BB1"/>
    <w:rsid w:val="00EC1B6B"/>
    <w:rsid w:val="00EC3A08"/>
    <w:rsid w:val="00EE0161"/>
    <w:rsid w:val="00EE13BC"/>
    <w:rsid w:val="00F03859"/>
    <w:rsid w:val="00F12619"/>
    <w:rsid w:val="00F14F05"/>
    <w:rsid w:val="00F201A7"/>
    <w:rsid w:val="00F379B7"/>
    <w:rsid w:val="00F525FA"/>
    <w:rsid w:val="00F648E5"/>
    <w:rsid w:val="00F67D1A"/>
    <w:rsid w:val="00F80381"/>
    <w:rsid w:val="00F92501"/>
    <w:rsid w:val="00FA689F"/>
    <w:rsid w:val="00FC10AC"/>
    <w:rsid w:val="00FE2D3C"/>
    <w:rsid w:val="00FE5950"/>
    <w:rsid w:val="00FF171A"/>
    <w:rsid w:val="00FF2002"/>
    <w:rsid w:val="00FF3F00"/>
    <w:rsid w:val="00FF4159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174E5"/>
  <w15:chartTrackingRefBased/>
  <w15:docId w15:val="{7F59EC2C-A326-4481-A82B-64194BB3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659C2"/>
    <w:pPr>
      <w:widowControl w:val="0"/>
      <w:spacing w:line="240" w:lineRule="auto"/>
      <w:ind w:firstLine="0"/>
      <w:jc w:val="both"/>
    </w:pPr>
    <w:rPr>
      <w:kern w:val="2"/>
      <w:sz w:val="21"/>
    </w:rPr>
  </w:style>
  <w:style w:type="paragraph" w:styleId="1">
    <w:name w:val="heading 1"/>
    <w:basedOn w:val="a1"/>
    <w:next w:val="a1"/>
    <w:link w:val="10"/>
    <w:qFormat/>
    <w:rsid w:val="004659C2"/>
    <w:pPr>
      <w:keepNext/>
      <w:keepLines/>
      <w:spacing w:beforeLines="200" w:before="624" w:afterLines="100" w:after="312" w:line="480" w:lineRule="auto"/>
      <w:ind w:left="375"/>
      <w:jc w:val="center"/>
      <w:outlineLvl w:val="0"/>
    </w:pPr>
    <w:rPr>
      <w:rFonts w:eastAsia="黑体"/>
      <w:kern w:val="44"/>
      <w:sz w:val="32"/>
    </w:rPr>
  </w:style>
  <w:style w:type="paragraph" w:styleId="21">
    <w:name w:val="heading 2"/>
    <w:basedOn w:val="a1"/>
    <w:next w:val="a1"/>
    <w:link w:val="22"/>
    <w:unhideWhenUsed/>
    <w:qFormat/>
    <w:rsid w:val="004659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1"/>
    <w:next w:val="a1"/>
    <w:link w:val="32"/>
    <w:unhideWhenUsed/>
    <w:qFormat/>
    <w:rsid w:val="004659C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4"/>
    <w:unhideWhenUsed/>
    <w:qFormat/>
    <w:rsid w:val="003B509A"/>
    <w:pPr>
      <w:keepNext/>
      <w:keepLines/>
      <w:outlineLvl w:val="3"/>
    </w:pPr>
    <w:rPr>
      <w:rFonts w:asciiTheme="majorHAnsi" w:hAnsiTheme="majorHAnsi" w:cstheme="majorBidi"/>
      <w:b/>
      <w:bCs/>
      <w:i/>
      <w:iCs/>
    </w:rPr>
  </w:style>
  <w:style w:type="paragraph" w:styleId="51">
    <w:name w:val="heading 5"/>
    <w:basedOn w:val="a1"/>
    <w:next w:val="a1"/>
    <w:link w:val="52"/>
    <w:uiPriority w:val="4"/>
    <w:unhideWhenUsed/>
    <w:qFormat/>
    <w:rsid w:val="003B509A"/>
    <w:pPr>
      <w:keepNext/>
      <w:keepLines/>
      <w:outlineLvl w:val="4"/>
    </w:pPr>
    <w:rPr>
      <w:rFonts w:asciiTheme="majorHAnsi" w:hAnsiTheme="majorHAnsi" w:cstheme="majorBidi"/>
      <w:i/>
      <w:iCs/>
    </w:rPr>
  </w:style>
  <w:style w:type="paragraph" w:styleId="6">
    <w:name w:val="heading 6"/>
    <w:basedOn w:val="a1"/>
    <w:next w:val="a1"/>
    <w:link w:val="60"/>
    <w:uiPriority w:val="9"/>
    <w:semiHidden/>
    <w:qFormat/>
    <w:rsid w:val="009A6A3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qFormat/>
    <w:rsid w:val="009A6A3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qFormat/>
    <w:rsid w:val="009A6A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rsid w:val="009A6A3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节标题"/>
    <w:basedOn w:val="a1"/>
    <w:uiPriority w:val="2"/>
    <w:qFormat/>
    <w:rsid w:val="003B509A"/>
    <w:pPr>
      <w:pageBreakBefore/>
      <w:jc w:val="center"/>
      <w:outlineLvl w:val="0"/>
    </w:pPr>
    <w:rPr>
      <w:rFonts w:asciiTheme="majorHAnsi" w:hAnsiTheme="majorHAnsi" w:cstheme="majorBidi"/>
    </w:rPr>
  </w:style>
  <w:style w:type="paragraph" w:styleId="a6">
    <w:name w:val="header"/>
    <w:basedOn w:val="a1"/>
    <w:link w:val="a7"/>
    <w:qFormat/>
    <w:rsid w:val="0036054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7">
    <w:name w:val="页眉 字符"/>
    <w:link w:val="a6"/>
    <w:qFormat/>
    <w:rsid w:val="00360547"/>
    <w:rPr>
      <w:kern w:val="2"/>
      <w:sz w:val="18"/>
    </w:rPr>
  </w:style>
  <w:style w:type="character" w:styleId="a8">
    <w:name w:val="Strong"/>
    <w:basedOn w:val="a2"/>
    <w:uiPriority w:val="22"/>
    <w:unhideWhenUsed/>
    <w:qFormat/>
    <w:rsid w:val="003B509A"/>
    <w:rPr>
      <w:rFonts w:eastAsia="新宋体"/>
      <w:b w:val="0"/>
      <w:bCs w:val="0"/>
      <w:caps/>
      <w:smallCaps w:val="0"/>
    </w:rPr>
  </w:style>
  <w:style w:type="character" w:styleId="a9">
    <w:name w:val="Placeholder Text"/>
    <w:basedOn w:val="a2"/>
    <w:uiPriority w:val="99"/>
    <w:semiHidden/>
    <w:rsid w:val="005D3A03"/>
    <w:rPr>
      <w:color w:val="404040" w:themeColor="text1" w:themeTint="BF"/>
    </w:rPr>
  </w:style>
  <w:style w:type="character" w:customStyle="1" w:styleId="10">
    <w:name w:val="标题 1 字符"/>
    <w:basedOn w:val="a2"/>
    <w:link w:val="1"/>
    <w:rsid w:val="004659C2"/>
    <w:rPr>
      <w:rFonts w:eastAsia="黑体"/>
      <w:kern w:val="44"/>
      <w:sz w:val="32"/>
    </w:rPr>
  </w:style>
  <w:style w:type="character" w:customStyle="1" w:styleId="22">
    <w:name w:val="标题 2 字符"/>
    <w:basedOn w:val="a2"/>
    <w:link w:val="21"/>
    <w:rsid w:val="004659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Title"/>
    <w:basedOn w:val="a1"/>
    <w:link w:val="ab"/>
    <w:qFormat/>
    <w:rsid w:val="003B509A"/>
    <w:pPr>
      <w:spacing w:before="2400"/>
      <w:contextualSpacing/>
      <w:jc w:val="center"/>
    </w:pPr>
    <w:rPr>
      <w:rFonts w:asciiTheme="majorHAnsi" w:hAnsiTheme="majorHAnsi" w:cstheme="majorBidi"/>
    </w:rPr>
  </w:style>
  <w:style w:type="character" w:customStyle="1" w:styleId="ab">
    <w:name w:val="标题 字符"/>
    <w:basedOn w:val="a2"/>
    <w:link w:val="aa"/>
    <w:rsid w:val="003B509A"/>
    <w:rPr>
      <w:rFonts w:asciiTheme="majorHAnsi" w:eastAsia="新宋体" w:hAnsiTheme="majorHAnsi" w:cstheme="majorBidi"/>
      <w:kern w:val="24"/>
    </w:rPr>
  </w:style>
  <w:style w:type="character" w:styleId="ac">
    <w:name w:val="Emphasis"/>
    <w:basedOn w:val="a2"/>
    <w:uiPriority w:val="4"/>
    <w:unhideWhenUsed/>
    <w:qFormat/>
    <w:rsid w:val="003B509A"/>
    <w:rPr>
      <w:rFonts w:eastAsia="新宋体"/>
      <w:i/>
      <w:iCs/>
    </w:rPr>
  </w:style>
  <w:style w:type="character" w:customStyle="1" w:styleId="32">
    <w:name w:val="标题 3 字符"/>
    <w:basedOn w:val="a2"/>
    <w:link w:val="31"/>
    <w:rsid w:val="004659C2"/>
    <w:rPr>
      <w:b/>
      <w:bCs/>
      <w:kern w:val="2"/>
      <w:sz w:val="32"/>
      <w:szCs w:val="32"/>
    </w:rPr>
  </w:style>
  <w:style w:type="character" w:customStyle="1" w:styleId="42">
    <w:name w:val="标题 4 字符"/>
    <w:basedOn w:val="a2"/>
    <w:link w:val="41"/>
    <w:uiPriority w:val="4"/>
    <w:rsid w:val="003B509A"/>
    <w:rPr>
      <w:rFonts w:asciiTheme="majorHAnsi" w:eastAsia="新宋体" w:hAnsiTheme="majorHAnsi" w:cstheme="majorBidi"/>
      <w:b/>
      <w:bCs/>
      <w:i/>
      <w:iCs/>
      <w:kern w:val="24"/>
    </w:rPr>
  </w:style>
  <w:style w:type="character" w:customStyle="1" w:styleId="52">
    <w:name w:val="标题 5 字符"/>
    <w:basedOn w:val="a2"/>
    <w:link w:val="51"/>
    <w:uiPriority w:val="4"/>
    <w:rsid w:val="003B509A"/>
    <w:rPr>
      <w:rFonts w:asciiTheme="majorHAnsi" w:eastAsia="新宋体" w:hAnsiTheme="majorHAnsi" w:cstheme="majorBidi"/>
      <w:i/>
      <w:iCs/>
      <w:kern w:val="24"/>
    </w:rPr>
  </w:style>
  <w:style w:type="paragraph" w:styleId="ad">
    <w:name w:val="Balloon Text"/>
    <w:basedOn w:val="a1"/>
    <w:link w:val="ae"/>
    <w:uiPriority w:val="99"/>
    <w:semiHidden/>
    <w:unhideWhenUsed/>
    <w:rsid w:val="00FF2002"/>
    <w:rPr>
      <w:rFonts w:ascii="Segoe UI" w:hAnsi="Segoe UI" w:cs="Segoe UI"/>
      <w:sz w:val="22"/>
      <w:szCs w:val="18"/>
    </w:rPr>
  </w:style>
  <w:style w:type="character" w:customStyle="1" w:styleId="ae">
    <w:name w:val="批注框文本 字符"/>
    <w:basedOn w:val="a2"/>
    <w:link w:val="ad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af">
    <w:name w:val="Bibliography"/>
    <w:basedOn w:val="a1"/>
    <w:next w:val="a1"/>
    <w:uiPriority w:val="37"/>
    <w:unhideWhenUsed/>
    <w:qFormat/>
    <w:rsid w:val="003B509A"/>
    <w:pPr>
      <w:ind w:left="720" w:hanging="720"/>
    </w:pPr>
  </w:style>
  <w:style w:type="paragraph" w:styleId="af0">
    <w:name w:val="Block Text"/>
    <w:basedOn w:val="a1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/>
    </w:pPr>
    <w:rPr>
      <w:i/>
      <w:iCs/>
      <w:color w:val="595959" w:themeColor="text1" w:themeTint="A6"/>
    </w:rPr>
  </w:style>
  <w:style w:type="paragraph" w:styleId="af1">
    <w:name w:val="Body Text"/>
    <w:basedOn w:val="a1"/>
    <w:link w:val="af2"/>
    <w:uiPriority w:val="99"/>
    <w:semiHidden/>
    <w:unhideWhenUsed/>
    <w:pPr>
      <w:spacing w:after="120"/>
    </w:pPr>
  </w:style>
  <w:style w:type="character" w:customStyle="1" w:styleId="af2">
    <w:name w:val="正文文本 字符"/>
    <w:basedOn w:val="a2"/>
    <w:link w:val="af1"/>
    <w:uiPriority w:val="99"/>
    <w:semiHidden/>
    <w:rPr>
      <w:kern w:val="24"/>
    </w:rPr>
  </w:style>
  <w:style w:type="paragraph" w:styleId="23">
    <w:name w:val="Body Text 2"/>
    <w:basedOn w:val="a1"/>
    <w:link w:val="24"/>
    <w:uiPriority w:val="99"/>
    <w:semiHidden/>
    <w:unhideWhenUsed/>
    <w:pPr>
      <w:spacing w:after="120"/>
    </w:pPr>
  </w:style>
  <w:style w:type="character" w:customStyle="1" w:styleId="24">
    <w:name w:val="正文文本 2 字符"/>
    <w:basedOn w:val="a2"/>
    <w:link w:val="23"/>
    <w:uiPriority w:val="99"/>
    <w:semiHidden/>
    <w:rPr>
      <w:kern w:val="24"/>
    </w:rPr>
  </w:style>
  <w:style w:type="paragraph" w:styleId="33">
    <w:name w:val="Body Text 3"/>
    <w:basedOn w:val="a1"/>
    <w:link w:val="34"/>
    <w:uiPriority w:val="99"/>
    <w:semiHidden/>
    <w:unhideWhenUsed/>
    <w:rsid w:val="00FF2002"/>
    <w:pPr>
      <w:spacing w:after="120"/>
    </w:pPr>
    <w:rPr>
      <w:sz w:val="22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FF2002"/>
    <w:rPr>
      <w:kern w:val="24"/>
      <w:sz w:val="22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pPr>
      <w:spacing w:after="0"/>
    </w:pPr>
  </w:style>
  <w:style w:type="character" w:customStyle="1" w:styleId="af4">
    <w:name w:val="正文文本首行缩进 字符"/>
    <w:basedOn w:val="af2"/>
    <w:link w:val="af3"/>
    <w:uiPriority w:val="99"/>
    <w:semiHidden/>
    <w:rPr>
      <w:kern w:val="24"/>
    </w:rPr>
  </w:style>
  <w:style w:type="paragraph" w:styleId="af5">
    <w:name w:val="Body Text Indent"/>
    <w:basedOn w:val="a1"/>
    <w:link w:val="af6"/>
    <w:uiPriority w:val="99"/>
    <w:semiHidden/>
    <w:unhideWhenUsed/>
    <w:pPr>
      <w:spacing w:after="120"/>
      <w:ind w:left="360"/>
    </w:pPr>
  </w:style>
  <w:style w:type="character" w:customStyle="1" w:styleId="af6">
    <w:name w:val="正文文本缩进 字符"/>
    <w:basedOn w:val="a2"/>
    <w:link w:val="af5"/>
    <w:uiPriority w:val="99"/>
    <w:semiHidden/>
    <w:rPr>
      <w:kern w:val="24"/>
    </w:rPr>
  </w:style>
  <w:style w:type="paragraph" w:styleId="25">
    <w:name w:val="Body Text First Indent 2"/>
    <w:basedOn w:val="af5"/>
    <w:link w:val="26"/>
    <w:uiPriority w:val="99"/>
    <w:semiHidden/>
    <w:unhideWhenUsed/>
    <w:pPr>
      <w:spacing w:after="0"/>
    </w:pPr>
  </w:style>
  <w:style w:type="character" w:customStyle="1" w:styleId="26">
    <w:name w:val="正文文本首行缩进 2 字符"/>
    <w:basedOn w:val="af6"/>
    <w:link w:val="25"/>
    <w:uiPriority w:val="99"/>
    <w:semiHidden/>
    <w:rPr>
      <w:kern w:val="24"/>
    </w:rPr>
  </w:style>
  <w:style w:type="paragraph" w:styleId="27">
    <w:name w:val="Body Text Indent 2"/>
    <w:basedOn w:val="a1"/>
    <w:link w:val="28"/>
    <w:uiPriority w:val="99"/>
    <w:semiHidden/>
    <w:unhideWhenUsed/>
    <w:pPr>
      <w:spacing w:after="120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Pr>
      <w:kern w:val="24"/>
    </w:rPr>
  </w:style>
  <w:style w:type="paragraph" w:styleId="35">
    <w:name w:val="Body Text Indent 3"/>
    <w:basedOn w:val="a1"/>
    <w:link w:val="36"/>
    <w:uiPriority w:val="99"/>
    <w:semiHidden/>
    <w:unhideWhenUsed/>
    <w:rsid w:val="00FF2002"/>
    <w:pPr>
      <w:spacing w:after="120"/>
      <w:ind w:left="360"/>
    </w:pPr>
    <w:rPr>
      <w:sz w:val="22"/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FF2002"/>
    <w:rPr>
      <w:kern w:val="24"/>
      <w:sz w:val="22"/>
      <w:szCs w:val="16"/>
    </w:rPr>
  </w:style>
  <w:style w:type="paragraph" w:styleId="af7">
    <w:name w:val="caption"/>
    <w:basedOn w:val="a1"/>
    <w:next w:val="a1"/>
    <w:link w:val="af8"/>
    <w:unhideWhenUsed/>
    <w:qFormat/>
    <w:rsid w:val="004659C2"/>
    <w:pPr>
      <w:jc w:val="center"/>
    </w:pPr>
    <w:rPr>
      <w:rFonts w:asciiTheme="majorHAnsi" w:eastAsia="宋体" w:hAnsiTheme="majorHAnsi" w:cstheme="majorBidi"/>
      <w:szCs w:val="20"/>
    </w:rPr>
  </w:style>
  <w:style w:type="paragraph" w:styleId="af9">
    <w:name w:val="Closing"/>
    <w:basedOn w:val="a1"/>
    <w:link w:val="afa"/>
    <w:uiPriority w:val="99"/>
    <w:semiHidden/>
    <w:unhideWhenUsed/>
    <w:pPr>
      <w:ind w:left="4320"/>
    </w:pPr>
  </w:style>
  <w:style w:type="character" w:customStyle="1" w:styleId="afa">
    <w:name w:val="结束语 字符"/>
    <w:basedOn w:val="a2"/>
    <w:link w:val="af9"/>
    <w:uiPriority w:val="99"/>
    <w:semiHidden/>
    <w:rPr>
      <w:kern w:val="24"/>
    </w:rPr>
  </w:style>
  <w:style w:type="paragraph" w:styleId="afb">
    <w:name w:val="annotation text"/>
    <w:basedOn w:val="a1"/>
    <w:link w:val="afc"/>
    <w:uiPriority w:val="99"/>
    <w:unhideWhenUsed/>
    <w:rsid w:val="00FF2002"/>
    <w:rPr>
      <w:sz w:val="22"/>
      <w:szCs w:val="20"/>
    </w:rPr>
  </w:style>
  <w:style w:type="character" w:customStyle="1" w:styleId="afc">
    <w:name w:val="批注文字 字符"/>
    <w:basedOn w:val="a2"/>
    <w:link w:val="afb"/>
    <w:uiPriority w:val="99"/>
    <w:rsid w:val="00FF2002"/>
    <w:rPr>
      <w:kern w:val="24"/>
      <w:sz w:val="22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批注主题 字符"/>
    <w:basedOn w:val="afc"/>
    <w:link w:val="afd"/>
    <w:uiPriority w:val="99"/>
    <w:semiHidden/>
    <w:rPr>
      <w:b/>
      <w:bCs/>
      <w:kern w:val="24"/>
      <w:sz w:val="20"/>
      <w:szCs w:val="20"/>
    </w:rPr>
  </w:style>
  <w:style w:type="paragraph" w:styleId="aff">
    <w:name w:val="Date"/>
    <w:basedOn w:val="a1"/>
    <w:next w:val="a1"/>
    <w:link w:val="aff0"/>
    <w:uiPriority w:val="99"/>
    <w:semiHidden/>
    <w:unhideWhenUsed/>
  </w:style>
  <w:style w:type="character" w:customStyle="1" w:styleId="aff0">
    <w:name w:val="日期 字符"/>
    <w:basedOn w:val="a2"/>
    <w:link w:val="aff"/>
    <w:uiPriority w:val="99"/>
    <w:semiHidden/>
    <w:rPr>
      <w:kern w:val="24"/>
    </w:rPr>
  </w:style>
  <w:style w:type="paragraph" w:styleId="aff1">
    <w:name w:val="Document Map"/>
    <w:basedOn w:val="a1"/>
    <w:link w:val="aff2"/>
    <w:uiPriority w:val="99"/>
    <w:semiHidden/>
    <w:unhideWhenUsed/>
    <w:rsid w:val="00FF2002"/>
    <w:rPr>
      <w:rFonts w:ascii="Segoe UI" w:hAnsi="Segoe UI" w:cs="Segoe UI"/>
      <w:sz w:val="22"/>
      <w:szCs w:val="16"/>
    </w:rPr>
  </w:style>
  <w:style w:type="character" w:customStyle="1" w:styleId="aff2">
    <w:name w:val="文档结构图 字符"/>
    <w:basedOn w:val="a2"/>
    <w:link w:val="aff1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aff3">
    <w:name w:val="E-mail Signature"/>
    <w:basedOn w:val="a1"/>
    <w:link w:val="aff4"/>
    <w:uiPriority w:val="99"/>
    <w:semiHidden/>
    <w:unhideWhenUsed/>
  </w:style>
  <w:style w:type="character" w:customStyle="1" w:styleId="aff4">
    <w:name w:val="电子邮件签名 字符"/>
    <w:basedOn w:val="a2"/>
    <w:link w:val="aff3"/>
    <w:uiPriority w:val="99"/>
    <w:semiHidden/>
    <w:rPr>
      <w:kern w:val="24"/>
    </w:rPr>
  </w:style>
  <w:style w:type="paragraph" w:styleId="aff5">
    <w:name w:val="footnote text"/>
    <w:basedOn w:val="a1"/>
    <w:link w:val="aff6"/>
    <w:uiPriority w:val="99"/>
    <w:semiHidden/>
    <w:unhideWhenUsed/>
    <w:rsid w:val="00FF2002"/>
    <w:rPr>
      <w:sz w:val="22"/>
      <w:szCs w:val="20"/>
    </w:rPr>
  </w:style>
  <w:style w:type="character" w:customStyle="1" w:styleId="aff6">
    <w:name w:val="脚注文本 字符"/>
    <w:basedOn w:val="a2"/>
    <w:link w:val="aff5"/>
    <w:uiPriority w:val="99"/>
    <w:semiHidden/>
    <w:rsid w:val="00FF2002"/>
    <w:rPr>
      <w:kern w:val="24"/>
      <w:sz w:val="22"/>
      <w:szCs w:val="20"/>
    </w:rPr>
  </w:style>
  <w:style w:type="paragraph" w:styleId="aff7">
    <w:name w:val="envelope address"/>
    <w:basedOn w:val="a1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aff8">
    <w:name w:val="envelope return"/>
    <w:basedOn w:val="a1"/>
    <w:uiPriority w:val="99"/>
    <w:semiHidden/>
    <w:unhideWhenUsed/>
    <w:rsid w:val="00FF2002"/>
    <w:rPr>
      <w:rFonts w:asciiTheme="majorHAnsi" w:eastAsiaTheme="majorEastAsia" w:hAnsiTheme="majorHAnsi" w:cstheme="majorBidi"/>
      <w:sz w:val="22"/>
      <w:szCs w:val="20"/>
    </w:rPr>
  </w:style>
  <w:style w:type="paragraph" w:styleId="aff9">
    <w:name w:val="footer"/>
    <w:basedOn w:val="a1"/>
    <w:link w:val="affa"/>
    <w:uiPriority w:val="99"/>
    <w:qFormat/>
    <w:rsid w:val="004659C2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fa">
    <w:name w:val="页脚 字符"/>
    <w:link w:val="aff9"/>
    <w:uiPriority w:val="99"/>
    <w:qFormat/>
    <w:rsid w:val="004659C2"/>
    <w:rPr>
      <w:kern w:val="2"/>
      <w:sz w:val="18"/>
    </w:rPr>
  </w:style>
  <w:style w:type="table" w:styleId="affb">
    <w:name w:val="Table Grid"/>
    <w:basedOn w:val="a3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c">
    <w:name w:val="Grid Table Light"/>
    <w:basedOn w:val="a3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80">
    <w:name w:val="标题 8 字符"/>
    <w:basedOn w:val="a2"/>
    <w:link w:val="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">
    <w:name w:val="HTML Address"/>
    <w:basedOn w:val="a1"/>
    <w:link w:val="HTML0"/>
    <w:uiPriority w:val="99"/>
    <w:semiHidden/>
    <w:unhideWhenUsed/>
    <w:rPr>
      <w:i/>
      <w:iCs/>
    </w:rPr>
  </w:style>
  <w:style w:type="character" w:customStyle="1" w:styleId="HTML0">
    <w:name w:val="HTML 地址 字符"/>
    <w:basedOn w:val="a2"/>
    <w:link w:val="HTML"/>
    <w:uiPriority w:val="99"/>
    <w:semiHidden/>
    <w:rPr>
      <w:i/>
      <w:iCs/>
      <w:kern w:val="24"/>
    </w:rPr>
  </w:style>
  <w:style w:type="paragraph" w:styleId="HTML1">
    <w:name w:val="HTML Preformatted"/>
    <w:basedOn w:val="a1"/>
    <w:link w:val="HTML2"/>
    <w:uiPriority w:val="99"/>
    <w:semiHidden/>
    <w:unhideWhenUsed/>
    <w:rsid w:val="00FF2002"/>
    <w:rPr>
      <w:rFonts w:ascii="Consolas" w:hAnsi="Consolas" w:cs="Consolas"/>
      <w:sz w:val="22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11">
    <w:name w:val="index 1"/>
    <w:basedOn w:val="a1"/>
    <w:next w:val="a1"/>
    <w:autoRedefine/>
    <w:uiPriority w:val="99"/>
    <w:semiHidden/>
    <w:unhideWhenUsed/>
    <w:pPr>
      <w:ind w:left="240"/>
    </w:pPr>
  </w:style>
  <w:style w:type="paragraph" w:styleId="29">
    <w:name w:val="index 2"/>
    <w:basedOn w:val="a1"/>
    <w:next w:val="a1"/>
    <w:autoRedefine/>
    <w:uiPriority w:val="99"/>
    <w:semiHidden/>
    <w:unhideWhenUsed/>
    <w:pPr>
      <w:ind w:left="480"/>
    </w:pPr>
  </w:style>
  <w:style w:type="paragraph" w:styleId="37">
    <w:name w:val="index 3"/>
    <w:basedOn w:val="a1"/>
    <w:next w:val="a1"/>
    <w:autoRedefine/>
    <w:uiPriority w:val="99"/>
    <w:semiHidden/>
    <w:unhideWhenUsed/>
    <w:pPr>
      <w:ind w:left="720"/>
    </w:pPr>
  </w:style>
  <w:style w:type="paragraph" w:styleId="43">
    <w:name w:val="index 4"/>
    <w:basedOn w:val="a1"/>
    <w:next w:val="a1"/>
    <w:autoRedefine/>
    <w:uiPriority w:val="99"/>
    <w:semiHidden/>
    <w:unhideWhenUsed/>
    <w:pPr>
      <w:ind w:left="960"/>
    </w:pPr>
  </w:style>
  <w:style w:type="paragraph" w:styleId="53">
    <w:name w:val="index 5"/>
    <w:basedOn w:val="a1"/>
    <w:next w:val="a1"/>
    <w:autoRedefine/>
    <w:uiPriority w:val="99"/>
    <w:semiHidden/>
    <w:unhideWhenUsed/>
    <w:pPr>
      <w:ind w:left="1200"/>
    </w:pPr>
  </w:style>
  <w:style w:type="paragraph" w:styleId="61">
    <w:name w:val="index 6"/>
    <w:basedOn w:val="a1"/>
    <w:next w:val="a1"/>
    <w:autoRedefine/>
    <w:uiPriority w:val="99"/>
    <w:semiHidden/>
    <w:unhideWhenUsed/>
    <w:pPr>
      <w:ind w:left="1440"/>
    </w:pPr>
  </w:style>
  <w:style w:type="paragraph" w:styleId="71">
    <w:name w:val="index 7"/>
    <w:basedOn w:val="a1"/>
    <w:next w:val="a1"/>
    <w:autoRedefine/>
    <w:uiPriority w:val="99"/>
    <w:semiHidden/>
    <w:unhideWhenUsed/>
    <w:pPr>
      <w:ind w:left="1680"/>
    </w:pPr>
  </w:style>
  <w:style w:type="paragraph" w:styleId="81">
    <w:name w:val="index 8"/>
    <w:basedOn w:val="a1"/>
    <w:next w:val="a1"/>
    <w:autoRedefine/>
    <w:uiPriority w:val="99"/>
    <w:semiHidden/>
    <w:unhideWhenUsed/>
    <w:pPr>
      <w:ind w:left="1920"/>
    </w:pPr>
  </w:style>
  <w:style w:type="paragraph" w:styleId="91">
    <w:name w:val="index 9"/>
    <w:basedOn w:val="a1"/>
    <w:next w:val="a1"/>
    <w:autoRedefine/>
    <w:uiPriority w:val="99"/>
    <w:semiHidden/>
    <w:unhideWhenUsed/>
    <w:pPr>
      <w:ind w:left="2160"/>
    </w:pPr>
  </w:style>
  <w:style w:type="paragraph" w:styleId="affd">
    <w:name w:val="index heading"/>
    <w:basedOn w:val="a1"/>
    <w:next w:val="1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affe">
    <w:name w:val="Intense Quote"/>
    <w:basedOn w:val="a1"/>
    <w:next w:val="a1"/>
    <w:link w:val="afff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">
    <w:name w:val="明显引用 字符"/>
    <w:basedOn w:val="a2"/>
    <w:link w:val="aff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afff0">
    <w:name w:val="List"/>
    <w:basedOn w:val="a1"/>
    <w:uiPriority w:val="99"/>
    <w:semiHidden/>
    <w:unhideWhenUsed/>
    <w:pPr>
      <w:ind w:left="360"/>
      <w:contextualSpacing/>
    </w:pPr>
  </w:style>
  <w:style w:type="paragraph" w:styleId="2a">
    <w:name w:val="List 2"/>
    <w:basedOn w:val="a1"/>
    <w:uiPriority w:val="99"/>
    <w:semiHidden/>
    <w:unhideWhenUsed/>
    <w:pPr>
      <w:ind w:left="720"/>
      <w:contextualSpacing/>
    </w:pPr>
  </w:style>
  <w:style w:type="paragraph" w:styleId="38">
    <w:name w:val="List 3"/>
    <w:basedOn w:val="a1"/>
    <w:uiPriority w:val="99"/>
    <w:semiHidden/>
    <w:unhideWhenUsed/>
    <w:pPr>
      <w:ind w:left="1080"/>
      <w:contextualSpacing/>
    </w:pPr>
  </w:style>
  <w:style w:type="paragraph" w:styleId="44">
    <w:name w:val="List 4"/>
    <w:basedOn w:val="a1"/>
    <w:uiPriority w:val="99"/>
    <w:semiHidden/>
    <w:unhideWhenUsed/>
    <w:pPr>
      <w:ind w:left="1440"/>
      <w:contextualSpacing/>
    </w:pPr>
  </w:style>
  <w:style w:type="paragraph" w:styleId="54">
    <w:name w:val="List 5"/>
    <w:basedOn w:val="a1"/>
    <w:uiPriority w:val="99"/>
    <w:semiHidden/>
    <w:unhideWhenUsed/>
    <w:pPr>
      <w:ind w:left="1800"/>
      <w:contextualSpacing/>
    </w:pPr>
  </w:style>
  <w:style w:type="paragraph" w:styleId="a0">
    <w:name w:val="List Bullet"/>
    <w:basedOn w:val="a1"/>
    <w:uiPriority w:val="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f1">
    <w:name w:val="List Continue"/>
    <w:basedOn w:val="a1"/>
    <w:uiPriority w:val="99"/>
    <w:semiHidden/>
    <w:unhideWhenUsed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pPr>
      <w:spacing w:after="120"/>
      <w:ind w:left="1800"/>
      <w:contextualSpacing/>
    </w:pPr>
  </w:style>
  <w:style w:type="paragraph" w:styleId="a">
    <w:name w:val="List Number"/>
    <w:basedOn w:val="a1"/>
    <w:uiPriority w:val="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f2">
    <w:name w:val="List Paragraph"/>
    <w:basedOn w:val="a1"/>
    <w:uiPriority w:val="34"/>
    <w:semiHidden/>
    <w:unhideWhenUsed/>
    <w:qFormat/>
    <w:pPr>
      <w:ind w:left="720"/>
      <w:contextualSpacing/>
    </w:pPr>
  </w:style>
  <w:style w:type="paragraph" w:styleId="afff3">
    <w:name w:val="macro"/>
    <w:link w:val="afff4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afff4">
    <w:name w:val="宏文本 字符"/>
    <w:basedOn w:val="a2"/>
    <w:link w:val="afff3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afff5">
    <w:name w:val="Message Header"/>
    <w:basedOn w:val="a1"/>
    <w:link w:val="afff6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/>
    </w:pPr>
    <w:rPr>
      <w:rFonts w:asciiTheme="majorHAnsi" w:eastAsiaTheme="majorEastAsia" w:hAnsiTheme="majorHAnsi" w:cstheme="majorBidi"/>
    </w:rPr>
  </w:style>
  <w:style w:type="character" w:customStyle="1" w:styleId="afff6">
    <w:name w:val="信息标题 字符"/>
    <w:basedOn w:val="a2"/>
    <w:link w:val="afff5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afff7">
    <w:name w:val="Normal (Web)"/>
    <w:basedOn w:val="a1"/>
    <w:uiPriority w:val="99"/>
    <w:semiHidden/>
    <w:unhideWhenUsed/>
    <w:rPr>
      <w:rFonts w:ascii="Times New Roman" w:hAnsi="Times New Roman" w:cs="Times New Roman"/>
    </w:rPr>
  </w:style>
  <w:style w:type="paragraph" w:styleId="afff8">
    <w:name w:val="Normal Indent"/>
    <w:basedOn w:val="a1"/>
    <w:uiPriority w:val="99"/>
    <w:semiHidden/>
    <w:unhideWhenUsed/>
    <w:pPr>
      <w:ind w:left="720"/>
    </w:pPr>
  </w:style>
  <w:style w:type="paragraph" w:styleId="afff9">
    <w:name w:val="Note Heading"/>
    <w:basedOn w:val="a1"/>
    <w:next w:val="a1"/>
    <w:link w:val="afffa"/>
    <w:uiPriority w:val="99"/>
    <w:semiHidden/>
    <w:unhideWhenUsed/>
  </w:style>
  <w:style w:type="character" w:customStyle="1" w:styleId="afffa">
    <w:name w:val="注释标题 字符"/>
    <w:basedOn w:val="a2"/>
    <w:link w:val="afff9"/>
    <w:uiPriority w:val="99"/>
    <w:semiHidden/>
    <w:rPr>
      <w:kern w:val="24"/>
    </w:rPr>
  </w:style>
  <w:style w:type="paragraph" w:styleId="afffb">
    <w:name w:val="Plain Text"/>
    <w:basedOn w:val="a1"/>
    <w:link w:val="afffc"/>
    <w:uiPriority w:val="99"/>
    <w:semiHidden/>
    <w:unhideWhenUsed/>
    <w:rsid w:val="00FF2002"/>
    <w:rPr>
      <w:rFonts w:ascii="Consolas" w:hAnsi="Consolas" w:cs="Consolas"/>
      <w:sz w:val="22"/>
      <w:szCs w:val="21"/>
    </w:rPr>
  </w:style>
  <w:style w:type="character" w:customStyle="1" w:styleId="afffc">
    <w:name w:val="纯文本 字符"/>
    <w:basedOn w:val="a2"/>
    <w:link w:val="afffb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afffd">
    <w:name w:val="Quote"/>
    <w:basedOn w:val="a1"/>
    <w:next w:val="a1"/>
    <w:link w:val="afffe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e">
    <w:name w:val="引用 字符"/>
    <w:basedOn w:val="a2"/>
    <w:link w:val="afffd"/>
    <w:uiPriority w:val="29"/>
    <w:semiHidden/>
    <w:rPr>
      <w:i/>
      <w:iCs/>
      <w:color w:val="404040" w:themeColor="text1" w:themeTint="BF"/>
      <w:kern w:val="24"/>
    </w:rPr>
  </w:style>
  <w:style w:type="paragraph" w:styleId="affff">
    <w:name w:val="Salutation"/>
    <w:basedOn w:val="a1"/>
    <w:next w:val="a1"/>
    <w:link w:val="affff0"/>
    <w:uiPriority w:val="99"/>
    <w:semiHidden/>
    <w:unhideWhenUsed/>
  </w:style>
  <w:style w:type="character" w:customStyle="1" w:styleId="affff0">
    <w:name w:val="称呼 字符"/>
    <w:basedOn w:val="a2"/>
    <w:link w:val="affff"/>
    <w:uiPriority w:val="99"/>
    <w:semiHidden/>
    <w:rPr>
      <w:kern w:val="24"/>
    </w:rPr>
  </w:style>
  <w:style w:type="paragraph" w:styleId="affff1">
    <w:name w:val="Signature"/>
    <w:basedOn w:val="a1"/>
    <w:link w:val="affff2"/>
    <w:uiPriority w:val="99"/>
    <w:semiHidden/>
    <w:unhideWhenUsed/>
    <w:pPr>
      <w:ind w:left="4320"/>
    </w:pPr>
  </w:style>
  <w:style w:type="character" w:customStyle="1" w:styleId="affff2">
    <w:name w:val="签名 字符"/>
    <w:basedOn w:val="a2"/>
    <w:link w:val="affff1"/>
    <w:uiPriority w:val="99"/>
    <w:semiHidden/>
    <w:rPr>
      <w:kern w:val="24"/>
    </w:rPr>
  </w:style>
  <w:style w:type="paragraph" w:styleId="affff3">
    <w:name w:val="table of authorities"/>
    <w:basedOn w:val="a1"/>
    <w:next w:val="a1"/>
    <w:uiPriority w:val="99"/>
    <w:semiHidden/>
    <w:unhideWhenUsed/>
    <w:pPr>
      <w:ind w:left="240"/>
    </w:pPr>
  </w:style>
  <w:style w:type="paragraph" w:styleId="affff4">
    <w:name w:val="table of figures"/>
    <w:basedOn w:val="a1"/>
    <w:next w:val="a1"/>
    <w:uiPriority w:val="99"/>
    <w:semiHidden/>
    <w:unhideWhenUsed/>
  </w:style>
  <w:style w:type="paragraph" w:styleId="affff5">
    <w:name w:val="toa heading"/>
    <w:basedOn w:val="a1"/>
    <w:next w:val="a1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a1"/>
    <w:next w:val="a1"/>
    <w:autoRedefine/>
    <w:uiPriority w:val="39"/>
    <w:semiHidden/>
    <w:unhideWhenUsed/>
    <w:pPr>
      <w:spacing w:after="100"/>
      <w:ind w:left="720"/>
    </w:pPr>
  </w:style>
  <w:style w:type="paragraph" w:styleId="TOC5">
    <w:name w:val="toc 5"/>
    <w:basedOn w:val="a1"/>
    <w:next w:val="a1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a1"/>
    <w:next w:val="a1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a1"/>
    <w:next w:val="a1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a1"/>
    <w:next w:val="a1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a1"/>
    <w:next w:val="a1"/>
    <w:autoRedefine/>
    <w:uiPriority w:val="39"/>
    <w:semiHidden/>
    <w:unhideWhenUsed/>
    <w:pPr>
      <w:spacing w:after="100"/>
      <w:ind w:left="1920"/>
    </w:pPr>
  </w:style>
  <w:style w:type="character" w:styleId="affff6">
    <w:name w:val="endnote reference"/>
    <w:basedOn w:val="a2"/>
    <w:uiPriority w:val="99"/>
    <w:semiHidden/>
    <w:unhideWhenUsed/>
    <w:rPr>
      <w:vertAlign w:val="superscript"/>
    </w:rPr>
  </w:style>
  <w:style w:type="character" w:styleId="affff7">
    <w:name w:val="footnote reference"/>
    <w:basedOn w:val="a2"/>
    <w:uiPriority w:val="5"/>
    <w:unhideWhenUsed/>
    <w:qFormat/>
    <w:rsid w:val="003B509A"/>
    <w:rPr>
      <w:rFonts w:eastAsia="新宋体"/>
      <w:vertAlign w:val="superscript"/>
    </w:rPr>
  </w:style>
  <w:style w:type="table" w:customStyle="1" w:styleId="APA">
    <w:name w:val="APA 报告"/>
    <w:basedOn w:val="a3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Plain Table 1"/>
    <w:basedOn w:val="a3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f8">
    <w:name w:val="annotation reference"/>
    <w:basedOn w:val="a2"/>
    <w:uiPriority w:val="99"/>
    <w:semiHidden/>
    <w:unhideWhenUsed/>
    <w:rsid w:val="00FF2002"/>
    <w:rPr>
      <w:sz w:val="22"/>
      <w:szCs w:val="16"/>
    </w:rPr>
  </w:style>
  <w:style w:type="paragraph" w:styleId="affff9">
    <w:name w:val="endnote text"/>
    <w:basedOn w:val="a1"/>
    <w:link w:val="affffa"/>
    <w:uiPriority w:val="99"/>
    <w:semiHidden/>
    <w:unhideWhenUsed/>
    <w:qFormat/>
    <w:rsid w:val="00FF2002"/>
    <w:rPr>
      <w:sz w:val="22"/>
      <w:szCs w:val="20"/>
    </w:rPr>
  </w:style>
  <w:style w:type="character" w:customStyle="1" w:styleId="affffa">
    <w:name w:val="尾注文本 字符"/>
    <w:basedOn w:val="a2"/>
    <w:link w:val="affff9"/>
    <w:uiPriority w:val="99"/>
    <w:semiHidden/>
    <w:rsid w:val="00FF2002"/>
    <w:rPr>
      <w:kern w:val="24"/>
      <w:sz w:val="22"/>
      <w:szCs w:val="20"/>
    </w:rPr>
  </w:style>
  <w:style w:type="character" w:styleId="HTML3">
    <w:name w:val="HTML Code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4">
    <w:name w:val="HTML Keyboard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5">
    <w:name w:val="HTML Typewriter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affffb">
    <w:name w:val="Intense Emphasis"/>
    <w:basedOn w:val="a2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affffc">
    <w:name w:val="Intense Reference"/>
    <w:basedOn w:val="a2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F4159"/>
    <w:pPr>
      <w:widowControl/>
      <w:spacing w:beforeLines="0" w:before="480" w:afterLines="0" w:after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A5A5A5" w:themeColor="accent1" w:themeShade="BF"/>
      <w:kern w:val="0"/>
      <w:szCs w:val="32"/>
      <w:lang w:val="zh-CN"/>
    </w:rPr>
  </w:style>
  <w:style w:type="character" w:styleId="affffd">
    <w:name w:val="FollowedHyperlink"/>
    <w:basedOn w:val="a2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affffe">
    <w:name w:val="论文正文"/>
    <w:basedOn w:val="a1"/>
    <w:link w:val="afffff"/>
    <w:qFormat/>
    <w:rsid w:val="00752E44"/>
    <w:pPr>
      <w:spacing w:line="400" w:lineRule="exact"/>
      <w:ind w:firstLineChars="200" w:firstLine="480"/>
    </w:pPr>
    <w:rPr>
      <w:rFonts w:ascii="Times New Roman" w:eastAsia="宋体" w:hAnsi="Times New Roman" w:cs="Times New Roman"/>
      <w:sz w:val="24"/>
    </w:rPr>
  </w:style>
  <w:style w:type="character" w:customStyle="1" w:styleId="fontstyle01">
    <w:name w:val="fontstyle01"/>
    <w:basedOn w:val="a2"/>
    <w:rsid w:val="00C51CE4"/>
    <w:rPr>
      <w:rFonts w:ascii="黑体" w:eastAsia="黑体" w:hAnsi="黑体" w:hint="eastAsia"/>
      <w:b w:val="0"/>
      <w:bCs w:val="0"/>
      <w:i w:val="0"/>
      <w:iCs w:val="0"/>
      <w:color w:val="000000"/>
      <w:sz w:val="22"/>
      <w:szCs w:val="22"/>
    </w:rPr>
  </w:style>
  <w:style w:type="paragraph" w:styleId="TOC1">
    <w:name w:val="toc 1"/>
    <w:basedOn w:val="a1"/>
    <w:next w:val="a1"/>
    <w:autoRedefine/>
    <w:uiPriority w:val="39"/>
    <w:rsid w:val="00FF4159"/>
  </w:style>
  <w:style w:type="paragraph" w:styleId="TOC2">
    <w:name w:val="toc 2"/>
    <w:basedOn w:val="a1"/>
    <w:next w:val="a1"/>
    <w:autoRedefine/>
    <w:uiPriority w:val="39"/>
    <w:rsid w:val="00CA15EE"/>
    <w:pPr>
      <w:tabs>
        <w:tab w:val="right" w:leader="dot" w:pos="9628"/>
      </w:tabs>
      <w:ind w:leftChars="200" w:left="420"/>
    </w:pPr>
  </w:style>
  <w:style w:type="character" w:styleId="afffff0">
    <w:name w:val="Hyperlink"/>
    <w:basedOn w:val="a2"/>
    <w:uiPriority w:val="99"/>
    <w:unhideWhenUsed/>
    <w:rsid w:val="008277FB"/>
    <w:rPr>
      <w:color w:val="5F5F5F" w:themeColor="hyperlink"/>
      <w:u w:val="single"/>
    </w:rPr>
  </w:style>
  <w:style w:type="paragraph" w:customStyle="1" w:styleId="afffff1">
    <w:name w:val="封面标题"/>
    <w:basedOn w:val="a1"/>
    <w:link w:val="afffff2"/>
    <w:qFormat/>
    <w:rsid w:val="004659C2"/>
    <w:pPr>
      <w:spacing w:line="980" w:lineRule="exact"/>
      <w:jc w:val="center"/>
    </w:pPr>
    <w:rPr>
      <w:b/>
      <w:bCs/>
      <w:sz w:val="60"/>
    </w:rPr>
  </w:style>
  <w:style w:type="character" w:customStyle="1" w:styleId="afffff2">
    <w:name w:val="封面标题 字符"/>
    <w:basedOn w:val="a2"/>
    <w:link w:val="afffff1"/>
    <w:rsid w:val="004659C2"/>
    <w:rPr>
      <w:b/>
      <w:bCs/>
      <w:kern w:val="2"/>
      <w:sz w:val="60"/>
    </w:rPr>
  </w:style>
  <w:style w:type="character" w:customStyle="1" w:styleId="af8">
    <w:name w:val="题注 字符"/>
    <w:basedOn w:val="a2"/>
    <w:link w:val="af7"/>
    <w:rsid w:val="004659C2"/>
    <w:rPr>
      <w:rFonts w:asciiTheme="majorHAnsi" w:eastAsia="宋体" w:hAnsiTheme="majorHAnsi" w:cstheme="majorBidi"/>
      <w:kern w:val="2"/>
      <w:sz w:val="21"/>
      <w:szCs w:val="20"/>
    </w:rPr>
  </w:style>
  <w:style w:type="paragraph" w:customStyle="1" w:styleId="afffff3">
    <w:name w:val="封面题目"/>
    <w:basedOn w:val="a1"/>
    <w:link w:val="afffff4"/>
    <w:qFormat/>
    <w:rsid w:val="004659C2"/>
    <w:pPr>
      <w:spacing w:line="820" w:lineRule="exact"/>
      <w:ind w:leftChars="300" w:left="2437" w:hangingChars="500" w:hanging="1807"/>
      <w:jc w:val="left"/>
    </w:pPr>
    <w:rPr>
      <w:b/>
      <w:bCs/>
      <w:sz w:val="36"/>
    </w:rPr>
  </w:style>
  <w:style w:type="character" w:customStyle="1" w:styleId="afffff4">
    <w:name w:val="封面题目 字符"/>
    <w:basedOn w:val="a2"/>
    <w:link w:val="afffff3"/>
    <w:rsid w:val="004659C2"/>
    <w:rPr>
      <w:b/>
      <w:bCs/>
      <w:kern w:val="2"/>
      <w:sz w:val="36"/>
    </w:rPr>
  </w:style>
  <w:style w:type="paragraph" w:customStyle="1" w:styleId="13">
    <w:name w:val="页眉1"/>
    <w:basedOn w:val="a1"/>
    <w:link w:val="14"/>
    <w:qFormat/>
    <w:rsid w:val="00360547"/>
    <w:pPr>
      <w:pBdr>
        <w:bottom w:val="single" w:sz="4" w:space="1" w:color="auto"/>
      </w:pBdr>
      <w:jc w:val="center"/>
    </w:pPr>
    <w:rPr>
      <w:rFonts w:ascii="宋体" w:eastAsia="宋体" w:hAnsi="宋体" w:cs="宋体"/>
      <w:szCs w:val="21"/>
    </w:rPr>
  </w:style>
  <w:style w:type="character" w:customStyle="1" w:styleId="14">
    <w:name w:val="页眉1 字符"/>
    <w:basedOn w:val="a2"/>
    <w:link w:val="13"/>
    <w:rsid w:val="00360547"/>
    <w:rPr>
      <w:rFonts w:ascii="宋体" w:eastAsia="宋体" w:hAnsi="宋体" w:cs="宋体"/>
      <w:kern w:val="2"/>
      <w:sz w:val="21"/>
      <w:szCs w:val="21"/>
    </w:rPr>
  </w:style>
  <w:style w:type="paragraph" w:styleId="TOC3">
    <w:name w:val="toc 3"/>
    <w:basedOn w:val="a1"/>
    <w:next w:val="a1"/>
    <w:autoRedefine/>
    <w:uiPriority w:val="39"/>
    <w:rsid w:val="00FF4159"/>
    <w:pPr>
      <w:tabs>
        <w:tab w:val="right" w:leader="dot" w:pos="9628"/>
      </w:tabs>
      <w:spacing w:line="400" w:lineRule="exact"/>
      <w:ind w:leftChars="400" w:left="840"/>
    </w:pPr>
    <w:rPr>
      <w:rFonts w:ascii="Times New Roman" w:hAnsi="Times New Roman" w:cs="Times New Roman"/>
      <w:noProof/>
      <w:sz w:val="24"/>
    </w:rPr>
  </w:style>
  <w:style w:type="paragraph" w:customStyle="1" w:styleId="15">
    <w:name w:val="标题1"/>
    <w:basedOn w:val="1"/>
    <w:link w:val="16"/>
    <w:qFormat/>
    <w:rsid w:val="001769F1"/>
    <w:pPr>
      <w:spacing w:before="634" w:after="317"/>
      <w:ind w:left="0"/>
    </w:pPr>
    <w:rPr>
      <w:rFonts w:ascii="Times New Roman" w:hAnsi="Times New Roman" w:cs="Times New Roman"/>
      <w:szCs w:val="32"/>
    </w:rPr>
  </w:style>
  <w:style w:type="character" w:customStyle="1" w:styleId="16">
    <w:name w:val="标题1 字符"/>
    <w:basedOn w:val="10"/>
    <w:link w:val="15"/>
    <w:rsid w:val="001769F1"/>
    <w:rPr>
      <w:rFonts w:ascii="Times New Roman" w:eastAsia="黑体" w:hAnsi="Times New Roman" w:cs="Times New Roman"/>
      <w:kern w:val="44"/>
      <w:sz w:val="32"/>
      <w:szCs w:val="32"/>
    </w:rPr>
  </w:style>
  <w:style w:type="paragraph" w:customStyle="1" w:styleId="2c">
    <w:name w:val="标题2"/>
    <w:basedOn w:val="21"/>
    <w:qFormat/>
    <w:rsid w:val="00600175"/>
    <w:pPr>
      <w:spacing w:before="0" w:after="0" w:line="400" w:lineRule="exact"/>
    </w:pPr>
    <w:rPr>
      <w:rFonts w:ascii="Times New Roman" w:eastAsia="黑体" w:hAnsi="Times New Roman" w:cs="Times New Roman"/>
      <w:b w:val="0"/>
      <w:sz w:val="30"/>
      <w:szCs w:val="30"/>
    </w:rPr>
  </w:style>
  <w:style w:type="paragraph" w:customStyle="1" w:styleId="3a">
    <w:name w:val="标题3"/>
    <w:basedOn w:val="31"/>
    <w:link w:val="3b"/>
    <w:qFormat/>
    <w:rsid w:val="00600175"/>
    <w:pPr>
      <w:spacing w:before="0" w:after="0" w:line="400" w:lineRule="exact"/>
    </w:pPr>
    <w:rPr>
      <w:rFonts w:ascii="Times New Roman" w:eastAsia="黑体" w:hAnsi="Times New Roman" w:cs="Times New Roman"/>
      <w:b w:val="0"/>
      <w:bCs w:val="0"/>
      <w:sz w:val="28"/>
      <w:szCs w:val="28"/>
    </w:rPr>
  </w:style>
  <w:style w:type="character" w:customStyle="1" w:styleId="3b">
    <w:name w:val="标题3 字符"/>
    <w:basedOn w:val="32"/>
    <w:link w:val="3a"/>
    <w:rsid w:val="00600175"/>
    <w:rPr>
      <w:rFonts w:ascii="Times New Roman" w:eastAsia="黑体" w:hAnsi="Times New Roman" w:cs="Times New Roman"/>
      <w:b w:val="0"/>
      <w:bCs w:val="0"/>
      <w:kern w:val="2"/>
      <w:sz w:val="28"/>
      <w:szCs w:val="28"/>
    </w:rPr>
  </w:style>
  <w:style w:type="character" w:customStyle="1" w:styleId="afffff">
    <w:name w:val="论文正文 字符"/>
    <w:basedOn w:val="a2"/>
    <w:link w:val="affffe"/>
    <w:rsid w:val="00752E44"/>
    <w:rPr>
      <w:rFonts w:ascii="Times New Roman" w:eastAsia="宋体" w:hAnsi="Times New Roman" w:cs="Times New Roman"/>
      <w:kern w:val="2"/>
    </w:rPr>
  </w:style>
  <w:style w:type="paragraph" w:customStyle="1" w:styleId="afffff5">
    <w:name w:val="表格题注"/>
    <w:basedOn w:val="af7"/>
    <w:link w:val="afffff6"/>
    <w:qFormat/>
    <w:rsid w:val="003506F0"/>
    <w:rPr>
      <w:rFonts w:ascii="Times New Roman" w:hAnsi="Times New Roman" w:cs="Times New Roman"/>
    </w:rPr>
  </w:style>
  <w:style w:type="character" w:customStyle="1" w:styleId="afffff6">
    <w:name w:val="表格题注 字符"/>
    <w:basedOn w:val="af8"/>
    <w:link w:val="afffff5"/>
    <w:rsid w:val="003506F0"/>
    <w:rPr>
      <w:rFonts w:ascii="Times New Roman" w:eastAsia="宋体" w:hAnsi="Times New Roman" w:cs="Times New Roman"/>
      <w:kern w:val="2"/>
      <w:sz w:val="21"/>
      <w:szCs w:val="20"/>
    </w:rPr>
  </w:style>
  <w:style w:type="paragraph" w:customStyle="1" w:styleId="afffff7">
    <w:name w:val="表格正文"/>
    <w:basedOn w:val="a1"/>
    <w:link w:val="afffff8"/>
    <w:qFormat/>
    <w:rsid w:val="007B4D94"/>
    <w:rPr>
      <w:rFonts w:ascii="Times New Roman" w:hAnsi="Times New Roman" w:cs="Times New Roman"/>
      <w:szCs w:val="21"/>
    </w:rPr>
  </w:style>
  <w:style w:type="character" w:customStyle="1" w:styleId="afffff8">
    <w:name w:val="表格正文 字符"/>
    <w:basedOn w:val="a2"/>
    <w:link w:val="afffff7"/>
    <w:rsid w:val="007B4D94"/>
    <w:rPr>
      <w:rFonts w:ascii="Times New Roman" w:hAnsi="Times New Roman" w:cs="Times New Roman"/>
      <w:kern w:val="2"/>
      <w:sz w:val="21"/>
      <w:szCs w:val="21"/>
    </w:rPr>
  </w:style>
  <w:style w:type="paragraph" w:customStyle="1" w:styleId="afffff9">
    <w:name w:val="图片"/>
    <w:basedOn w:val="af7"/>
    <w:link w:val="afffffa"/>
    <w:qFormat/>
    <w:rsid w:val="003506F0"/>
    <w:pPr>
      <w:snapToGrid w:val="0"/>
    </w:pPr>
  </w:style>
  <w:style w:type="character" w:customStyle="1" w:styleId="afffffa">
    <w:name w:val="图片 字符"/>
    <w:basedOn w:val="af8"/>
    <w:link w:val="afffff9"/>
    <w:rsid w:val="003506F0"/>
    <w:rPr>
      <w:rFonts w:asciiTheme="majorHAnsi" w:eastAsia="宋体" w:hAnsiTheme="majorHAnsi" w:cstheme="majorBidi"/>
      <w:kern w:val="2"/>
      <w:sz w:val="21"/>
      <w:szCs w:val="20"/>
    </w:rPr>
  </w:style>
  <w:style w:type="paragraph" w:customStyle="1" w:styleId="afffffb">
    <w:name w:val="图片题注"/>
    <w:basedOn w:val="af7"/>
    <w:link w:val="afffffc"/>
    <w:qFormat/>
    <w:rsid w:val="003506F0"/>
    <w:pPr>
      <w:snapToGrid w:val="0"/>
    </w:pPr>
    <w:rPr>
      <w:rFonts w:ascii="宋体" w:hAnsi="宋体"/>
      <w:szCs w:val="21"/>
    </w:rPr>
  </w:style>
  <w:style w:type="character" w:customStyle="1" w:styleId="afffffc">
    <w:name w:val="图片题注 字符"/>
    <w:basedOn w:val="af8"/>
    <w:link w:val="afffffb"/>
    <w:rsid w:val="003506F0"/>
    <w:rPr>
      <w:rFonts w:ascii="宋体" w:eastAsia="宋体" w:hAnsi="宋体" w:cstheme="majorBidi"/>
      <w:kern w:val="2"/>
      <w:sz w:val="21"/>
      <w:szCs w:val="21"/>
    </w:rPr>
  </w:style>
</w:styles>
</file>

<file path=word/webSettings.xml><?xml version="1.0" encoding="utf-8"?>
<w:web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6" Type="http://schemas.openxmlformats.org/officeDocument/2006/relationships/footer" Target="footer3.xml"/><Relationship Id="rId20" Type="http://schemas.openxmlformats.org/officeDocument/2006/relationships/header" Target="header4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31" Type="http://schemas.openxmlformats.org/officeDocument/2006/relationships/theme" Target="theme/theme1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30" Type="http://schemas.openxmlformats.org/officeDocument/2006/relationships/fontTable" Target="fontTable.xml"/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HPC</cp:lastModifiedBy>
  <cp:revision>37</cp:revision>
  <dcterms:created xsi:type="dcterms:W3CDTF">2025-06-11T01:19:00Z</dcterms:created>
  <dcterms:modified xsi:type="dcterms:W3CDTF">2025-06-20T08:26:00Z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