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pPr>
        <w:pStyle w:val="afffff1"/>
      </w:pPr>
    </w:p>
    <w:p>
      <w:pPr>
        <w:pStyle w:val="afffff1"/>
      </w:pPr>
      <w:r>
        <w:t>设计参考例程</w:t>
      </w:r>
    </w:p>
    <w:p>
      <w:pPr>
        <w:pStyle w:val="afffff1"/>
      </w:pPr>
      <w:r>
        <w:t>基于安路</w:t>
      </w:r>
    </w:p>
    <w:p>
      <w:pPr>
        <w:pStyle w:val="afffff1"/>
      </w:pPr>
      <w:r>
        <w:t>FPGA实现</w:t>
      </w:r>
    </w:p>
    <w:p>
      <w:pPr>
        <w:pStyle w:val="afffff1"/>
      </w:pPr>
      <w:r>
        <w:t>MIPI摄像头采集、</w:t>
      </w:r>
    </w:p>
    <w:p>
      <w:pPr>
        <w:pStyle w:val="afffff1"/>
      </w:pPr>
      <w:r>
        <w:t>边缘检测与HDMI实时显示</w:t>
      </w:r>
    </w:p>
    <w:p>
      <w:pPr>
        <w:pStyle w:val="afffff1"/>
      </w:pPr>
    </w:p>
    <w:p>
      <w:pPr>
        <w:pStyle w:val="afffff3"/>
      </w:pPr>
      <w:r>
        <w:t>本设计参考例程基于安路 FPGA，实现 MIPI 摄像头采集、边缘检测与 HDMI 实时显示。</w:t>
      </w:r>
    </w:p>
    <w:p>
      <w:pPr>
        <w:pStyle w:val="afffff3"/>
      </w:pPr>
      <w:r>
        <w:t>开发板型号：以实际竞赛/实验板卡为准</w:t>
      </w:r>
    </w:p>
    <w:p>
      <w:pPr>
        <w:pStyle w:val="afffff3"/>
      </w:pPr>
      <w:r>
        <w:t>主芯片（FPGA）：    PH1P35MDG324（PH1 系列）</w:t>
      </w:r>
    </w:p>
    <w:p>
      <w:pPr>
        <w:pStyle w:val="aff9"/>
        <w:jc w:val="center"/>
      </w:pPr>
      <w:r>
        <w:t>2026-06</w:t>
      </w:r>
    </w:p>
    <w:p>
      <w:r>
        <w:br w:type="page"/>
      </w:r>
    </w:p>
    <w:p>
      <w:pPr>
        <w:pStyle w:val="15"/>
      </w:pPr>
      <w:r>
        <w:t>目录</w:t>
      </w:r>
    </w:p>
    <w:p>
      <w:pPr>
        <w:pStyle w:val="TOC1"/>
        <w:tabs>
          <w:tab w:pos="8220" w:val="right" w:leader="dot"/>
        </w:tabs>
      </w:pPr>
      <w:r>
        <w:t>1概述</w:t>
      </w:r>
      <w:r>
        <w:tab/>
      </w:r>
      <w:r>
        <w:t>1</w:t>
      </w:r>
    </w:p>
    <w:p>
      <w:pPr>
        <w:pStyle w:val="TOC1"/>
        <w:tabs>
          <w:tab w:pos="8220" w:val="right" w:leader="dot"/>
        </w:tabs>
      </w:pPr>
      <w:r>
        <w:t>2功能与原理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2.1 MIPI 与 HDMI 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2.2 边缘检测原理</w:t>
      </w:r>
      <w:r>
        <w:tab/>
      </w:r>
      <w:r>
        <w:t>2</w:t>
      </w:r>
    </w:p>
    <w:p>
      <w:pPr>
        <w:pStyle w:val="TOC2"/>
        <w:tabs>
          <w:tab w:pos="8220" w:val="right" w:leader="dot"/>
        </w:tabs>
      </w:pPr>
      <w:r>
        <w:t>2.3 系统架构与时钟结构</w:t>
      </w:r>
      <w:r>
        <w:tab/>
      </w:r>
      <w:r>
        <w:t>2</w:t>
      </w:r>
    </w:p>
    <w:p>
      <w:pPr>
        <w:pStyle w:val="TOC1"/>
        <w:tabs>
          <w:tab w:pos="8220" w:val="right" w:leader="dot"/>
        </w:tabs>
      </w:pPr>
      <w:r>
        <w:t>3模块接口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3.1 顶层模块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3.2 ISP 模块 isp_top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3.3 边缘检测模块 edge_detect_96</w:t>
      </w:r>
      <w:r>
        <w:tab/>
      </w:r>
      <w:r>
        <w:t>3</w:t>
      </w:r>
    </w:p>
    <w:p>
      <w:pPr>
        <w:pStyle w:val="TOC2"/>
        <w:tabs>
          <w:tab w:pos="8220" w:val="right" w:leader="dot"/>
        </w:tabs>
      </w:pPr>
      <w:r>
        <w:t>3.4 其他模块</w:t>
      </w:r>
      <w:r>
        <w:tab/>
      </w:r>
      <w:r>
        <w:t>3</w:t>
      </w:r>
    </w:p>
    <w:p>
      <w:pPr>
        <w:pStyle w:val="TOC1"/>
        <w:tabs>
          <w:tab w:pos="8220" w:val="right" w:leader="dot"/>
        </w:tabs>
      </w:pPr>
      <w:r>
        <w:t>4实验步骤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4.1 硬件连接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4.2 工程打开与编译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4.3 实验操作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4.4 从实验 1 迁移</w:t>
      </w:r>
      <w:r>
        <w:tab/>
      </w:r>
      <w:r>
        <w:t>4</w:t>
      </w:r>
    </w:p>
    <w:p>
      <w:pPr>
        <w:pStyle w:val="TOC2"/>
        <w:tabs>
          <w:tab w:pos="8220" w:val="right" w:leader="dot"/>
        </w:tabs>
      </w:pPr>
      <w:r>
        <w:t>4.5 最简复现说明</w:t>
      </w:r>
      <w:r>
        <w:tab/>
      </w:r>
      <w:r>
        <w:t>4</w:t>
      </w:r>
    </w:p>
    <w:p/>
    <w:p>
      <w:r>
        <w:br w:type="page"/>
      </w:r>
    </w:p>
    <w:p>
      <w:bookmarkStart w:id="1" w:name="_Toc00001"/>
      <w:pPr>
        <w:pStyle w:val="15"/>
      </w:pPr>
      <w:r>
        <w:t>1概述</w:t>
      </w:r>
      <w:bookmarkEnd w:id="1"/>
    </w:p>
    <w:p>
      <w:pPr>
        <w:pStyle w:val="affffe"/>
      </w:pPr>
      <w:r>
        <w:t>本例程在实验 1（MIPI + HDMI 基础显示）基础上，于 ISP 链路中增加 **边缘检测** 模块，将摄像头实时画面转换为边缘提取结果并在 HDMI 上显示。</w:t>
      </w:r>
    </w:p>
    <w:p>
      <w:pPr>
        <w:pStyle w:val="affffe"/>
      </w:pPr>
      <w:r>
        <w:t>主要功能如下：</w:t>
      </w:r>
    </w:p>
    <w:p>
      <w:pPr>
        <w:pStyle w:val="a"/>
      </w:pPr>
      <w:r>
        <w:t>MIPI 2-lane 摄像头采集，分辨率 1024×600；</w:t>
      </w:r>
    </w:p>
    <w:p>
      <w:pPr>
        <w:pStyle w:val="a"/>
      </w:pPr>
      <w:r>
        <w:t>ISP 处理：demosaic(BGGR) → AWB → **edge_detect_96 边缘检测**；</w:t>
      </w:r>
    </w:p>
    <w:p>
      <w:pPr>
        <w:pStyle w:val="a"/>
      </w:pPr>
      <w:r>
        <w:t>DDR2 帧缓存 + HDMI 1024×600 实时输出；</w:t>
      </w:r>
    </w:p>
    <w:p>
      <w:pPr>
        <w:pStyle w:val="a"/>
      </w:pPr>
      <w:r>
        <w:t>边缘检测结果以白/黑二值图像叠加显示（边缘为白色）；</w:t>
      </w:r>
    </w:p>
    <w:p>
      <w:pPr>
        <w:pStyle w:val="a"/>
      </w:pPr>
      <w:r>
        <w:t>支持按键调节曝光（AE）。</w:t>
      </w:r>
    </w:p>
    <w:p>
      <w:pPr>
        <w:pStyle w:val="affffe"/>
      </w:pPr>
      <w:r>
        <w:t>与实验 1 的差异：**新增 edge_detect_96**，hdmi_mixer 仍为透传，无 OSD。</w:t>
      </w:r>
    </w:p>
    <w:p>
      <w:pPr>
        <w:pStyle w:val="affffe"/>
      </w:pPr>
      <w:r>
        <w:t>系统数据流：</w:t>
      </w:r>
    </w:p>
    <w:p>
      <w:pPr>
        <w:pStyle w:val="afffb"/>
      </w:pPr>
      <w:r>
        <w:t>MIPI → CSI/RAW10 解包 → ISP(demosaic→AWB→edge_detect) → DDR2 → HDMI 显示</w:t>
      </w:r>
    </w:p>
    <w:p>
      <w:pPr>
        <w:pStyle w:val="afffffb"/>
      </w:pPr>
      <w:r>
        <w:t>图 1 为本例程的系统示意图，版式与官方《设计参考例程 5》一致：**左侧为 MIPI 摄像头模组**（非 PC），中间为 FPGA 开发板，右侧为 HDMI 显示器；边缘检测在 FPGA 内完成，外设连接与实验 1 相同。</w:t>
      </w:r>
    </w:p>
    <w:p>
      <w:pPr>
        <w:pStyle w:val="afffffb"/>
      </w:pPr>
      <w:r>
        <w:t>图 1 系统连接示意图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7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e"/>
      </w:pPr>
      <w:r>
        <w:t>---</w:t>
      </w:r>
    </w:p>
    <w:p>
      <w:bookmarkStart w:id="2" w:name="_Toc00002"/>
      <w:pPr>
        <w:pStyle w:val="15"/>
      </w:pPr>
      <w:r>
        <w:t>2功能与原理</w:t>
      </w:r>
      <w:bookmarkEnd w:id="2"/>
    </w:p>
    <w:p>
      <w:bookmarkStart w:id="3" w:name="_Toc00003"/>
      <w:pPr>
        <w:pStyle w:val="2c"/>
      </w:pPr>
      <w:r>
        <w:t>2.1 MIPI 与 HDMI 原理</w:t>
      </w:r>
      <w:bookmarkEnd w:id="3"/>
    </w:p>
    <w:p>
      <w:pPr>
        <w:pStyle w:val="affffe"/>
      </w:pPr>
      <w:r>
        <w:t>同实验 1：MIPI DPHY 2-lane 接收 RAW10 数据，经 I2C 配置摄像头；HDMI 通过 TMDS 四路差分输出 1024×600 RGB 视频。详见实验 1 文档 2.1 节。</w:t>
      </w:r>
    </w:p>
    <w:p>
      <w:bookmarkStart w:id="4" w:name="_Toc00004"/>
      <w:pPr>
        <w:pStyle w:val="2c"/>
      </w:pPr>
      <w:r>
        <w:t>2.2 边缘检测原理</w:t>
      </w:r>
      <w:bookmarkEnd w:id="4"/>
    </w:p>
    <w:p>
      <w:pPr>
        <w:pStyle w:val="affffe"/>
      </w:pPr>
      <w:r>
        <w:t>模块 `edge_detect_96` 对 AWB 输出的 96-bit（4 像素 × 24-bit RGB）流进行实时边缘提取：</w:t>
      </w:r>
    </w:p>
    <w:p>
      <w:pPr>
        <w:pStyle w:val="a"/>
      </w:pPr>
      <w:r>
        <w:t>**灰度化：** 每像素 RGB 三通道求平均 `(R+G+B)/3`；</w:t>
      </w:r>
    </w:p>
    <w:p>
      <w:pPr>
        <w:pStyle w:val="a"/>
      </w:pPr>
      <w:r>
        <w:t>**平滑：** 对 4 像素组灰度做滑动平均，降低噪声；</w:t>
      </w:r>
    </w:p>
    <w:p>
      <w:pPr>
        <w:pStyle w:val="a"/>
      </w:pPr>
      <w:r>
        <w:t>**3×3 梯度：** 使用 Sobel 类算子计算水平梯度 Gx、垂直梯度 Gy；</w:t>
      </w:r>
    </w:p>
    <w:p>
      <w:pPr>
        <w:pStyle w:val="a"/>
      </w:pPr>
      <w:r>
        <w:t>**梯度幅值：** `mag = |Gx| + |Gy|`；</w:t>
      </w:r>
    </w:p>
    <w:p>
      <w:pPr>
        <w:pStyle w:val="a"/>
      </w:pPr>
      <w:r>
        <w:t>**阈值化：** `mag &gt;= EDGE_TH` 判为边缘（默认 `EDGE_TH = 132`）；</w:t>
      </w:r>
    </w:p>
    <w:p>
      <w:pPr>
        <w:pStyle w:val="a"/>
      </w:pPr>
      <w:r>
        <w:t>**多数滤波：** 3 点多数表决抑制孤立噪点；</w:t>
      </w:r>
    </w:p>
    <w:p>
      <w:pPr>
        <w:pStyle w:val="a"/>
      </w:pPr>
      <w:r>
        <w:t>**输出：** 边缘像素输出 `24'hFFFFFF`（白），非边缘输出 `24'h000000`（黑）。</w:t>
      </w:r>
    </w:p>
    <w:p>
      <w:pPr>
        <w:pStyle w:val="affffe"/>
      </w:pPr>
      <w:r>
        <w:t>调节 `EDGE_TH` 可改变边缘灵敏度：阈值越低边缘越多，阈值越高边缘越少。</w:t>
      </w:r>
    </w:p>
    <w:p>
      <w:bookmarkStart w:id="5" w:name="_Toc00005"/>
      <w:pPr>
        <w:pStyle w:val="2c"/>
      </w:pPr>
      <w:r>
        <w:t>2.3 系统架构与时钟结构</w:t>
      </w:r>
      <w:bookmarkEnd w:id="5"/>
    </w:p>
    <w:p>
      <w:pPr>
        <w:pStyle w:val="affffe"/>
      </w:pPr>
      <w:r>
        <w:t>ISP 链路变更：</w:t>
      </w:r>
    </w:p>
    <w:p>
      <w:pPr>
        <w:pStyle w:val="afffb"/>
      </w:pPr>
      <w:r>
        <w:t>demosaic → AWB → edge_detect_96 → data_96bit_to_128bit → DDR2 → HDMI</w:t>
      </w:r>
    </w:p>
    <w:p>
      <w:pPr>
        <w:pStyle w:val="affffe"/>
      </w:pPr>
      <w:r>
        <w:t>其余架构（MIPI 接收、DDR2、HDMI 时序、时钟域划分）与实验 1 相同。</w:t>
      </w:r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时钟</w:t>
            </w:r>
          </w:p>
        </w:tc>
        <w:tc>
          <w:tcPr>
            <w:tcW w:type="dxa" w:w="4819"/>
          </w:tcPr>
          <w:p>
            <w:r>
              <w:t>用途</w:t>
            </w:r>
          </w:p>
        </w:tc>
      </w:tr>
      <w:tr>
        <w:tc>
          <w:tcPr>
            <w:tcW w:type="dxa" w:w="4819"/>
          </w:tcPr>
          <w:p>
            <w:r>
              <w:t>------</w:t>
            </w:r>
          </w:p>
        </w:tc>
        <w:tc>
          <w:tcPr>
            <w:tcW w:type="dxa" w:w="4819"/>
          </w:tcPr>
          <w:p>
            <w:r>
              <w:t>------</w:t>
            </w:r>
          </w:p>
        </w:tc>
      </w:tr>
      <w:tr>
        <w:tc>
          <w:tcPr>
            <w:tcW w:type="dxa" w:w="4819"/>
          </w:tcPr>
          <w:p>
            <w:r>
              <w:t>S_csi_rx_clk</w:t>
            </w:r>
          </w:p>
        </w:tc>
        <w:tc>
          <w:tcPr>
            <w:tcW w:type="dxa" w:w="4819"/>
          </w:tcPr>
          <w:p>
            <w:r>
              <w:t>MIPI 接收 + ISP（含 edge_detect）</w:t>
            </w:r>
          </w:p>
        </w:tc>
      </w:tr>
      <w:tr>
        <w:tc>
          <w:tcPr>
            <w:tcW w:type="dxa" w:w="4819"/>
          </w:tcPr>
          <w:p>
            <w:r>
              <w:t>S_ddr_clk</w:t>
            </w:r>
          </w:p>
        </w:tc>
        <w:tc>
          <w:tcPr>
            <w:tcW w:type="dxa" w:w="4819"/>
          </w:tcPr>
          <w:p>
            <w:r>
              <w:t>DDR2 读写</w:t>
            </w:r>
          </w:p>
        </w:tc>
      </w:tr>
      <w:tr>
        <w:tc>
          <w:tcPr>
            <w:tcW w:type="dxa" w:w="4819"/>
          </w:tcPr>
          <w:p>
            <w:r>
              <w:t>S_hdmi_pixel_clk</w:t>
            </w:r>
          </w:p>
        </w:tc>
        <w:tc>
          <w:tcPr>
            <w:tcW w:type="dxa" w:w="4819"/>
          </w:tcPr>
          <w:p>
            <w:r>
              <w:t>HDMI 像素与显示</w:t>
            </w:r>
          </w:p>
        </w:tc>
      </w:tr>
    </w:tbl>
    <w:p>
      <w:pPr>
        <w:pStyle w:val="afffffb"/>
      </w:pPr>
      <w:r>
        <w:t>图 2 系统架构图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760000" cy="4873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b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e"/>
      </w:pPr>
      <w:r>
        <w:t>---</w:t>
      </w:r>
    </w:p>
    <w:p>
      <w:bookmarkStart w:id="6" w:name="_Toc00006"/>
      <w:pPr>
        <w:pStyle w:val="15"/>
      </w:pPr>
      <w:r>
        <w:t>3模块接口</w:t>
      </w:r>
      <w:bookmarkEnd w:id="6"/>
    </w:p>
    <w:p>
      <w:bookmarkStart w:id="7" w:name="_Toc00007"/>
      <w:pPr>
        <w:pStyle w:val="2c"/>
      </w:pPr>
      <w:r>
        <w:t>3.1 顶层模块</w:t>
      </w:r>
      <w:bookmarkEnd w:id="7"/>
    </w:p>
    <w:p>
      <w:pPr>
        <w:pStyle w:val="affffe"/>
      </w:pPr>
      <w:r>
        <w:t>端口定义与实验 1 相同（见 `design_top_wrapper.v`），包括 MIPI、DDR2、HDMI TMDS、I2C、按键等。</w:t>
      </w:r>
    </w:p>
    <w:p>
      <w:bookmarkStart w:id="8" w:name="_Toc00008"/>
      <w:pPr>
        <w:pStyle w:val="2c"/>
      </w:pPr>
      <w:r>
        <w:t>3.2 ISP 模块 isp_top</w:t>
      </w:r>
      <w:bookmarkEnd w:id="8"/>
    </w:p>
    <w:p>
      <w:pPr>
        <w:pStyle w:val="affffe"/>
      </w:pPr>
      <w:r>
        <w:t>处理链路：**demosaic → AWB → edge_detect_96 → data_96bit_to_128bit**</w:t>
      </w:r>
    </w:p>
    <w:p>
      <w:pPr>
        <w:pStyle w:val="affffe"/>
      </w:pPr>
      <w:r>
        <w:t>与实验 1 相比，AWB 输出接入 `edge_detect_96`，不再直接接 `data_96bit_to_128bit`。</w:t>
      </w:r>
    </w:p>
    <w:p>
      <w:bookmarkStart w:id="9" w:name="_Toc00009"/>
      <w:pPr>
        <w:pStyle w:val="2c"/>
      </w:pPr>
      <w:r>
        <w:t>3.3 边缘检测模块 edge_detect_96</w:t>
      </w:r>
      <w:bookmarkEnd w:id="9"/>
    </w:p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参数</w:t>
            </w:r>
          </w:p>
        </w:tc>
        <w:tc>
          <w:tcPr>
            <w:tcW w:type="dxa" w:w="3213"/>
          </w:tcPr>
          <w:p>
            <w:r>
              <w:t>默认值</w:t>
            </w:r>
          </w:p>
        </w:tc>
        <w:tc>
          <w:tcPr>
            <w:tcW w:type="dxa" w:w="3213"/>
          </w:tcPr>
          <w:p>
            <w:r>
              <w:t>说明</w:t>
            </w:r>
          </w:p>
        </w:tc>
      </w:tr>
      <w:tr>
        <w:tc>
          <w:tcPr>
            <w:tcW w:type="dxa" w:w="3213"/>
          </w:tcPr>
          <w:p>
            <w:r>
              <w:t>------</w:t>
            </w:r>
          </w:p>
        </w:tc>
        <w:tc>
          <w:tcPr>
            <w:tcW w:type="dxa" w:w="3213"/>
          </w:tcPr>
          <w:p>
            <w:r>
              <w:t>--------</w:t>
            </w:r>
          </w:p>
        </w:tc>
        <w:tc>
          <w:tcPr>
            <w:tcW w:type="dxa" w:w="3213"/>
          </w:tcPr>
          <w:p>
            <w:r>
              <w:t>------</w:t>
            </w:r>
          </w:p>
        </w:tc>
      </w:tr>
      <w:tr>
        <w:tc>
          <w:tcPr>
            <w:tcW w:type="dxa" w:w="3213"/>
          </w:tcPr>
          <w:p>
            <w:r>
              <w:t>IMG_WIDTH</w:t>
            </w:r>
          </w:p>
        </w:tc>
        <w:tc>
          <w:tcPr>
            <w:tcW w:type="dxa" w:w="3213"/>
          </w:tcPr>
          <w:p>
            <w:r>
              <w:t>1024</w:t>
            </w:r>
          </w:p>
        </w:tc>
        <w:tc>
          <w:tcPr>
            <w:tcW w:type="dxa" w:w="3213"/>
          </w:tcPr>
          <w:p>
            <w:r>
              <w:t>图像宽度</w:t>
            </w:r>
          </w:p>
        </w:tc>
      </w:tr>
      <w:tr>
        <w:tc>
          <w:tcPr>
            <w:tcW w:type="dxa" w:w="3213"/>
          </w:tcPr>
          <w:p>
            <w:r>
              <w:t>IMG_HEIGHT</w:t>
            </w:r>
          </w:p>
        </w:tc>
        <w:tc>
          <w:tcPr>
            <w:tcW w:type="dxa" w:w="3213"/>
          </w:tcPr>
          <w:p>
            <w:r>
              <w:t>600</w:t>
            </w:r>
          </w:p>
        </w:tc>
        <w:tc>
          <w:tcPr>
            <w:tcW w:type="dxa" w:w="3213"/>
          </w:tcPr>
          <w:p>
            <w:r>
              <w:t>图像高度</w:t>
            </w:r>
          </w:p>
        </w:tc>
      </w:tr>
      <w:tr>
        <w:tc>
          <w:tcPr>
            <w:tcW w:type="dxa" w:w="3213"/>
          </w:tcPr>
          <w:p>
            <w:r>
              <w:t>EDGE_TH</w:t>
            </w:r>
          </w:p>
        </w:tc>
        <w:tc>
          <w:tcPr>
            <w:tcW w:type="dxa" w:w="3213"/>
          </w:tcPr>
          <w:p>
            <w:r>
              <w:t>132</w:t>
            </w:r>
          </w:p>
        </w:tc>
        <w:tc>
          <w:tcPr>
            <w:tcW w:type="dxa" w:w="3213"/>
          </w:tcPr>
          <w:p>
            <w:r>
              <w:t>边缘判定阈值</w:t>
            </w:r>
          </w:p>
        </w:tc>
      </w:tr>
    </w:tbl>
    <w:tbl>
      <w:tblPr>
        <w:tblStyle w:val="affb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信号名</w:t>
            </w:r>
          </w:p>
        </w:tc>
        <w:tc>
          <w:tcPr>
            <w:tcW w:type="dxa" w:w="2409"/>
          </w:tcPr>
          <w:p>
            <w:r>
              <w:t>Bits</w:t>
            </w:r>
          </w:p>
        </w:tc>
        <w:tc>
          <w:tcPr>
            <w:tcW w:type="dxa" w:w="2409"/>
          </w:tcPr>
          <w:p>
            <w:r>
              <w:t>方向</w:t>
            </w:r>
          </w:p>
        </w:tc>
        <w:tc>
          <w:tcPr>
            <w:tcW w:type="dxa" w:w="2409"/>
          </w:tcPr>
          <w:p>
            <w:r>
              <w:t>功能描述</w:t>
            </w:r>
          </w:p>
        </w:tc>
      </w:tr>
      <w:tr>
        <w:tc>
          <w:tcPr>
            <w:tcW w:type="dxa" w:w="2409"/>
          </w:tcPr>
          <w:p>
            <w:r>
              <w:t>--------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</w:t>
            </w:r>
          </w:p>
        </w:tc>
        <w:tc>
          <w:tcPr>
            <w:tcW w:type="dxa" w:w="2409"/>
          </w:tcPr>
          <w:p>
            <w:r>
              <w:t>----------</w:t>
            </w:r>
          </w:p>
        </w:tc>
      </w:tr>
      <w:tr>
        <w:tc>
          <w:tcPr>
            <w:tcW w:type="dxa" w:w="2409"/>
          </w:tcPr>
          <w:p>
            <w:r>
              <w:t>I_clk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工作时钟（同 ISP）</w:t>
            </w:r>
          </w:p>
        </w:tc>
      </w:tr>
      <w:tr>
        <w:tc>
          <w:tcPr>
            <w:tcW w:type="dxa" w:w="2409"/>
          </w:tcPr>
          <w:p>
            <w:r>
              <w:t>I_rst_n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复位，低有效</w:t>
            </w:r>
          </w:p>
        </w:tc>
      </w:tr>
      <w:tr>
        <w:tc>
          <w:tcPr>
            <w:tcW w:type="dxa" w:w="2409"/>
          </w:tcPr>
          <w:p>
            <w:r>
              <w:t>I_tdata</w:t>
            </w:r>
          </w:p>
        </w:tc>
        <w:tc>
          <w:tcPr>
            <w:tcW w:type="dxa" w:w="2409"/>
          </w:tcPr>
          <w:p>
            <w:r>
              <w:t>96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4 像素 RGB 输入</w:t>
            </w:r>
          </w:p>
        </w:tc>
      </w:tr>
      <w:tr>
        <w:tc>
          <w:tcPr>
            <w:tcW w:type="dxa" w:w="2409"/>
          </w:tcPr>
          <w:p>
            <w:r>
              <w:t>I_tvalid / I_tlast / I_tuser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流控信号</w:t>
            </w:r>
          </w:p>
        </w:tc>
      </w:tr>
      <w:tr>
        <w:tc>
          <w:tcPr>
            <w:tcW w:type="dxa" w:w="2409"/>
          </w:tcPr>
          <w:p>
            <w:r>
              <w:t>I_tready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Input</w:t>
            </w:r>
          </w:p>
        </w:tc>
        <w:tc>
          <w:tcPr>
            <w:tcW w:type="dxa" w:w="2409"/>
          </w:tcPr>
          <w:p>
            <w:r>
              <w:t>下游就绪</w:t>
            </w:r>
          </w:p>
        </w:tc>
      </w:tr>
      <w:tr>
        <w:tc>
          <w:tcPr>
            <w:tcW w:type="dxa" w:w="2409"/>
          </w:tcPr>
          <w:p>
            <w:r>
              <w:t>O_tdata</w:t>
            </w:r>
          </w:p>
        </w:tc>
        <w:tc>
          <w:tcPr>
            <w:tcW w:type="dxa" w:w="2409"/>
          </w:tcPr>
          <w:p>
            <w:r>
              <w:t>96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边缘二值化输出</w:t>
            </w:r>
          </w:p>
        </w:tc>
      </w:tr>
      <w:tr>
        <w:tc>
          <w:tcPr>
            <w:tcW w:type="dxa" w:w="2409"/>
          </w:tcPr>
          <w:p>
            <w:r>
              <w:t>O_tvalid / O_tlast / O_tuser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输出流控</w:t>
            </w:r>
          </w:p>
        </w:tc>
      </w:tr>
      <w:tr>
        <w:tc>
          <w:tcPr>
            <w:tcW w:type="dxa" w:w="2409"/>
          </w:tcPr>
          <w:p>
            <w:r>
              <w:t>O_tready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Output</w:t>
            </w:r>
          </w:p>
        </w:tc>
        <w:tc>
          <w:tcPr>
            <w:tcW w:type="dxa" w:w="2409"/>
          </w:tcPr>
          <w:p>
            <w:r>
              <w:t>直通 I_tready</w:t>
            </w:r>
          </w:p>
        </w:tc>
      </w:tr>
    </w:tbl>
    <w:p>
      <w:pPr>
        <w:pStyle w:val="affffe"/>
      </w:pPr>
      <w:r>
        <w:t>内部使用 block RAM 缓存两行灰度数据，实现 3×3 窗口运算。</w:t>
      </w:r>
    </w:p>
    <w:p>
      <w:bookmarkStart w:id="10" w:name="_Toc00010"/>
      <w:pPr>
        <w:pStyle w:val="2c"/>
      </w:pPr>
      <w:r>
        <w:t>3.4 其他模块</w:t>
      </w:r>
      <w:bookmarkEnd w:id="10"/>
    </w:p>
    <w:p>
      <w:pPr>
        <w:pStyle w:val="affffe"/>
      </w:pPr>
      <w:r>
        <w:t>MIPI 接收、DDR2 帧缓存、uivtc、hdmi_mixer（透传）、hdmi_tx、ae_set 等与实验 1 一致。</w:t>
      </w:r>
    </w:p>
    <w:p>
      <w:pPr>
        <w:pStyle w:val="affffe"/>
      </w:pPr>
      <w:r>
        <w:t>---</w:t>
      </w:r>
    </w:p>
    <w:p>
      <w:bookmarkStart w:id="11" w:name="_Toc00011"/>
      <w:pPr>
        <w:pStyle w:val="15"/>
      </w:pPr>
      <w:r>
        <w:t>4实验步骤</w:t>
      </w:r>
      <w:bookmarkEnd w:id="11"/>
    </w:p>
    <w:p>
      <w:bookmarkStart w:id="12" w:name="_Toc00012"/>
      <w:pPr>
        <w:pStyle w:val="2c"/>
      </w:pPr>
      <w:r>
        <w:t>4.1 硬件连接</w:t>
      </w:r>
      <w:bookmarkEnd w:id="12"/>
    </w:p>
    <w:p>
      <w:pPr>
        <w:pStyle w:val="affffe"/>
      </w:pPr>
      <w:r>
        <w:t>与实验 1 相同：MIPI 摄像头 + HDMI 显示器 + 板载 DDR2。</w:t>
      </w:r>
    </w:p>
    <w:p>
      <w:bookmarkStart w:id="13" w:name="_Toc00013"/>
      <w:pPr>
        <w:pStyle w:val="2c"/>
      </w:pPr>
      <w:r>
        <w:t>4.2 工程打开与编译</w:t>
      </w:r>
      <w:bookmarkEnd w:id="13"/>
    </w:p>
    <w:p>
      <w:pPr>
        <w:pStyle w:val="afffb"/>
      </w:pPr>
      <w:r>
        <w:t>anlogic_example/anlogic_example/lab_ex2_edge/lab_ex2_edge/td_project/camera_to_dsi_display.al</w:t>
      </w:r>
    </w:p>
    <w:p>
      <w:pPr>
        <w:pStyle w:val="affffe"/>
      </w:pPr>
      <w:r>
        <w:t>代码目录：</w:t>
      </w:r>
    </w:p>
    <w:p>
      <w:pPr>
        <w:pStyle w:val="afffb"/>
      </w:pPr>
      <w:r>
        <w:t>anlogic_example/anlogic_example/lab_ex2_edge/lab_ex2_edge/user_source/hdl_source</w:t>
      </w:r>
    </w:p>
    <w:p>
      <w:pPr>
        <w:pStyle w:val="afffb"/>
      </w:pPr>
      <w:r>
        <w:t>anlogic_example/anlogic_example/lab_ex2_edge/lab_ex2_edge/user_source/ip_source</w:t>
      </w:r>
    </w:p>
    <w:p>
      <w:pPr>
        <w:pStyle w:val="afffb"/>
      </w:pPr>
      <w:r>
        <w:t>anlogic_example/anlogic_example/lab_ex2_edge/lab_ex2_edge/user_source/constraints_source</w:t>
      </w:r>
    </w:p>
    <w:p>
      <w:bookmarkStart w:id="14" w:name="_Toc00014"/>
      <w:pPr>
        <w:pStyle w:val="2c"/>
      </w:pPr>
      <w:r>
        <w:t>4.3 实验操作</w:t>
      </w:r>
      <w:bookmarkEnd w:id="14"/>
    </w:p>
    <w:p>
      <w:pPr>
        <w:pStyle w:val="a"/>
      </w:pPr>
      <w:r>
        <w:t>编译下载 bitstream；</w:t>
      </w:r>
    </w:p>
    <w:p>
      <w:pPr>
        <w:pStyle w:val="a"/>
      </w:pPr>
      <w:r>
        <w:t>**预期现象：** HDMI 显示黑白边缘图，物体轮廓为白色、背景为黑色；</w:t>
      </w:r>
    </w:p>
    <w:p>
      <w:pPr>
        <w:pStyle w:val="a"/>
      </w:pPr>
      <w:r>
        <w:t>按键 0/1 调节 AE，改善输入亮度以优化边缘效果；</w:t>
      </w:r>
    </w:p>
    <w:p>
      <w:pPr>
        <w:pStyle w:val="a"/>
      </w:pPr>
      <w:r>
        <w:t>若需调整边缘灵敏度，修改 `edge_detect_96.v` 中 `EDGE_TH` 参数后重新编译。</w:t>
      </w:r>
    </w:p>
    <w:p>
      <w:bookmarkStart w:id="15" w:name="_Toc00015"/>
      <w:pPr>
        <w:pStyle w:val="2c"/>
      </w:pPr>
      <w:r>
        <w:t>4.4 从实验 1 迁移</w:t>
      </w:r>
      <w:bookmarkEnd w:id="15"/>
    </w:p>
    <w:p>
      <w:pPr>
        <w:pStyle w:val="affffe"/>
      </w:pPr>
      <w:r>
        <w:t>相对实验 1，主要变更：</w:t>
      </w:r>
    </w:p>
    <w:p>
      <w:pPr>
        <w:pStyle w:val="a"/>
      </w:pPr>
      <w:r>
        <w:t>替换 `isp/isp_top.v`（增加 edge_detect 实例化）；</w:t>
      </w:r>
    </w:p>
    <w:p>
      <w:pPr>
        <w:pStyle w:val="a"/>
      </w:pPr>
      <w:r>
        <w:t>新增 `isp/edge_detect_96.v`；</w:t>
      </w:r>
    </w:p>
    <w:p>
      <w:pPr>
        <w:pStyle w:val="a"/>
      </w:pPr>
      <w:r>
        <w:t>新增 `isp/data_96bit_to_128bit` 相关连线（若实验 1 已有则保留）。</w:t>
      </w:r>
    </w:p>
    <w:p>
      <w:bookmarkStart w:id="16" w:name="_Toc00016"/>
      <w:pPr>
        <w:pStyle w:val="2c"/>
      </w:pPr>
      <w:r>
        <w:t>4.5 最简复现说明</w:t>
      </w:r>
      <w:bookmarkEnd w:id="16"/>
    </w:p>
    <w:p>
      <w:pPr>
        <w:pStyle w:val="afffb"/>
      </w:pPr>
      <w:r>
        <w:t>工程文件：</w:t>
      </w:r>
    </w:p>
    <w:p>
      <w:pPr>
        <w:pStyle w:val="afffb"/>
      </w:pPr>
      <w:r>
        <w:t>anlogic_example/anlogic_example/lab_ex2_edge/lab_ex2_edge/td_project/camera_to_dsi_display.al</w:t>
      </w:r>
    </w:p>
    <w:p>
      <w:pPr>
        <w:pStyle w:val="affffe"/>
      </w:pPr>
      <w:r>
        <w:t>连接硬件 → 打开工程 → 下载 → HDMI 显示实时边缘检测画面。</w:t>
      </w:r>
    </w:p>
    <w:sectPr w:rsidR="00B80072" w:rsidSect="00AD20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6" w:h="16838" w:code="9"/>
      <w:pgMar w:top="1134" w:right="1134" w:bottom="1134" w:left="1134" w:header="720" w:footer="720" w:gutter="0"/>
      <w:pgNumType w:fmt="upperRoman" w:start="1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612C" w14:textId="77777777" w:rsidR="009127B4" w:rsidRDefault="009127B4">
      <w:r>
        <w:separator/>
      </w:r>
    </w:p>
    <w:p w14:paraId="3648A95B" w14:textId="77777777" w:rsidR="009127B4" w:rsidRDefault="009127B4"/>
    <w:p w14:paraId="1C95CFC4" w14:textId="77777777" w:rsidR="009127B4" w:rsidRDefault="009127B4"/>
  </w:endnote>
  <w:endnote w:type="continuationSeparator" w:id="0">
    <w:p w14:paraId="39539EEC" w14:textId="77777777" w:rsidR="009127B4" w:rsidRDefault="009127B4">
      <w:r>
        <w:continuationSeparator/>
      </w:r>
    </w:p>
    <w:p w14:paraId="58048406" w14:textId="77777777" w:rsidR="009127B4" w:rsidRDefault="009127B4"/>
    <w:p w14:paraId="4049AE2D" w14:textId="77777777" w:rsidR="009127B4" w:rsidRDefault="00912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62E0" w14:textId="77777777" w:rsidR="004659C2" w:rsidRDefault="004659C2">
    <w:pPr>
      <w:pStyle w:val="aff9"/>
    </w:pPr>
  </w:p>
  <w:p w14:paraId="62FB73A9" w14:textId="77777777" w:rsidR="0005199A" w:rsidRDefault="000519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4009106"/>
      <w:docPartObj>
        <w:docPartGallery w:val="Page Numbers (Bottom of Page)"/>
        <w:docPartUnique/>
      </w:docPartObj>
    </w:sdtPr>
    <w:sdtContent>
      <w:p w14:paraId="0C5E31A2" w14:textId="6122A883" w:rsidR="00A40537" w:rsidRDefault="00A40537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A69D7F" w14:textId="1B364768" w:rsidR="002438D2" w:rsidRDefault="002438D2" w:rsidP="002438D2">
    <w:pPr>
      <w:pStyle w:val="aff9"/>
      <w:jc w:val="right"/>
    </w:pPr>
  </w:p>
  <w:p w14:paraId="5509A430" w14:textId="77777777" w:rsidR="0005199A" w:rsidRDefault="0005199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1467056"/>
      <w:docPartObj>
        <w:docPartGallery w:val="Page Numbers (Bottom of Page)"/>
        <w:docPartUnique/>
      </w:docPartObj>
    </w:sdtPr>
    <w:sdtContent>
      <w:p w14:paraId="6AF4FBA7" w14:textId="57E85DCE" w:rsidR="00600175" w:rsidRDefault="00600175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B0FDEA7" w14:textId="77777777" w:rsidR="0005199A" w:rsidRDefault="0005199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737331"/>
      <w:docPartObj>
        <w:docPartGallery w:val="Page Numbers (Bottom of Page)"/>
        <w:docPartUnique/>
      </w:docPartObj>
    </w:sdtPr>
    <w:sdtContent>
      <w:p w14:paraId="43A4EEB3" w14:textId="77777777" w:rsidR="00B80072" w:rsidRDefault="00B80072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6615C1" w14:textId="77777777" w:rsidR="00B80072" w:rsidRDefault="00B80072"/>
</w:ftr>
</file>

<file path=word/footnotes.xml><?xml version="1.0" encoding="utf-8"?>
<w:footnotes xmlns:w="http://schemas.openxmlformats.org/wordprocessingml/2006/main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DB84" w14:textId="77777777" w:rsidR="004659C2" w:rsidRDefault="004659C2" w:rsidP="00360547">
    <w:pPr>
      <w:pStyle w:val="a6"/>
    </w:pPr>
  </w:p>
  <w:p w14:paraId="5FBB102B" w14:textId="77777777" w:rsidR="0005199A" w:rsidRDefault="000519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88EC" w14:textId="44DBE910" w:rsidR="00E81978" w:rsidRPr="00360547" w:rsidRDefault="005D3A03" w:rsidP="00360547">
    <w:pPr>
      <w:pStyle w:val="a6"/>
    </w:pPr>
    <w:r w:rsidRPr="00360547">
      <w:rPr>
        <w:rStyle w:val="a8"/>
        <w:rFonts w:eastAsiaTheme="minorEastAsia" w:hint="eastAsia"/>
        <w:caps w:val="0"/>
      </w:rPr>
      <w:ptab w:relativeTo="margin" w:alignment="right" w:leader="none"/>
    </w:r>
  </w:p>
  <w:p w14:paraId="5233DE7A" w14:textId="5857AC36" w:rsidR="00360547" w:rsidRPr="00360547" w:rsidRDefault="00C27475" w:rsidP="00C27475">
    <w:pPr>
      <w:pStyle w:val="13"/>
      <w:jc w:val="both"/>
      <w:rPr>
        <w:rFonts w:hint="eastAsia"/>
      </w:rPr>
    </w:pPr>
    <w:r>
      <w:rPr>
        <w:rFonts w:ascii="新宋体" w:hAnsi="新宋体" w:hint="eastAsia"/>
        <w:caps/>
        <w:noProof/>
        <w:lang w:val="zh-CN" w:bidi="zh-CN"/>
      </w:rPr>
      <w:drawing>
        <wp:inline distT="0" distB="0" distL="0" distR="0" wp14:anchorId="614F7ECC" wp14:editId="48034CC9">
          <wp:extent cx="380559" cy="380559"/>
          <wp:effectExtent l="0" t="0" r="635" b="635"/>
          <wp:docPr id="167913107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056690" name="图片 46605669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808" cy="38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</w:t>
    </w:r>
    <w:r w:rsidR="00360547" w:rsidRPr="00360547">
      <w:rPr>
        <w:rFonts w:hint="eastAsia"/>
      </w:rPr>
      <w:t>设计参考例程</w:t>
    </w:r>
    <w:r w:rsidR="000A17B0">
      <w:rPr>
        <w:rFonts w:hint="eastAsia"/>
      </w:rPr>
      <w:t>2</w:t>
    </w:r>
    <w:r w:rsidR="000D11D7">
      <w:rPr>
        <w:rFonts w:hint="eastAsia"/>
      </w:rPr>
      <w:t>说明文档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5B30" w14:textId="2167C6D9" w:rsidR="004659C2" w:rsidRDefault="004659C2" w:rsidP="00360547">
    <w:pPr>
      <w:pStyle w:val="a6"/>
      <w:rPr>
        <w:rStyle w:val="a8"/>
        <w:rFonts w:ascii="新宋体" w:hAnsi="新宋体" w:hint="eastAsia"/>
        <w:lang w:val="zh-CN" w:bidi="zh-CN"/>
      </w:rPr>
    </w:pPr>
  </w:p>
  <w:p w14:paraId="0A1FA83C" w14:textId="1AC5589C" w:rsidR="0005199A" w:rsidRPr="004659C2" w:rsidRDefault="00437663" w:rsidP="00360547">
    <w:pPr>
      <w:pStyle w:val="a6"/>
      <w:rPr>
        <w:rFonts w:eastAsia="新宋体"/>
      </w:rPr>
    </w:pPr>
    <w:r>
      <w:rPr>
        <w:rFonts w:hint="eastAsia"/>
        <w:noProof/>
        <w:lang w:val="zh-CN" w:bidi="zh-CN"/>
      </w:rPr>
      <w:drawing>
        <wp:inline distT="0" distB="0" distL="0" distR="0" wp14:anchorId="3C9F43FF" wp14:editId="42BE0AF2">
          <wp:extent cx="565553" cy="565553"/>
          <wp:effectExtent l="0" t="0" r="6350" b="6350"/>
          <wp:docPr id="98281465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056690" name="图片 466056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018" cy="577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48C1" w14:textId="0C9880FB" w:rsidR="00B80072" w:rsidRPr="00B80072" w:rsidRDefault="00B80072" w:rsidP="00B80072">
    <w:pPr>
      <w:pStyle w:val="13"/>
      <w:rPr>
        <w:rStyle w:val="a8"/>
        <w:rFonts w:eastAsia="宋体" w:hint="eastAsia"/>
        <w:caps w:val="0"/>
      </w:rPr>
    </w:pPr>
    <w:r w:rsidRPr="00B80072">
      <w:rPr>
        <w:rFonts w:hint="eastAsia"/>
      </w:rPr>
      <w:t>设计参考例程</w:t>
    </w:r>
    <w:proofErr w:type="gramStart"/>
    <w:r w:rsidRPr="00B80072">
      <w:rPr>
        <w:rFonts w:hint="eastAsia"/>
      </w:rPr>
      <w:t>一</w:t>
    </w:r>
    <w:proofErr w:type="gramEnd"/>
    <w:r w:rsidRPr="00B80072">
      <w:rPr>
        <w:rFonts w:hint="eastAsia"/>
      </w:rPr>
      <w:t>说明文档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a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3493CE2"/>
    <w:multiLevelType w:val="hybridMultilevel"/>
    <w:tmpl w:val="B2BC6488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8EF69F6"/>
    <w:multiLevelType w:val="hybridMultilevel"/>
    <w:tmpl w:val="02105694"/>
    <w:lvl w:ilvl="0" w:tplc="819C9D6E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7C33F15"/>
    <w:multiLevelType w:val="hybridMultilevel"/>
    <w:tmpl w:val="98F6C092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2077065"/>
    <w:multiLevelType w:val="hybridMultilevel"/>
    <w:tmpl w:val="D94A7474"/>
    <w:lvl w:ilvl="0" w:tplc="F07ED95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B07545"/>
    <w:multiLevelType w:val="hybridMultilevel"/>
    <w:tmpl w:val="8E221B6E"/>
    <w:lvl w:ilvl="0" w:tplc="7B5CE04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5B8569C"/>
    <w:multiLevelType w:val="hybridMultilevel"/>
    <w:tmpl w:val="01043F1C"/>
    <w:lvl w:ilvl="0" w:tplc="DFC4043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5A1099"/>
    <w:multiLevelType w:val="multilevel"/>
    <w:tmpl w:val="4268E1E0"/>
    <w:lvl w:ilvl="0">
      <w:start w:val="1"/>
      <w:numFmt w:val="upperRoman"/>
      <w:lvlText w:val="文章 %1.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1277BEE"/>
    <w:multiLevelType w:val="hybridMultilevel"/>
    <w:tmpl w:val="D95C5D5E"/>
    <w:lvl w:ilvl="0" w:tplc="7930B75C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7D301AD"/>
    <w:multiLevelType w:val="hybridMultilevel"/>
    <w:tmpl w:val="35DA341E"/>
    <w:lvl w:ilvl="0" w:tplc="336AB332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7F296C"/>
    <w:multiLevelType w:val="hybridMultilevel"/>
    <w:tmpl w:val="BAEA387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6D702056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72691618">
    <w:abstractNumId w:val="9"/>
  </w:num>
  <w:num w:numId="2" w16cid:durableId="2128306659">
    <w:abstractNumId w:val="7"/>
  </w:num>
  <w:num w:numId="3" w16cid:durableId="2101439562">
    <w:abstractNumId w:val="6"/>
  </w:num>
  <w:num w:numId="4" w16cid:durableId="768231809">
    <w:abstractNumId w:val="5"/>
  </w:num>
  <w:num w:numId="5" w16cid:durableId="1053582782">
    <w:abstractNumId w:val="4"/>
  </w:num>
  <w:num w:numId="6" w16cid:durableId="785123377">
    <w:abstractNumId w:val="8"/>
  </w:num>
  <w:num w:numId="7" w16cid:durableId="1874342794">
    <w:abstractNumId w:val="3"/>
  </w:num>
  <w:num w:numId="8" w16cid:durableId="2078745928">
    <w:abstractNumId w:val="2"/>
  </w:num>
  <w:num w:numId="9" w16cid:durableId="389883629">
    <w:abstractNumId w:val="1"/>
  </w:num>
  <w:num w:numId="10" w16cid:durableId="1887716774">
    <w:abstractNumId w:val="0"/>
  </w:num>
  <w:num w:numId="11" w16cid:durableId="895362873">
    <w:abstractNumId w:val="9"/>
    <w:lvlOverride w:ilvl="0">
      <w:startOverride w:val="1"/>
    </w:lvlOverride>
  </w:num>
  <w:num w:numId="12" w16cid:durableId="219295850">
    <w:abstractNumId w:val="22"/>
  </w:num>
  <w:num w:numId="13" w16cid:durableId="2005233514">
    <w:abstractNumId w:val="18"/>
  </w:num>
  <w:num w:numId="14" w16cid:durableId="1629624246">
    <w:abstractNumId w:val="16"/>
  </w:num>
  <w:num w:numId="15" w16cid:durableId="1252547115">
    <w:abstractNumId w:val="21"/>
  </w:num>
  <w:num w:numId="16" w16cid:durableId="7873556">
    <w:abstractNumId w:val="19"/>
  </w:num>
  <w:num w:numId="17" w16cid:durableId="695082095">
    <w:abstractNumId w:val="10"/>
  </w:num>
  <w:num w:numId="18" w16cid:durableId="576091124">
    <w:abstractNumId w:val="12"/>
  </w:num>
  <w:num w:numId="19" w16cid:durableId="563413211">
    <w:abstractNumId w:val="13"/>
  </w:num>
  <w:num w:numId="20" w16cid:durableId="1395158361">
    <w:abstractNumId w:val="14"/>
  </w:num>
  <w:num w:numId="21" w16cid:durableId="704984930">
    <w:abstractNumId w:val="15"/>
  </w:num>
  <w:num w:numId="22" w16cid:durableId="1592860792">
    <w:abstractNumId w:val="20"/>
  </w:num>
  <w:num w:numId="23" w16cid:durableId="847213396">
    <w:abstractNumId w:val="17"/>
  </w:num>
  <w:num w:numId="24" w16cid:durableId="161052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420"/>
  <w:defaultTableStyle w:val="APA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978"/>
    <w:rsid w:val="00003866"/>
    <w:rsid w:val="00004A56"/>
    <w:rsid w:val="00024839"/>
    <w:rsid w:val="00030C4D"/>
    <w:rsid w:val="00043810"/>
    <w:rsid w:val="0005199A"/>
    <w:rsid w:val="00092905"/>
    <w:rsid w:val="000A17B0"/>
    <w:rsid w:val="000A258B"/>
    <w:rsid w:val="000C0498"/>
    <w:rsid w:val="000C4F7E"/>
    <w:rsid w:val="000D11D7"/>
    <w:rsid w:val="000D3F41"/>
    <w:rsid w:val="000D6F5F"/>
    <w:rsid w:val="00106E06"/>
    <w:rsid w:val="00111982"/>
    <w:rsid w:val="001618FF"/>
    <w:rsid w:val="00161CB6"/>
    <w:rsid w:val="001768A2"/>
    <w:rsid w:val="001769F1"/>
    <w:rsid w:val="00176E02"/>
    <w:rsid w:val="0018078C"/>
    <w:rsid w:val="001C16E3"/>
    <w:rsid w:val="001C3CD9"/>
    <w:rsid w:val="001D61DA"/>
    <w:rsid w:val="002037C4"/>
    <w:rsid w:val="0021471A"/>
    <w:rsid w:val="0022555C"/>
    <w:rsid w:val="002268C0"/>
    <w:rsid w:val="00227D34"/>
    <w:rsid w:val="00231D12"/>
    <w:rsid w:val="00234344"/>
    <w:rsid w:val="00242B8E"/>
    <w:rsid w:val="002438D2"/>
    <w:rsid w:val="002467AE"/>
    <w:rsid w:val="00251EF3"/>
    <w:rsid w:val="00260986"/>
    <w:rsid w:val="00266507"/>
    <w:rsid w:val="00271C17"/>
    <w:rsid w:val="00293A08"/>
    <w:rsid w:val="002A7E57"/>
    <w:rsid w:val="002C6F50"/>
    <w:rsid w:val="002C7379"/>
    <w:rsid w:val="002C7E7F"/>
    <w:rsid w:val="002E1BF5"/>
    <w:rsid w:val="002E57B7"/>
    <w:rsid w:val="002F6E4B"/>
    <w:rsid w:val="00316071"/>
    <w:rsid w:val="00320766"/>
    <w:rsid w:val="00323AAE"/>
    <w:rsid w:val="00340641"/>
    <w:rsid w:val="003479B7"/>
    <w:rsid w:val="003506F0"/>
    <w:rsid w:val="00355DCA"/>
    <w:rsid w:val="00360547"/>
    <w:rsid w:val="003615E4"/>
    <w:rsid w:val="0036254B"/>
    <w:rsid w:val="0037113E"/>
    <w:rsid w:val="0037395B"/>
    <w:rsid w:val="0038192A"/>
    <w:rsid w:val="00396989"/>
    <w:rsid w:val="003A1677"/>
    <w:rsid w:val="003B509A"/>
    <w:rsid w:val="003C03C1"/>
    <w:rsid w:val="003D098E"/>
    <w:rsid w:val="003D3752"/>
    <w:rsid w:val="003D5626"/>
    <w:rsid w:val="003D5ECD"/>
    <w:rsid w:val="003E4DCA"/>
    <w:rsid w:val="003E5D5C"/>
    <w:rsid w:val="003F3A3B"/>
    <w:rsid w:val="0040748E"/>
    <w:rsid w:val="004104AD"/>
    <w:rsid w:val="004211BE"/>
    <w:rsid w:val="00437663"/>
    <w:rsid w:val="0046159A"/>
    <w:rsid w:val="004659C2"/>
    <w:rsid w:val="004703F1"/>
    <w:rsid w:val="00471C83"/>
    <w:rsid w:val="00473D99"/>
    <w:rsid w:val="004864D8"/>
    <w:rsid w:val="00486945"/>
    <w:rsid w:val="004A1536"/>
    <w:rsid w:val="004A2811"/>
    <w:rsid w:val="004A597E"/>
    <w:rsid w:val="004D1B2E"/>
    <w:rsid w:val="004E3465"/>
    <w:rsid w:val="004E7F81"/>
    <w:rsid w:val="004F702F"/>
    <w:rsid w:val="00504119"/>
    <w:rsid w:val="0052164C"/>
    <w:rsid w:val="00532336"/>
    <w:rsid w:val="0053585B"/>
    <w:rsid w:val="00551A02"/>
    <w:rsid w:val="005534FA"/>
    <w:rsid w:val="00556209"/>
    <w:rsid w:val="00556DC6"/>
    <w:rsid w:val="005606BD"/>
    <w:rsid w:val="0057730B"/>
    <w:rsid w:val="005A6FD5"/>
    <w:rsid w:val="005C147A"/>
    <w:rsid w:val="005C2E2B"/>
    <w:rsid w:val="005D3229"/>
    <w:rsid w:val="005D3A03"/>
    <w:rsid w:val="005D6F7F"/>
    <w:rsid w:val="005E1EF4"/>
    <w:rsid w:val="005E7E9D"/>
    <w:rsid w:val="00600175"/>
    <w:rsid w:val="00602624"/>
    <w:rsid w:val="006124B7"/>
    <w:rsid w:val="00613636"/>
    <w:rsid w:val="00615941"/>
    <w:rsid w:val="006403EB"/>
    <w:rsid w:val="00644C43"/>
    <w:rsid w:val="0066109D"/>
    <w:rsid w:val="006662A2"/>
    <w:rsid w:val="00666FCC"/>
    <w:rsid w:val="00670698"/>
    <w:rsid w:val="00681B8B"/>
    <w:rsid w:val="006A17D4"/>
    <w:rsid w:val="006D076C"/>
    <w:rsid w:val="006D0ADC"/>
    <w:rsid w:val="007144C3"/>
    <w:rsid w:val="00714A02"/>
    <w:rsid w:val="00731B42"/>
    <w:rsid w:val="00744A12"/>
    <w:rsid w:val="00752E44"/>
    <w:rsid w:val="00755C97"/>
    <w:rsid w:val="007639AD"/>
    <w:rsid w:val="00772C9A"/>
    <w:rsid w:val="00784D50"/>
    <w:rsid w:val="00787136"/>
    <w:rsid w:val="00793CCF"/>
    <w:rsid w:val="00797B14"/>
    <w:rsid w:val="007A71FF"/>
    <w:rsid w:val="007A784A"/>
    <w:rsid w:val="007A7855"/>
    <w:rsid w:val="007B2281"/>
    <w:rsid w:val="007B4D94"/>
    <w:rsid w:val="007E27B6"/>
    <w:rsid w:val="008002C0"/>
    <w:rsid w:val="00822C0B"/>
    <w:rsid w:val="00825486"/>
    <w:rsid w:val="008277FB"/>
    <w:rsid w:val="00836D8C"/>
    <w:rsid w:val="00872849"/>
    <w:rsid w:val="0087543B"/>
    <w:rsid w:val="00884CEF"/>
    <w:rsid w:val="00891409"/>
    <w:rsid w:val="008966D0"/>
    <w:rsid w:val="00897D60"/>
    <w:rsid w:val="008A0112"/>
    <w:rsid w:val="008B1C9B"/>
    <w:rsid w:val="008C5323"/>
    <w:rsid w:val="008F190D"/>
    <w:rsid w:val="009127B4"/>
    <w:rsid w:val="0091494D"/>
    <w:rsid w:val="009611AE"/>
    <w:rsid w:val="009618C4"/>
    <w:rsid w:val="009630DE"/>
    <w:rsid w:val="0097139F"/>
    <w:rsid w:val="00972A01"/>
    <w:rsid w:val="00975049"/>
    <w:rsid w:val="00981FFB"/>
    <w:rsid w:val="00983549"/>
    <w:rsid w:val="009A241C"/>
    <w:rsid w:val="009A490E"/>
    <w:rsid w:val="009A6A14"/>
    <w:rsid w:val="009A6A3B"/>
    <w:rsid w:val="009B36FD"/>
    <w:rsid w:val="009B6121"/>
    <w:rsid w:val="009C489A"/>
    <w:rsid w:val="009C5EEC"/>
    <w:rsid w:val="009D28A4"/>
    <w:rsid w:val="00A213B4"/>
    <w:rsid w:val="00A31E46"/>
    <w:rsid w:val="00A3274A"/>
    <w:rsid w:val="00A329AF"/>
    <w:rsid w:val="00A40537"/>
    <w:rsid w:val="00A53D3D"/>
    <w:rsid w:val="00A54AA5"/>
    <w:rsid w:val="00A66E1F"/>
    <w:rsid w:val="00A67778"/>
    <w:rsid w:val="00A6778C"/>
    <w:rsid w:val="00A91E95"/>
    <w:rsid w:val="00A93899"/>
    <w:rsid w:val="00AB4CBC"/>
    <w:rsid w:val="00AC62B3"/>
    <w:rsid w:val="00AD20D7"/>
    <w:rsid w:val="00AF3BE5"/>
    <w:rsid w:val="00B00543"/>
    <w:rsid w:val="00B21787"/>
    <w:rsid w:val="00B55033"/>
    <w:rsid w:val="00B65999"/>
    <w:rsid w:val="00B67CD7"/>
    <w:rsid w:val="00B80072"/>
    <w:rsid w:val="00B821BE"/>
    <w:rsid w:val="00B823AA"/>
    <w:rsid w:val="00B82DF9"/>
    <w:rsid w:val="00B8472A"/>
    <w:rsid w:val="00BA419B"/>
    <w:rsid w:val="00BA45DB"/>
    <w:rsid w:val="00BA62E7"/>
    <w:rsid w:val="00BC794C"/>
    <w:rsid w:val="00BE58C2"/>
    <w:rsid w:val="00BF4184"/>
    <w:rsid w:val="00BF6BCA"/>
    <w:rsid w:val="00C0601E"/>
    <w:rsid w:val="00C064A5"/>
    <w:rsid w:val="00C27475"/>
    <w:rsid w:val="00C304D0"/>
    <w:rsid w:val="00C31D30"/>
    <w:rsid w:val="00C4608A"/>
    <w:rsid w:val="00C517A3"/>
    <w:rsid w:val="00C51CE4"/>
    <w:rsid w:val="00C60129"/>
    <w:rsid w:val="00C628F5"/>
    <w:rsid w:val="00C64550"/>
    <w:rsid w:val="00C65BEA"/>
    <w:rsid w:val="00CA15EE"/>
    <w:rsid w:val="00CD122B"/>
    <w:rsid w:val="00CD6E39"/>
    <w:rsid w:val="00CE3893"/>
    <w:rsid w:val="00CE7FA7"/>
    <w:rsid w:val="00CF0C18"/>
    <w:rsid w:val="00CF5380"/>
    <w:rsid w:val="00CF6E91"/>
    <w:rsid w:val="00D04518"/>
    <w:rsid w:val="00D06ECD"/>
    <w:rsid w:val="00D16ECD"/>
    <w:rsid w:val="00D20DED"/>
    <w:rsid w:val="00D3147A"/>
    <w:rsid w:val="00D53121"/>
    <w:rsid w:val="00D53F2B"/>
    <w:rsid w:val="00D663D8"/>
    <w:rsid w:val="00D85701"/>
    <w:rsid w:val="00D85B68"/>
    <w:rsid w:val="00D86E50"/>
    <w:rsid w:val="00D86F57"/>
    <w:rsid w:val="00D90937"/>
    <w:rsid w:val="00D95A26"/>
    <w:rsid w:val="00D97930"/>
    <w:rsid w:val="00DC56D2"/>
    <w:rsid w:val="00DD32D8"/>
    <w:rsid w:val="00DD4252"/>
    <w:rsid w:val="00DE1978"/>
    <w:rsid w:val="00DF6B28"/>
    <w:rsid w:val="00E01145"/>
    <w:rsid w:val="00E02AF5"/>
    <w:rsid w:val="00E2216C"/>
    <w:rsid w:val="00E24F5B"/>
    <w:rsid w:val="00E6004D"/>
    <w:rsid w:val="00E75DE1"/>
    <w:rsid w:val="00E81978"/>
    <w:rsid w:val="00E95FAE"/>
    <w:rsid w:val="00EB3619"/>
    <w:rsid w:val="00EB7BB1"/>
    <w:rsid w:val="00EC1B6B"/>
    <w:rsid w:val="00EC3A08"/>
    <w:rsid w:val="00EE0161"/>
    <w:rsid w:val="00EE13BC"/>
    <w:rsid w:val="00F03859"/>
    <w:rsid w:val="00F12619"/>
    <w:rsid w:val="00F14F05"/>
    <w:rsid w:val="00F201A7"/>
    <w:rsid w:val="00F379B7"/>
    <w:rsid w:val="00F525FA"/>
    <w:rsid w:val="00F648E5"/>
    <w:rsid w:val="00F67D1A"/>
    <w:rsid w:val="00F80381"/>
    <w:rsid w:val="00F92501"/>
    <w:rsid w:val="00FA689F"/>
    <w:rsid w:val="00FC10AC"/>
    <w:rsid w:val="00FE2D3C"/>
    <w:rsid w:val="00FE5950"/>
    <w:rsid w:val="00FF171A"/>
    <w:rsid w:val="00FF2002"/>
    <w:rsid w:val="00FF3F00"/>
    <w:rsid w:val="00FF4159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174E5"/>
  <w15:chartTrackingRefBased/>
  <w15:docId w15:val="{7F59EC2C-A326-4481-A82B-64194BB3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659C2"/>
    <w:pPr>
      <w:widowControl w:val="0"/>
      <w:spacing w:line="240" w:lineRule="auto"/>
      <w:ind w:firstLine="0"/>
      <w:jc w:val="both"/>
    </w:pPr>
    <w:rPr>
      <w:kern w:val="2"/>
      <w:sz w:val="21"/>
    </w:rPr>
  </w:style>
  <w:style w:type="paragraph" w:styleId="1">
    <w:name w:val="heading 1"/>
    <w:basedOn w:val="a1"/>
    <w:next w:val="a1"/>
    <w:link w:val="10"/>
    <w:qFormat/>
    <w:rsid w:val="004659C2"/>
    <w:pPr>
      <w:keepNext/>
      <w:keepLines/>
      <w:spacing w:beforeLines="200" w:before="624" w:afterLines="100" w:after="312" w:line="480" w:lineRule="auto"/>
      <w:ind w:left="375"/>
      <w:jc w:val="center"/>
      <w:outlineLvl w:val="0"/>
    </w:pPr>
    <w:rPr>
      <w:rFonts w:eastAsia="黑体"/>
      <w:kern w:val="44"/>
      <w:sz w:val="32"/>
    </w:rPr>
  </w:style>
  <w:style w:type="paragraph" w:styleId="21">
    <w:name w:val="heading 2"/>
    <w:basedOn w:val="a1"/>
    <w:next w:val="a1"/>
    <w:link w:val="22"/>
    <w:unhideWhenUsed/>
    <w:qFormat/>
    <w:rsid w:val="004659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1"/>
    <w:next w:val="a1"/>
    <w:link w:val="32"/>
    <w:unhideWhenUsed/>
    <w:qFormat/>
    <w:rsid w:val="004659C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4"/>
    <w:unhideWhenUsed/>
    <w:qFormat/>
    <w:rsid w:val="003B509A"/>
    <w:pPr>
      <w:keepNext/>
      <w:keepLines/>
      <w:outlineLvl w:val="3"/>
    </w:pPr>
    <w:rPr>
      <w:rFonts w:asciiTheme="majorHAnsi" w:hAnsiTheme="majorHAnsi" w:cstheme="majorBidi"/>
      <w:b/>
      <w:bCs/>
      <w:i/>
      <w:iCs/>
    </w:rPr>
  </w:style>
  <w:style w:type="paragraph" w:styleId="51">
    <w:name w:val="heading 5"/>
    <w:basedOn w:val="a1"/>
    <w:next w:val="a1"/>
    <w:link w:val="52"/>
    <w:uiPriority w:val="4"/>
    <w:unhideWhenUsed/>
    <w:qFormat/>
    <w:rsid w:val="003B509A"/>
    <w:pPr>
      <w:keepNext/>
      <w:keepLines/>
      <w:outlineLvl w:val="4"/>
    </w:pPr>
    <w:rPr>
      <w:rFonts w:asciiTheme="majorHAnsi" w:hAnsiTheme="majorHAnsi" w:cstheme="majorBidi"/>
      <w:i/>
      <w:iCs/>
    </w:rPr>
  </w:style>
  <w:style w:type="paragraph" w:styleId="6">
    <w:name w:val="heading 6"/>
    <w:basedOn w:val="a1"/>
    <w:next w:val="a1"/>
    <w:link w:val="60"/>
    <w:uiPriority w:val="9"/>
    <w:semiHidden/>
    <w:qFormat/>
    <w:rsid w:val="009A6A3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qFormat/>
    <w:rsid w:val="009A6A3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qFormat/>
    <w:rsid w:val="009A6A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rsid w:val="009A6A3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节标题"/>
    <w:basedOn w:val="a1"/>
    <w:uiPriority w:val="2"/>
    <w:qFormat/>
    <w:rsid w:val="003B509A"/>
    <w:pPr>
      <w:pageBreakBefore/>
      <w:jc w:val="center"/>
      <w:outlineLvl w:val="0"/>
    </w:pPr>
    <w:rPr>
      <w:rFonts w:asciiTheme="majorHAnsi" w:hAnsiTheme="majorHAnsi" w:cstheme="majorBidi"/>
    </w:rPr>
  </w:style>
  <w:style w:type="paragraph" w:styleId="a6">
    <w:name w:val="header"/>
    <w:basedOn w:val="a1"/>
    <w:link w:val="a7"/>
    <w:qFormat/>
    <w:rsid w:val="0036054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7">
    <w:name w:val="页眉 字符"/>
    <w:link w:val="a6"/>
    <w:qFormat/>
    <w:rsid w:val="00360547"/>
    <w:rPr>
      <w:kern w:val="2"/>
      <w:sz w:val="18"/>
    </w:rPr>
  </w:style>
  <w:style w:type="character" w:styleId="a8">
    <w:name w:val="Strong"/>
    <w:basedOn w:val="a2"/>
    <w:uiPriority w:val="22"/>
    <w:unhideWhenUsed/>
    <w:qFormat/>
    <w:rsid w:val="003B509A"/>
    <w:rPr>
      <w:rFonts w:eastAsia="新宋体"/>
      <w:b w:val="0"/>
      <w:bCs w:val="0"/>
      <w:caps/>
      <w:smallCaps w:val="0"/>
    </w:rPr>
  </w:style>
  <w:style w:type="character" w:styleId="a9">
    <w:name w:val="Placeholder Text"/>
    <w:basedOn w:val="a2"/>
    <w:uiPriority w:val="99"/>
    <w:semiHidden/>
    <w:rsid w:val="005D3A03"/>
    <w:rPr>
      <w:color w:val="404040" w:themeColor="text1" w:themeTint="BF"/>
    </w:rPr>
  </w:style>
  <w:style w:type="character" w:customStyle="1" w:styleId="10">
    <w:name w:val="标题 1 字符"/>
    <w:basedOn w:val="a2"/>
    <w:link w:val="1"/>
    <w:rsid w:val="004659C2"/>
    <w:rPr>
      <w:rFonts w:eastAsia="黑体"/>
      <w:kern w:val="44"/>
      <w:sz w:val="32"/>
    </w:rPr>
  </w:style>
  <w:style w:type="character" w:customStyle="1" w:styleId="22">
    <w:name w:val="标题 2 字符"/>
    <w:basedOn w:val="a2"/>
    <w:link w:val="21"/>
    <w:rsid w:val="004659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Title"/>
    <w:basedOn w:val="a1"/>
    <w:link w:val="ab"/>
    <w:qFormat/>
    <w:rsid w:val="003B509A"/>
    <w:pPr>
      <w:spacing w:before="2400"/>
      <w:contextualSpacing/>
      <w:jc w:val="center"/>
    </w:pPr>
    <w:rPr>
      <w:rFonts w:asciiTheme="majorHAnsi" w:hAnsiTheme="majorHAnsi" w:cstheme="majorBidi"/>
    </w:rPr>
  </w:style>
  <w:style w:type="character" w:customStyle="1" w:styleId="ab">
    <w:name w:val="标题 字符"/>
    <w:basedOn w:val="a2"/>
    <w:link w:val="aa"/>
    <w:rsid w:val="003B509A"/>
    <w:rPr>
      <w:rFonts w:asciiTheme="majorHAnsi" w:eastAsia="新宋体" w:hAnsiTheme="majorHAnsi" w:cstheme="majorBidi"/>
      <w:kern w:val="24"/>
    </w:rPr>
  </w:style>
  <w:style w:type="character" w:styleId="ac">
    <w:name w:val="Emphasis"/>
    <w:basedOn w:val="a2"/>
    <w:uiPriority w:val="4"/>
    <w:unhideWhenUsed/>
    <w:qFormat/>
    <w:rsid w:val="003B509A"/>
    <w:rPr>
      <w:rFonts w:eastAsia="新宋体"/>
      <w:i/>
      <w:iCs/>
    </w:rPr>
  </w:style>
  <w:style w:type="character" w:customStyle="1" w:styleId="32">
    <w:name w:val="标题 3 字符"/>
    <w:basedOn w:val="a2"/>
    <w:link w:val="31"/>
    <w:rsid w:val="004659C2"/>
    <w:rPr>
      <w:b/>
      <w:bCs/>
      <w:kern w:val="2"/>
      <w:sz w:val="32"/>
      <w:szCs w:val="32"/>
    </w:rPr>
  </w:style>
  <w:style w:type="character" w:customStyle="1" w:styleId="42">
    <w:name w:val="标题 4 字符"/>
    <w:basedOn w:val="a2"/>
    <w:link w:val="41"/>
    <w:uiPriority w:val="4"/>
    <w:rsid w:val="003B509A"/>
    <w:rPr>
      <w:rFonts w:asciiTheme="majorHAnsi" w:eastAsia="新宋体" w:hAnsiTheme="majorHAnsi" w:cstheme="majorBidi"/>
      <w:b/>
      <w:bCs/>
      <w:i/>
      <w:iCs/>
      <w:kern w:val="24"/>
    </w:rPr>
  </w:style>
  <w:style w:type="character" w:customStyle="1" w:styleId="52">
    <w:name w:val="标题 5 字符"/>
    <w:basedOn w:val="a2"/>
    <w:link w:val="51"/>
    <w:uiPriority w:val="4"/>
    <w:rsid w:val="003B509A"/>
    <w:rPr>
      <w:rFonts w:asciiTheme="majorHAnsi" w:eastAsia="新宋体" w:hAnsiTheme="majorHAnsi" w:cstheme="majorBidi"/>
      <w:i/>
      <w:iCs/>
      <w:kern w:val="24"/>
    </w:rPr>
  </w:style>
  <w:style w:type="paragraph" w:styleId="ad">
    <w:name w:val="Balloon Text"/>
    <w:basedOn w:val="a1"/>
    <w:link w:val="ae"/>
    <w:uiPriority w:val="99"/>
    <w:semiHidden/>
    <w:unhideWhenUsed/>
    <w:rsid w:val="00FF2002"/>
    <w:rPr>
      <w:rFonts w:ascii="Segoe UI" w:hAnsi="Segoe UI" w:cs="Segoe UI"/>
      <w:sz w:val="22"/>
      <w:szCs w:val="18"/>
    </w:rPr>
  </w:style>
  <w:style w:type="character" w:customStyle="1" w:styleId="ae">
    <w:name w:val="批注框文本 字符"/>
    <w:basedOn w:val="a2"/>
    <w:link w:val="ad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af">
    <w:name w:val="Bibliography"/>
    <w:basedOn w:val="a1"/>
    <w:next w:val="a1"/>
    <w:uiPriority w:val="37"/>
    <w:unhideWhenUsed/>
    <w:qFormat/>
    <w:rsid w:val="003B509A"/>
    <w:pPr>
      <w:ind w:left="720" w:hanging="720"/>
    </w:pPr>
  </w:style>
  <w:style w:type="paragraph" w:styleId="af0">
    <w:name w:val="Block Text"/>
    <w:basedOn w:val="a1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/>
    </w:pPr>
    <w:rPr>
      <w:i/>
      <w:iCs/>
      <w:color w:val="595959" w:themeColor="text1" w:themeTint="A6"/>
    </w:rPr>
  </w:style>
  <w:style w:type="paragraph" w:styleId="af1">
    <w:name w:val="Body Text"/>
    <w:basedOn w:val="a1"/>
    <w:link w:val="af2"/>
    <w:uiPriority w:val="99"/>
    <w:semiHidden/>
    <w:unhideWhenUsed/>
    <w:pPr>
      <w:spacing w:after="120"/>
    </w:pPr>
  </w:style>
  <w:style w:type="character" w:customStyle="1" w:styleId="af2">
    <w:name w:val="正文文本 字符"/>
    <w:basedOn w:val="a2"/>
    <w:link w:val="af1"/>
    <w:uiPriority w:val="99"/>
    <w:semiHidden/>
    <w:rPr>
      <w:kern w:val="24"/>
    </w:rPr>
  </w:style>
  <w:style w:type="paragraph" w:styleId="23">
    <w:name w:val="Body Text 2"/>
    <w:basedOn w:val="a1"/>
    <w:link w:val="24"/>
    <w:uiPriority w:val="99"/>
    <w:semiHidden/>
    <w:unhideWhenUsed/>
    <w:pPr>
      <w:spacing w:after="120"/>
    </w:pPr>
  </w:style>
  <w:style w:type="character" w:customStyle="1" w:styleId="24">
    <w:name w:val="正文文本 2 字符"/>
    <w:basedOn w:val="a2"/>
    <w:link w:val="23"/>
    <w:uiPriority w:val="99"/>
    <w:semiHidden/>
    <w:rPr>
      <w:kern w:val="24"/>
    </w:rPr>
  </w:style>
  <w:style w:type="paragraph" w:styleId="33">
    <w:name w:val="Body Text 3"/>
    <w:basedOn w:val="a1"/>
    <w:link w:val="34"/>
    <w:uiPriority w:val="99"/>
    <w:semiHidden/>
    <w:unhideWhenUsed/>
    <w:rsid w:val="00FF2002"/>
    <w:pPr>
      <w:spacing w:after="120"/>
    </w:pPr>
    <w:rPr>
      <w:sz w:val="22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FF2002"/>
    <w:rPr>
      <w:kern w:val="24"/>
      <w:sz w:val="22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pPr>
      <w:spacing w:after="0"/>
    </w:pPr>
  </w:style>
  <w:style w:type="character" w:customStyle="1" w:styleId="af4">
    <w:name w:val="正文文本首行缩进 字符"/>
    <w:basedOn w:val="af2"/>
    <w:link w:val="af3"/>
    <w:uiPriority w:val="99"/>
    <w:semiHidden/>
    <w:rPr>
      <w:kern w:val="24"/>
    </w:rPr>
  </w:style>
  <w:style w:type="paragraph" w:styleId="af5">
    <w:name w:val="Body Text Indent"/>
    <w:basedOn w:val="a1"/>
    <w:link w:val="af6"/>
    <w:uiPriority w:val="99"/>
    <w:semiHidden/>
    <w:unhideWhenUsed/>
    <w:pPr>
      <w:spacing w:after="120"/>
      <w:ind w:left="360"/>
    </w:pPr>
  </w:style>
  <w:style w:type="character" w:customStyle="1" w:styleId="af6">
    <w:name w:val="正文文本缩进 字符"/>
    <w:basedOn w:val="a2"/>
    <w:link w:val="af5"/>
    <w:uiPriority w:val="99"/>
    <w:semiHidden/>
    <w:rPr>
      <w:kern w:val="24"/>
    </w:rPr>
  </w:style>
  <w:style w:type="paragraph" w:styleId="25">
    <w:name w:val="Body Text First Indent 2"/>
    <w:basedOn w:val="af5"/>
    <w:link w:val="26"/>
    <w:uiPriority w:val="99"/>
    <w:semiHidden/>
    <w:unhideWhenUsed/>
    <w:pPr>
      <w:spacing w:after="0"/>
    </w:pPr>
  </w:style>
  <w:style w:type="character" w:customStyle="1" w:styleId="26">
    <w:name w:val="正文文本首行缩进 2 字符"/>
    <w:basedOn w:val="af6"/>
    <w:link w:val="25"/>
    <w:uiPriority w:val="99"/>
    <w:semiHidden/>
    <w:rPr>
      <w:kern w:val="24"/>
    </w:rPr>
  </w:style>
  <w:style w:type="paragraph" w:styleId="27">
    <w:name w:val="Body Text Indent 2"/>
    <w:basedOn w:val="a1"/>
    <w:link w:val="28"/>
    <w:uiPriority w:val="99"/>
    <w:semiHidden/>
    <w:unhideWhenUsed/>
    <w:pPr>
      <w:spacing w:after="120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Pr>
      <w:kern w:val="24"/>
    </w:rPr>
  </w:style>
  <w:style w:type="paragraph" w:styleId="35">
    <w:name w:val="Body Text Indent 3"/>
    <w:basedOn w:val="a1"/>
    <w:link w:val="36"/>
    <w:uiPriority w:val="99"/>
    <w:semiHidden/>
    <w:unhideWhenUsed/>
    <w:rsid w:val="00FF2002"/>
    <w:pPr>
      <w:spacing w:after="120"/>
      <w:ind w:left="360"/>
    </w:pPr>
    <w:rPr>
      <w:sz w:val="22"/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FF2002"/>
    <w:rPr>
      <w:kern w:val="24"/>
      <w:sz w:val="22"/>
      <w:szCs w:val="16"/>
    </w:rPr>
  </w:style>
  <w:style w:type="paragraph" w:styleId="af7">
    <w:name w:val="caption"/>
    <w:basedOn w:val="a1"/>
    <w:next w:val="a1"/>
    <w:link w:val="af8"/>
    <w:unhideWhenUsed/>
    <w:qFormat/>
    <w:rsid w:val="004659C2"/>
    <w:pPr>
      <w:jc w:val="center"/>
    </w:pPr>
    <w:rPr>
      <w:rFonts w:asciiTheme="majorHAnsi" w:eastAsia="宋体" w:hAnsiTheme="majorHAnsi" w:cstheme="majorBidi"/>
      <w:szCs w:val="20"/>
    </w:rPr>
  </w:style>
  <w:style w:type="paragraph" w:styleId="af9">
    <w:name w:val="Closing"/>
    <w:basedOn w:val="a1"/>
    <w:link w:val="afa"/>
    <w:uiPriority w:val="99"/>
    <w:semiHidden/>
    <w:unhideWhenUsed/>
    <w:pPr>
      <w:ind w:left="4320"/>
    </w:pPr>
  </w:style>
  <w:style w:type="character" w:customStyle="1" w:styleId="afa">
    <w:name w:val="结束语 字符"/>
    <w:basedOn w:val="a2"/>
    <w:link w:val="af9"/>
    <w:uiPriority w:val="99"/>
    <w:semiHidden/>
    <w:rPr>
      <w:kern w:val="24"/>
    </w:rPr>
  </w:style>
  <w:style w:type="paragraph" w:styleId="afb">
    <w:name w:val="annotation text"/>
    <w:basedOn w:val="a1"/>
    <w:link w:val="afc"/>
    <w:uiPriority w:val="99"/>
    <w:unhideWhenUsed/>
    <w:rsid w:val="00FF2002"/>
    <w:rPr>
      <w:sz w:val="22"/>
      <w:szCs w:val="20"/>
    </w:rPr>
  </w:style>
  <w:style w:type="character" w:customStyle="1" w:styleId="afc">
    <w:name w:val="批注文字 字符"/>
    <w:basedOn w:val="a2"/>
    <w:link w:val="afb"/>
    <w:uiPriority w:val="99"/>
    <w:rsid w:val="00FF2002"/>
    <w:rPr>
      <w:kern w:val="24"/>
      <w:sz w:val="22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批注主题 字符"/>
    <w:basedOn w:val="afc"/>
    <w:link w:val="afd"/>
    <w:uiPriority w:val="99"/>
    <w:semiHidden/>
    <w:rPr>
      <w:b/>
      <w:bCs/>
      <w:kern w:val="24"/>
      <w:sz w:val="20"/>
      <w:szCs w:val="20"/>
    </w:rPr>
  </w:style>
  <w:style w:type="paragraph" w:styleId="aff">
    <w:name w:val="Date"/>
    <w:basedOn w:val="a1"/>
    <w:next w:val="a1"/>
    <w:link w:val="aff0"/>
    <w:uiPriority w:val="99"/>
    <w:semiHidden/>
    <w:unhideWhenUsed/>
  </w:style>
  <w:style w:type="character" w:customStyle="1" w:styleId="aff0">
    <w:name w:val="日期 字符"/>
    <w:basedOn w:val="a2"/>
    <w:link w:val="aff"/>
    <w:uiPriority w:val="99"/>
    <w:semiHidden/>
    <w:rPr>
      <w:kern w:val="24"/>
    </w:rPr>
  </w:style>
  <w:style w:type="paragraph" w:styleId="aff1">
    <w:name w:val="Document Map"/>
    <w:basedOn w:val="a1"/>
    <w:link w:val="aff2"/>
    <w:uiPriority w:val="99"/>
    <w:semiHidden/>
    <w:unhideWhenUsed/>
    <w:rsid w:val="00FF2002"/>
    <w:rPr>
      <w:rFonts w:ascii="Segoe UI" w:hAnsi="Segoe UI" w:cs="Segoe UI"/>
      <w:sz w:val="22"/>
      <w:szCs w:val="16"/>
    </w:rPr>
  </w:style>
  <w:style w:type="character" w:customStyle="1" w:styleId="aff2">
    <w:name w:val="文档结构图 字符"/>
    <w:basedOn w:val="a2"/>
    <w:link w:val="aff1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aff3">
    <w:name w:val="E-mail Signature"/>
    <w:basedOn w:val="a1"/>
    <w:link w:val="aff4"/>
    <w:uiPriority w:val="99"/>
    <w:semiHidden/>
    <w:unhideWhenUsed/>
  </w:style>
  <w:style w:type="character" w:customStyle="1" w:styleId="aff4">
    <w:name w:val="电子邮件签名 字符"/>
    <w:basedOn w:val="a2"/>
    <w:link w:val="aff3"/>
    <w:uiPriority w:val="99"/>
    <w:semiHidden/>
    <w:rPr>
      <w:kern w:val="24"/>
    </w:rPr>
  </w:style>
  <w:style w:type="paragraph" w:styleId="aff5">
    <w:name w:val="footnote text"/>
    <w:basedOn w:val="a1"/>
    <w:link w:val="aff6"/>
    <w:uiPriority w:val="99"/>
    <w:semiHidden/>
    <w:unhideWhenUsed/>
    <w:rsid w:val="00FF2002"/>
    <w:rPr>
      <w:sz w:val="22"/>
      <w:szCs w:val="20"/>
    </w:rPr>
  </w:style>
  <w:style w:type="character" w:customStyle="1" w:styleId="aff6">
    <w:name w:val="脚注文本 字符"/>
    <w:basedOn w:val="a2"/>
    <w:link w:val="aff5"/>
    <w:uiPriority w:val="99"/>
    <w:semiHidden/>
    <w:rsid w:val="00FF2002"/>
    <w:rPr>
      <w:kern w:val="24"/>
      <w:sz w:val="22"/>
      <w:szCs w:val="20"/>
    </w:rPr>
  </w:style>
  <w:style w:type="paragraph" w:styleId="aff7">
    <w:name w:val="envelope address"/>
    <w:basedOn w:val="a1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aff8">
    <w:name w:val="envelope return"/>
    <w:basedOn w:val="a1"/>
    <w:uiPriority w:val="99"/>
    <w:semiHidden/>
    <w:unhideWhenUsed/>
    <w:rsid w:val="00FF2002"/>
    <w:rPr>
      <w:rFonts w:asciiTheme="majorHAnsi" w:eastAsiaTheme="majorEastAsia" w:hAnsiTheme="majorHAnsi" w:cstheme="majorBidi"/>
      <w:sz w:val="22"/>
      <w:szCs w:val="20"/>
    </w:rPr>
  </w:style>
  <w:style w:type="paragraph" w:styleId="aff9">
    <w:name w:val="footer"/>
    <w:basedOn w:val="a1"/>
    <w:link w:val="affa"/>
    <w:uiPriority w:val="99"/>
    <w:qFormat/>
    <w:rsid w:val="004659C2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fa">
    <w:name w:val="页脚 字符"/>
    <w:link w:val="aff9"/>
    <w:uiPriority w:val="99"/>
    <w:qFormat/>
    <w:rsid w:val="004659C2"/>
    <w:rPr>
      <w:kern w:val="2"/>
      <w:sz w:val="18"/>
    </w:rPr>
  </w:style>
  <w:style w:type="table" w:styleId="affb">
    <w:name w:val="Table Grid"/>
    <w:basedOn w:val="a3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c">
    <w:name w:val="Grid Table Light"/>
    <w:basedOn w:val="a3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80">
    <w:name w:val="标题 8 字符"/>
    <w:basedOn w:val="a2"/>
    <w:link w:val="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">
    <w:name w:val="HTML Address"/>
    <w:basedOn w:val="a1"/>
    <w:link w:val="HTML0"/>
    <w:uiPriority w:val="99"/>
    <w:semiHidden/>
    <w:unhideWhenUsed/>
    <w:rPr>
      <w:i/>
      <w:iCs/>
    </w:rPr>
  </w:style>
  <w:style w:type="character" w:customStyle="1" w:styleId="HTML0">
    <w:name w:val="HTML 地址 字符"/>
    <w:basedOn w:val="a2"/>
    <w:link w:val="HTML"/>
    <w:uiPriority w:val="99"/>
    <w:semiHidden/>
    <w:rPr>
      <w:i/>
      <w:iCs/>
      <w:kern w:val="24"/>
    </w:rPr>
  </w:style>
  <w:style w:type="paragraph" w:styleId="HTML1">
    <w:name w:val="HTML Preformatted"/>
    <w:basedOn w:val="a1"/>
    <w:link w:val="HTML2"/>
    <w:uiPriority w:val="99"/>
    <w:semiHidden/>
    <w:unhideWhenUsed/>
    <w:rsid w:val="00FF2002"/>
    <w:rPr>
      <w:rFonts w:ascii="Consolas" w:hAnsi="Consolas" w:cs="Consolas"/>
      <w:sz w:val="22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11">
    <w:name w:val="index 1"/>
    <w:basedOn w:val="a1"/>
    <w:next w:val="a1"/>
    <w:autoRedefine/>
    <w:uiPriority w:val="99"/>
    <w:semiHidden/>
    <w:unhideWhenUsed/>
    <w:pPr>
      <w:ind w:left="240"/>
    </w:pPr>
  </w:style>
  <w:style w:type="paragraph" w:styleId="29">
    <w:name w:val="index 2"/>
    <w:basedOn w:val="a1"/>
    <w:next w:val="a1"/>
    <w:autoRedefine/>
    <w:uiPriority w:val="99"/>
    <w:semiHidden/>
    <w:unhideWhenUsed/>
    <w:pPr>
      <w:ind w:left="480"/>
    </w:pPr>
  </w:style>
  <w:style w:type="paragraph" w:styleId="37">
    <w:name w:val="index 3"/>
    <w:basedOn w:val="a1"/>
    <w:next w:val="a1"/>
    <w:autoRedefine/>
    <w:uiPriority w:val="99"/>
    <w:semiHidden/>
    <w:unhideWhenUsed/>
    <w:pPr>
      <w:ind w:left="720"/>
    </w:pPr>
  </w:style>
  <w:style w:type="paragraph" w:styleId="43">
    <w:name w:val="index 4"/>
    <w:basedOn w:val="a1"/>
    <w:next w:val="a1"/>
    <w:autoRedefine/>
    <w:uiPriority w:val="99"/>
    <w:semiHidden/>
    <w:unhideWhenUsed/>
    <w:pPr>
      <w:ind w:left="960"/>
    </w:pPr>
  </w:style>
  <w:style w:type="paragraph" w:styleId="53">
    <w:name w:val="index 5"/>
    <w:basedOn w:val="a1"/>
    <w:next w:val="a1"/>
    <w:autoRedefine/>
    <w:uiPriority w:val="99"/>
    <w:semiHidden/>
    <w:unhideWhenUsed/>
    <w:pPr>
      <w:ind w:left="1200"/>
    </w:pPr>
  </w:style>
  <w:style w:type="paragraph" w:styleId="61">
    <w:name w:val="index 6"/>
    <w:basedOn w:val="a1"/>
    <w:next w:val="a1"/>
    <w:autoRedefine/>
    <w:uiPriority w:val="99"/>
    <w:semiHidden/>
    <w:unhideWhenUsed/>
    <w:pPr>
      <w:ind w:left="1440"/>
    </w:pPr>
  </w:style>
  <w:style w:type="paragraph" w:styleId="71">
    <w:name w:val="index 7"/>
    <w:basedOn w:val="a1"/>
    <w:next w:val="a1"/>
    <w:autoRedefine/>
    <w:uiPriority w:val="99"/>
    <w:semiHidden/>
    <w:unhideWhenUsed/>
    <w:pPr>
      <w:ind w:left="1680"/>
    </w:pPr>
  </w:style>
  <w:style w:type="paragraph" w:styleId="81">
    <w:name w:val="index 8"/>
    <w:basedOn w:val="a1"/>
    <w:next w:val="a1"/>
    <w:autoRedefine/>
    <w:uiPriority w:val="99"/>
    <w:semiHidden/>
    <w:unhideWhenUsed/>
    <w:pPr>
      <w:ind w:left="1920"/>
    </w:pPr>
  </w:style>
  <w:style w:type="paragraph" w:styleId="91">
    <w:name w:val="index 9"/>
    <w:basedOn w:val="a1"/>
    <w:next w:val="a1"/>
    <w:autoRedefine/>
    <w:uiPriority w:val="99"/>
    <w:semiHidden/>
    <w:unhideWhenUsed/>
    <w:pPr>
      <w:ind w:left="2160"/>
    </w:pPr>
  </w:style>
  <w:style w:type="paragraph" w:styleId="affd">
    <w:name w:val="index heading"/>
    <w:basedOn w:val="a1"/>
    <w:next w:val="1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affe">
    <w:name w:val="Intense Quote"/>
    <w:basedOn w:val="a1"/>
    <w:next w:val="a1"/>
    <w:link w:val="afff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">
    <w:name w:val="明显引用 字符"/>
    <w:basedOn w:val="a2"/>
    <w:link w:val="aff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afff0">
    <w:name w:val="List"/>
    <w:basedOn w:val="a1"/>
    <w:uiPriority w:val="99"/>
    <w:semiHidden/>
    <w:unhideWhenUsed/>
    <w:pPr>
      <w:ind w:left="360"/>
      <w:contextualSpacing/>
    </w:pPr>
  </w:style>
  <w:style w:type="paragraph" w:styleId="2a">
    <w:name w:val="List 2"/>
    <w:basedOn w:val="a1"/>
    <w:uiPriority w:val="99"/>
    <w:semiHidden/>
    <w:unhideWhenUsed/>
    <w:pPr>
      <w:ind w:left="720"/>
      <w:contextualSpacing/>
    </w:pPr>
  </w:style>
  <w:style w:type="paragraph" w:styleId="38">
    <w:name w:val="List 3"/>
    <w:basedOn w:val="a1"/>
    <w:uiPriority w:val="99"/>
    <w:semiHidden/>
    <w:unhideWhenUsed/>
    <w:pPr>
      <w:ind w:left="1080"/>
      <w:contextualSpacing/>
    </w:pPr>
  </w:style>
  <w:style w:type="paragraph" w:styleId="44">
    <w:name w:val="List 4"/>
    <w:basedOn w:val="a1"/>
    <w:uiPriority w:val="99"/>
    <w:semiHidden/>
    <w:unhideWhenUsed/>
    <w:pPr>
      <w:ind w:left="1440"/>
      <w:contextualSpacing/>
    </w:pPr>
  </w:style>
  <w:style w:type="paragraph" w:styleId="54">
    <w:name w:val="List 5"/>
    <w:basedOn w:val="a1"/>
    <w:uiPriority w:val="99"/>
    <w:semiHidden/>
    <w:unhideWhenUsed/>
    <w:pPr>
      <w:ind w:left="1800"/>
      <w:contextualSpacing/>
    </w:pPr>
  </w:style>
  <w:style w:type="paragraph" w:styleId="a0">
    <w:name w:val="List Bullet"/>
    <w:basedOn w:val="a1"/>
    <w:uiPriority w:val="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f1">
    <w:name w:val="List Continue"/>
    <w:basedOn w:val="a1"/>
    <w:uiPriority w:val="99"/>
    <w:semiHidden/>
    <w:unhideWhenUsed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pPr>
      <w:spacing w:after="120"/>
      <w:ind w:left="1800"/>
      <w:contextualSpacing/>
    </w:pPr>
  </w:style>
  <w:style w:type="paragraph" w:styleId="a">
    <w:name w:val="List Number"/>
    <w:basedOn w:val="a1"/>
    <w:uiPriority w:val="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f2">
    <w:name w:val="List Paragraph"/>
    <w:basedOn w:val="a1"/>
    <w:uiPriority w:val="34"/>
    <w:semiHidden/>
    <w:unhideWhenUsed/>
    <w:qFormat/>
    <w:pPr>
      <w:ind w:left="720"/>
      <w:contextualSpacing/>
    </w:pPr>
  </w:style>
  <w:style w:type="paragraph" w:styleId="afff3">
    <w:name w:val="macro"/>
    <w:link w:val="afff4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afff4">
    <w:name w:val="宏文本 字符"/>
    <w:basedOn w:val="a2"/>
    <w:link w:val="afff3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afff5">
    <w:name w:val="Message Header"/>
    <w:basedOn w:val="a1"/>
    <w:link w:val="afff6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/>
    </w:pPr>
    <w:rPr>
      <w:rFonts w:asciiTheme="majorHAnsi" w:eastAsiaTheme="majorEastAsia" w:hAnsiTheme="majorHAnsi" w:cstheme="majorBidi"/>
    </w:rPr>
  </w:style>
  <w:style w:type="character" w:customStyle="1" w:styleId="afff6">
    <w:name w:val="信息标题 字符"/>
    <w:basedOn w:val="a2"/>
    <w:link w:val="afff5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afff7">
    <w:name w:val="Normal (Web)"/>
    <w:basedOn w:val="a1"/>
    <w:uiPriority w:val="99"/>
    <w:semiHidden/>
    <w:unhideWhenUsed/>
    <w:rPr>
      <w:rFonts w:ascii="Times New Roman" w:hAnsi="Times New Roman" w:cs="Times New Roman"/>
    </w:rPr>
  </w:style>
  <w:style w:type="paragraph" w:styleId="afff8">
    <w:name w:val="Normal Indent"/>
    <w:basedOn w:val="a1"/>
    <w:uiPriority w:val="99"/>
    <w:semiHidden/>
    <w:unhideWhenUsed/>
    <w:pPr>
      <w:ind w:left="720"/>
    </w:pPr>
  </w:style>
  <w:style w:type="paragraph" w:styleId="afff9">
    <w:name w:val="Note Heading"/>
    <w:basedOn w:val="a1"/>
    <w:next w:val="a1"/>
    <w:link w:val="afffa"/>
    <w:uiPriority w:val="99"/>
    <w:semiHidden/>
    <w:unhideWhenUsed/>
  </w:style>
  <w:style w:type="character" w:customStyle="1" w:styleId="afffa">
    <w:name w:val="注释标题 字符"/>
    <w:basedOn w:val="a2"/>
    <w:link w:val="afff9"/>
    <w:uiPriority w:val="99"/>
    <w:semiHidden/>
    <w:rPr>
      <w:kern w:val="24"/>
    </w:rPr>
  </w:style>
  <w:style w:type="paragraph" w:styleId="afffb">
    <w:name w:val="Plain Text"/>
    <w:basedOn w:val="a1"/>
    <w:link w:val="afffc"/>
    <w:uiPriority w:val="99"/>
    <w:semiHidden/>
    <w:unhideWhenUsed/>
    <w:rsid w:val="00FF2002"/>
    <w:rPr>
      <w:rFonts w:ascii="Consolas" w:hAnsi="Consolas" w:cs="Consolas"/>
      <w:sz w:val="22"/>
      <w:szCs w:val="21"/>
    </w:rPr>
  </w:style>
  <w:style w:type="character" w:customStyle="1" w:styleId="afffc">
    <w:name w:val="纯文本 字符"/>
    <w:basedOn w:val="a2"/>
    <w:link w:val="afffb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afffd">
    <w:name w:val="Quote"/>
    <w:basedOn w:val="a1"/>
    <w:next w:val="a1"/>
    <w:link w:val="afffe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e">
    <w:name w:val="引用 字符"/>
    <w:basedOn w:val="a2"/>
    <w:link w:val="afffd"/>
    <w:uiPriority w:val="29"/>
    <w:semiHidden/>
    <w:rPr>
      <w:i/>
      <w:iCs/>
      <w:color w:val="404040" w:themeColor="text1" w:themeTint="BF"/>
      <w:kern w:val="24"/>
    </w:rPr>
  </w:style>
  <w:style w:type="paragraph" w:styleId="affff">
    <w:name w:val="Salutation"/>
    <w:basedOn w:val="a1"/>
    <w:next w:val="a1"/>
    <w:link w:val="affff0"/>
    <w:uiPriority w:val="99"/>
    <w:semiHidden/>
    <w:unhideWhenUsed/>
  </w:style>
  <w:style w:type="character" w:customStyle="1" w:styleId="affff0">
    <w:name w:val="称呼 字符"/>
    <w:basedOn w:val="a2"/>
    <w:link w:val="affff"/>
    <w:uiPriority w:val="99"/>
    <w:semiHidden/>
    <w:rPr>
      <w:kern w:val="24"/>
    </w:rPr>
  </w:style>
  <w:style w:type="paragraph" w:styleId="affff1">
    <w:name w:val="Signature"/>
    <w:basedOn w:val="a1"/>
    <w:link w:val="affff2"/>
    <w:uiPriority w:val="99"/>
    <w:semiHidden/>
    <w:unhideWhenUsed/>
    <w:pPr>
      <w:ind w:left="4320"/>
    </w:pPr>
  </w:style>
  <w:style w:type="character" w:customStyle="1" w:styleId="affff2">
    <w:name w:val="签名 字符"/>
    <w:basedOn w:val="a2"/>
    <w:link w:val="affff1"/>
    <w:uiPriority w:val="99"/>
    <w:semiHidden/>
    <w:rPr>
      <w:kern w:val="24"/>
    </w:rPr>
  </w:style>
  <w:style w:type="paragraph" w:styleId="affff3">
    <w:name w:val="table of authorities"/>
    <w:basedOn w:val="a1"/>
    <w:next w:val="a1"/>
    <w:uiPriority w:val="99"/>
    <w:semiHidden/>
    <w:unhideWhenUsed/>
    <w:pPr>
      <w:ind w:left="240"/>
    </w:pPr>
  </w:style>
  <w:style w:type="paragraph" w:styleId="affff4">
    <w:name w:val="table of figures"/>
    <w:basedOn w:val="a1"/>
    <w:next w:val="a1"/>
    <w:uiPriority w:val="99"/>
    <w:semiHidden/>
    <w:unhideWhenUsed/>
  </w:style>
  <w:style w:type="paragraph" w:styleId="affff5">
    <w:name w:val="toa heading"/>
    <w:basedOn w:val="a1"/>
    <w:next w:val="a1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a1"/>
    <w:next w:val="a1"/>
    <w:autoRedefine/>
    <w:uiPriority w:val="39"/>
    <w:semiHidden/>
    <w:unhideWhenUsed/>
    <w:pPr>
      <w:spacing w:after="100"/>
      <w:ind w:left="720"/>
    </w:pPr>
  </w:style>
  <w:style w:type="paragraph" w:styleId="TOC5">
    <w:name w:val="toc 5"/>
    <w:basedOn w:val="a1"/>
    <w:next w:val="a1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a1"/>
    <w:next w:val="a1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a1"/>
    <w:next w:val="a1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a1"/>
    <w:next w:val="a1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a1"/>
    <w:next w:val="a1"/>
    <w:autoRedefine/>
    <w:uiPriority w:val="39"/>
    <w:semiHidden/>
    <w:unhideWhenUsed/>
    <w:pPr>
      <w:spacing w:after="100"/>
      <w:ind w:left="1920"/>
    </w:pPr>
  </w:style>
  <w:style w:type="character" w:styleId="affff6">
    <w:name w:val="endnote reference"/>
    <w:basedOn w:val="a2"/>
    <w:uiPriority w:val="99"/>
    <w:semiHidden/>
    <w:unhideWhenUsed/>
    <w:rPr>
      <w:vertAlign w:val="superscript"/>
    </w:rPr>
  </w:style>
  <w:style w:type="character" w:styleId="affff7">
    <w:name w:val="footnote reference"/>
    <w:basedOn w:val="a2"/>
    <w:uiPriority w:val="5"/>
    <w:unhideWhenUsed/>
    <w:qFormat/>
    <w:rsid w:val="003B509A"/>
    <w:rPr>
      <w:rFonts w:eastAsia="新宋体"/>
      <w:vertAlign w:val="superscript"/>
    </w:rPr>
  </w:style>
  <w:style w:type="table" w:customStyle="1" w:styleId="APA">
    <w:name w:val="APA 报告"/>
    <w:basedOn w:val="a3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Plain Table 1"/>
    <w:basedOn w:val="a3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f8">
    <w:name w:val="annotation reference"/>
    <w:basedOn w:val="a2"/>
    <w:uiPriority w:val="99"/>
    <w:semiHidden/>
    <w:unhideWhenUsed/>
    <w:rsid w:val="00FF2002"/>
    <w:rPr>
      <w:sz w:val="22"/>
      <w:szCs w:val="16"/>
    </w:rPr>
  </w:style>
  <w:style w:type="paragraph" w:styleId="affff9">
    <w:name w:val="endnote text"/>
    <w:basedOn w:val="a1"/>
    <w:link w:val="affffa"/>
    <w:uiPriority w:val="99"/>
    <w:semiHidden/>
    <w:unhideWhenUsed/>
    <w:qFormat/>
    <w:rsid w:val="00FF2002"/>
    <w:rPr>
      <w:sz w:val="22"/>
      <w:szCs w:val="20"/>
    </w:rPr>
  </w:style>
  <w:style w:type="character" w:customStyle="1" w:styleId="affffa">
    <w:name w:val="尾注文本 字符"/>
    <w:basedOn w:val="a2"/>
    <w:link w:val="affff9"/>
    <w:uiPriority w:val="99"/>
    <w:semiHidden/>
    <w:rsid w:val="00FF2002"/>
    <w:rPr>
      <w:kern w:val="24"/>
      <w:sz w:val="22"/>
      <w:szCs w:val="20"/>
    </w:rPr>
  </w:style>
  <w:style w:type="character" w:styleId="HTML3">
    <w:name w:val="HTML Code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4">
    <w:name w:val="HTML Keyboard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5">
    <w:name w:val="HTML Typewriter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affffb">
    <w:name w:val="Intense Emphasis"/>
    <w:basedOn w:val="a2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affffc">
    <w:name w:val="Intense Reference"/>
    <w:basedOn w:val="a2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F4159"/>
    <w:pPr>
      <w:widowControl/>
      <w:spacing w:beforeLines="0" w:before="480" w:afterLines="0" w:after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A5A5A5" w:themeColor="accent1" w:themeShade="BF"/>
      <w:kern w:val="0"/>
      <w:szCs w:val="32"/>
      <w:lang w:val="zh-CN"/>
    </w:rPr>
  </w:style>
  <w:style w:type="character" w:styleId="affffd">
    <w:name w:val="FollowedHyperlink"/>
    <w:basedOn w:val="a2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affffe">
    <w:name w:val="论文正文"/>
    <w:basedOn w:val="a1"/>
    <w:link w:val="afffff"/>
    <w:qFormat/>
    <w:rsid w:val="00752E44"/>
    <w:pPr>
      <w:spacing w:line="400" w:lineRule="exact"/>
      <w:ind w:firstLineChars="200" w:firstLine="480"/>
    </w:pPr>
    <w:rPr>
      <w:rFonts w:ascii="Times New Roman" w:eastAsia="宋体" w:hAnsi="Times New Roman" w:cs="Times New Roman"/>
      <w:sz w:val="24"/>
    </w:rPr>
  </w:style>
  <w:style w:type="character" w:customStyle="1" w:styleId="fontstyle01">
    <w:name w:val="fontstyle01"/>
    <w:basedOn w:val="a2"/>
    <w:rsid w:val="00C51CE4"/>
    <w:rPr>
      <w:rFonts w:ascii="黑体" w:eastAsia="黑体" w:hAnsi="黑体" w:hint="eastAsia"/>
      <w:b w:val="0"/>
      <w:bCs w:val="0"/>
      <w:i w:val="0"/>
      <w:iCs w:val="0"/>
      <w:color w:val="000000"/>
      <w:sz w:val="22"/>
      <w:szCs w:val="22"/>
    </w:rPr>
  </w:style>
  <w:style w:type="paragraph" w:styleId="TOC1">
    <w:name w:val="toc 1"/>
    <w:basedOn w:val="a1"/>
    <w:next w:val="a1"/>
    <w:autoRedefine/>
    <w:uiPriority w:val="39"/>
    <w:rsid w:val="00FF4159"/>
  </w:style>
  <w:style w:type="paragraph" w:styleId="TOC2">
    <w:name w:val="toc 2"/>
    <w:basedOn w:val="a1"/>
    <w:next w:val="a1"/>
    <w:autoRedefine/>
    <w:uiPriority w:val="39"/>
    <w:rsid w:val="00CA15EE"/>
    <w:pPr>
      <w:tabs>
        <w:tab w:val="right" w:leader="dot" w:pos="9628"/>
      </w:tabs>
      <w:ind w:leftChars="200" w:left="420"/>
    </w:pPr>
  </w:style>
  <w:style w:type="character" w:styleId="afffff0">
    <w:name w:val="Hyperlink"/>
    <w:basedOn w:val="a2"/>
    <w:uiPriority w:val="99"/>
    <w:unhideWhenUsed/>
    <w:rsid w:val="008277FB"/>
    <w:rPr>
      <w:color w:val="5F5F5F" w:themeColor="hyperlink"/>
      <w:u w:val="single"/>
    </w:rPr>
  </w:style>
  <w:style w:type="paragraph" w:customStyle="1" w:styleId="afffff1">
    <w:name w:val="封面标题"/>
    <w:basedOn w:val="a1"/>
    <w:link w:val="afffff2"/>
    <w:qFormat/>
    <w:rsid w:val="004659C2"/>
    <w:pPr>
      <w:spacing w:line="980" w:lineRule="exact"/>
      <w:jc w:val="center"/>
    </w:pPr>
    <w:rPr>
      <w:b/>
      <w:bCs/>
      <w:sz w:val="60"/>
    </w:rPr>
  </w:style>
  <w:style w:type="character" w:customStyle="1" w:styleId="afffff2">
    <w:name w:val="封面标题 字符"/>
    <w:basedOn w:val="a2"/>
    <w:link w:val="afffff1"/>
    <w:rsid w:val="004659C2"/>
    <w:rPr>
      <w:b/>
      <w:bCs/>
      <w:kern w:val="2"/>
      <w:sz w:val="60"/>
    </w:rPr>
  </w:style>
  <w:style w:type="character" w:customStyle="1" w:styleId="af8">
    <w:name w:val="题注 字符"/>
    <w:basedOn w:val="a2"/>
    <w:link w:val="af7"/>
    <w:rsid w:val="004659C2"/>
    <w:rPr>
      <w:rFonts w:asciiTheme="majorHAnsi" w:eastAsia="宋体" w:hAnsiTheme="majorHAnsi" w:cstheme="majorBidi"/>
      <w:kern w:val="2"/>
      <w:sz w:val="21"/>
      <w:szCs w:val="20"/>
    </w:rPr>
  </w:style>
  <w:style w:type="paragraph" w:customStyle="1" w:styleId="afffff3">
    <w:name w:val="封面题目"/>
    <w:basedOn w:val="a1"/>
    <w:link w:val="afffff4"/>
    <w:qFormat/>
    <w:rsid w:val="004659C2"/>
    <w:pPr>
      <w:spacing w:line="820" w:lineRule="exact"/>
      <w:ind w:leftChars="300" w:left="2437" w:hangingChars="500" w:hanging="1807"/>
      <w:jc w:val="left"/>
    </w:pPr>
    <w:rPr>
      <w:b/>
      <w:bCs/>
      <w:sz w:val="36"/>
    </w:rPr>
  </w:style>
  <w:style w:type="character" w:customStyle="1" w:styleId="afffff4">
    <w:name w:val="封面题目 字符"/>
    <w:basedOn w:val="a2"/>
    <w:link w:val="afffff3"/>
    <w:rsid w:val="004659C2"/>
    <w:rPr>
      <w:b/>
      <w:bCs/>
      <w:kern w:val="2"/>
      <w:sz w:val="36"/>
    </w:rPr>
  </w:style>
  <w:style w:type="paragraph" w:customStyle="1" w:styleId="13">
    <w:name w:val="页眉1"/>
    <w:basedOn w:val="a1"/>
    <w:link w:val="14"/>
    <w:qFormat/>
    <w:rsid w:val="00360547"/>
    <w:pPr>
      <w:pBdr>
        <w:bottom w:val="single" w:sz="4" w:space="1" w:color="auto"/>
      </w:pBdr>
      <w:jc w:val="center"/>
    </w:pPr>
    <w:rPr>
      <w:rFonts w:ascii="宋体" w:eastAsia="宋体" w:hAnsi="宋体" w:cs="宋体"/>
      <w:szCs w:val="21"/>
    </w:rPr>
  </w:style>
  <w:style w:type="character" w:customStyle="1" w:styleId="14">
    <w:name w:val="页眉1 字符"/>
    <w:basedOn w:val="a2"/>
    <w:link w:val="13"/>
    <w:rsid w:val="00360547"/>
    <w:rPr>
      <w:rFonts w:ascii="宋体" w:eastAsia="宋体" w:hAnsi="宋体" w:cs="宋体"/>
      <w:kern w:val="2"/>
      <w:sz w:val="21"/>
      <w:szCs w:val="21"/>
    </w:rPr>
  </w:style>
  <w:style w:type="paragraph" w:styleId="TOC3">
    <w:name w:val="toc 3"/>
    <w:basedOn w:val="a1"/>
    <w:next w:val="a1"/>
    <w:autoRedefine/>
    <w:uiPriority w:val="39"/>
    <w:rsid w:val="00FF4159"/>
    <w:pPr>
      <w:tabs>
        <w:tab w:val="right" w:leader="dot" w:pos="9628"/>
      </w:tabs>
      <w:spacing w:line="400" w:lineRule="exact"/>
      <w:ind w:leftChars="400" w:left="840"/>
    </w:pPr>
    <w:rPr>
      <w:rFonts w:ascii="Times New Roman" w:hAnsi="Times New Roman" w:cs="Times New Roman"/>
      <w:noProof/>
      <w:sz w:val="24"/>
    </w:rPr>
  </w:style>
  <w:style w:type="paragraph" w:customStyle="1" w:styleId="15">
    <w:name w:val="标题1"/>
    <w:basedOn w:val="1"/>
    <w:link w:val="16"/>
    <w:qFormat/>
    <w:rsid w:val="001769F1"/>
    <w:pPr>
      <w:spacing w:before="634" w:after="317"/>
      <w:ind w:left="0"/>
    </w:pPr>
    <w:rPr>
      <w:rFonts w:ascii="Times New Roman" w:hAnsi="Times New Roman" w:cs="Times New Roman"/>
      <w:szCs w:val="32"/>
    </w:rPr>
  </w:style>
  <w:style w:type="character" w:customStyle="1" w:styleId="16">
    <w:name w:val="标题1 字符"/>
    <w:basedOn w:val="10"/>
    <w:link w:val="15"/>
    <w:rsid w:val="001769F1"/>
    <w:rPr>
      <w:rFonts w:ascii="Times New Roman" w:eastAsia="黑体" w:hAnsi="Times New Roman" w:cs="Times New Roman"/>
      <w:kern w:val="44"/>
      <w:sz w:val="32"/>
      <w:szCs w:val="32"/>
    </w:rPr>
  </w:style>
  <w:style w:type="paragraph" w:customStyle="1" w:styleId="2c">
    <w:name w:val="标题2"/>
    <w:basedOn w:val="21"/>
    <w:qFormat/>
    <w:rsid w:val="00600175"/>
    <w:pPr>
      <w:spacing w:before="0" w:after="0" w:line="400" w:lineRule="exact"/>
    </w:pPr>
    <w:rPr>
      <w:rFonts w:ascii="Times New Roman" w:eastAsia="黑体" w:hAnsi="Times New Roman" w:cs="Times New Roman"/>
      <w:b w:val="0"/>
      <w:sz w:val="30"/>
      <w:szCs w:val="30"/>
    </w:rPr>
  </w:style>
  <w:style w:type="paragraph" w:customStyle="1" w:styleId="3a">
    <w:name w:val="标题3"/>
    <w:basedOn w:val="31"/>
    <w:link w:val="3b"/>
    <w:qFormat/>
    <w:rsid w:val="00600175"/>
    <w:pPr>
      <w:spacing w:before="0" w:after="0" w:line="400" w:lineRule="exact"/>
    </w:pPr>
    <w:rPr>
      <w:rFonts w:ascii="Times New Roman" w:eastAsia="黑体" w:hAnsi="Times New Roman" w:cs="Times New Roman"/>
      <w:b w:val="0"/>
      <w:bCs w:val="0"/>
      <w:sz w:val="28"/>
      <w:szCs w:val="28"/>
    </w:rPr>
  </w:style>
  <w:style w:type="character" w:customStyle="1" w:styleId="3b">
    <w:name w:val="标题3 字符"/>
    <w:basedOn w:val="32"/>
    <w:link w:val="3a"/>
    <w:rsid w:val="00600175"/>
    <w:rPr>
      <w:rFonts w:ascii="Times New Roman" w:eastAsia="黑体" w:hAnsi="Times New Roman" w:cs="Times New Roman"/>
      <w:b w:val="0"/>
      <w:bCs w:val="0"/>
      <w:kern w:val="2"/>
      <w:sz w:val="28"/>
      <w:szCs w:val="28"/>
    </w:rPr>
  </w:style>
  <w:style w:type="character" w:customStyle="1" w:styleId="afffff">
    <w:name w:val="论文正文 字符"/>
    <w:basedOn w:val="a2"/>
    <w:link w:val="affffe"/>
    <w:rsid w:val="00752E44"/>
    <w:rPr>
      <w:rFonts w:ascii="Times New Roman" w:eastAsia="宋体" w:hAnsi="Times New Roman" w:cs="Times New Roman"/>
      <w:kern w:val="2"/>
    </w:rPr>
  </w:style>
  <w:style w:type="paragraph" w:customStyle="1" w:styleId="afffff5">
    <w:name w:val="表格题注"/>
    <w:basedOn w:val="af7"/>
    <w:link w:val="afffff6"/>
    <w:qFormat/>
    <w:rsid w:val="003506F0"/>
    <w:rPr>
      <w:rFonts w:ascii="Times New Roman" w:hAnsi="Times New Roman" w:cs="Times New Roman"/>
    </w:rPr>
  </w:style>
  <w:style w:type="character" w:customStyle="1" w:styleId="afffff6">
    <w:name w:val="表格题注 字符"/>
    <w:basedOn w:val="af8"/>
    <w:link w:val="afffff5"/>
    <w:rsid w:val="003506F0"/>
    <w:rPr>
      <w:rFonts w:ascii="Times New Roman" w:eastAsia="宋体" w:hAnsi="Times New Roman" w:cs="Times New Roman"/>
      <w:kern w:val="2"/>
      <w:sz w:val="21"/>
      <w:szCs w:val="20"/>
    </w:rPr>
  </w:style>
  <w:style w:type="paragraph" w:customStyle="1" w:styleId="afffff7">
    <w:name w:val="表格正文"/>
    <w:basedOn w:val="a1"/>
    <w:link w:val="afffff8"/>
    <w:qFormat/>
    <w:rsid w:val="007B4D94"/>
    <w:rPr>
      <w:rFonts w:ascii="Times New Roman" w:hAnsi="Times New Roman" w:cs="Times New Roman"/>
      <w:szCs w:val="21"/>
    </w:rPr>
  </w:style>
  <w:style w:type="character" w:customStyle="1" w:styleId="afffff8">
    <w:name w:val="表格正文 字符"/>
    <w:basedOn w:val="a2"/>
    <w:link w:val="afffff7"/>
    <w:rsid w:val="007B4D94"/>
    <w:rPr>
      <w:rFonts w:ascii="Times New Roman" w:hAnsi="Times New Roman" w:cs="Times New Roman"/>
      <w:kern w:val="2"/>
      <w:sz w:val="21"/>
      <w:szCs w:val="21"/>
    </w:rPr>
  </w:style>
  <w:style w:type="paragraph" w:customStyle="1" w:styleId="afffff9">
    <w:name w:val="图片"/>
    <w:basedOn w:val="af7"/>
    <w:link w:val="afffffa"/>
    <w:qFormat/>
    <w:rsid w:val="003506F0"/>
    <w:pPr>
      <w:snapToGrid w:val="0"/>
    </w:pPr>
  </w:style>
  <w:style w:type="character" w:customStyle="1" w:styleId="afffffa">
    <w:name w:val="图片 字符"/>
    <w:basedOn w:val="af8"/>
    <w:link w:val="afffff9"/>
    <w:rsid w:val="003506F0"/>
    <w:rPr>
      <w:rFonts w:asciiTheme="majorHAnsi" w:eastAsia="宋体" w:hAnsiTheme="majorHAnsi" w:cstheme="majorBidi"/>
      <w:kern w:val="2"/>
      <w:sz w:val="21"/>
      <w:szCs w:val="20"/>
    </w:rPr>
  </w:style>
  <w:style w:type="paragraph" w:customStyle="1" w:styleId="afffffb">
    <w:name w:val="图片题注"/>
    <w:basedOn w:val="af7"/>
    <w:link w:val="afffffc"/>
    <w:qFormat/>
    <w:rsid w:val="003506F0"/>
    <w:pPr>
      <w:snapToGrid w:val="0"/>
    </w:pPr>
    <w:rPr>
      <w:rFonts w:ascii="宋体" w:hAnsi="宋体"/>
      <w:szCs w:val="21"/>
    </w:rPr>
  </w:style>
  <w:style w:type="character" w:customStyle="1" w:styleId="afffffc">
    <w:name w:val="图片题注 字符"/>
    <w:basedOn w:val="af8"/>
    <w:link w:val="afffffb"/>
    <w:rsid w:val="003506F0"/>
    <w:rPr>
      <w:rFonts w:ascii="宋体" w:eastAsia="宋体" w:hAnsi="宋体" w:cstheme="majorBidi"/>
      <w:kern w:val="2"/>
      <w:sz w:val="21"/>
      <w:szCs w:val="21"/>
    </w:rPr>
  </w:style>
</w:styles>
</file>

<file path=word/webSettings.xml><?xml version="1.0" encoding="utf-8"?>
<w:web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6" Type="http://schemas.openxmlformats.org/officeDocument/2006/relationships/footer" Target="footer3.xml"/><Relationship Id="rId20" Type="http://schemas.openxmlformats.org/officeDocument/2006/relationships/header" Target="header4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31" Type="http://schemas.openxmlformats.org/officeDocument/2006/relationships/theme" Target="theme/theme1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30" Type="http://schemas.openxmlformats.org/officeDocument/2006/relationships/fontTable" Target="fontTable.xml"/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HPC</cp:lastModifiedBy>
  <cp:revision>37</cp:revision>
  <dcterms:created xsi:type="dcterms:W3CDTF">2025-06-11T01:19:00Z</dcterms:created>
  <dcterms:modified xsi:type="dcterms:W3CDTF">2025-06-20T08:26:00Z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