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D3FAB" w14:textId="77777777" w:rsidR="0014060C" w:rsidRDefault="0014060C" w:rsidP="00AC4B16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</w:p>
    <w:p w14:paraId="3AADE32A" w14:textId="7D1BF0AE" w:rsidR="00646DBD" w:rsidRPr="007561C0" w:rsidRDefault="0070121E" w:rsidP="00AC4B16">
      <w:pPr>
        <w:pStyle w:val="P68B1DB1-a16"/>
        <w:spacing w:line="480" w:lineRule="auto"/>
        <w:jc w:val="center"/>
        <w:rPr>
          <w:rFonts w:hint="default"/>
          <w:color w:val="000000" w:themeColor="text1"/>
          <w:sz w:val="24"/>
        </w:rPr>
      </w:pPr>
      <w:r w:rsidRPr="007561C0">
        <w:rPr>
          <w:color w:val="000000" w:themeColor="text1"/>
        </w:rPr>
        <w:t>Table 4.1 Hardware and software experimental configurations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5622"/>
      </w:tblGrid>
      <w:tr w:rsidR="007561C0" w:rsidRPr="007561C0" w14:paraId="55A1D75E" w14:textId="77777777" w:rsidTr="00FB7950">
        <w:trPr>
          <w:jc w:val="center"/>
        </w:trPr>
        <w:tc>
          <w:tcPr>
            <w:tcW w:w="25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8D1D" w14:textId="72357A43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Configuration item</w:t>
            </w:r>
          </w:p>
        </w:tc>
        <w:tc>
          <w:tcPr>
            <w:tcW w:w="56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569F" w14:textId="0BE9FBE3" w:rsidR="00646DBD" w:rsidRPr="007561C0" w:rsidRDefault="0000000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configuration parameters</w:t>
            </w:r>
          </w:p>
        </w:tc>
      </w:tr>
      <w:tr w:rsidR="007561C0" w:rsidRPr="007561C0" w14:paraId="6FD88EDC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2789" w14:textId="08D4CBCC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Operating system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8C50" w14:textId="4B551AD2" w:rsidR="00646DBD" w:rsidRPr="007561C0" w:rsidRDefault="0000000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Windows 11</w:t>
            </w:r>
          </w:p>
        </w:tc>
      </w:tr>
      <w:tr w:rsidR="007561C0" w:rsidRPr="007561C0" w14:paraId="67326073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77CB" w14:textId="66FFBE26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Processor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99E9" w14:textId="77777777" w:rsidR="00646DBD" w:rsidRPr="007561C0" w:rsidRDefault="0000000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AMD Ryzen 5 5600U with Radeon Graphics (2.30 GHz)</w:t>
            </w:r>
          </w:p>
        </w:tc>
      </w:tr>
      <w:tr w:rsidR="007561C0" w:rsidRPr="007561C0" w14:paraId="73FEFDE0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0FB2" w14:textId="25D1E7DC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Graphics card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5D311" w14:textId="2EACFC37" w:rsidR="00646DBD" w:rsidRPr="007561C0" w:rsidRDefault="0000000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NVIDIA GeForce MX450 (2GB GDDR6 memory)</w:t>
            </w:r>
          </w:p>
        </w:tc>
      </w:tr>
      <w:tr w:rsidR="007561C0" w:rsidRPr="007561C0" w14:paraId="2C6853B9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7E40" w14:textId="4742F823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Memory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2B19" w14:textId="77777777" w:rsidR="00646DBD" w:rsidRPr="007561C0" w:rsidRDefault="0000000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16.0 GB</w:t>
            </w:r>
          </w:p>
        </w:tc>
      </w:tr>
      <w:tr w:rsidR="007561C0" w:rsidRPr="007561C0" w14:paraId="6B8FC237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9A94" w14:textId="0C78DA28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Storage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E659" w14:textId="77777777" w:rsidR="00646DBD" w:rsidRPr="007561C0" w:rsidRDefault="0000000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512GB</w:t>
            </w:r>
          </w:p>
        </w:tc>
      </w:tr>
      <w:tr w:rsidR="007561C0" w:rsidRPr="007561C0" w14:paraId="3CEB3D69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A8AD" w14:textId="62C81EFF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Programming language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AF84" w14:textId="77777777" w:rsidR="00646DBD" w:rsidRPr="007561C0" w:rsidRDefault="0000000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Python 3.12</w:t>
            </w:r>
          </w:p>
        </w:tc>
      </w:tr>
      <w:tr w:rsidR="007561C0" w:rsidRPr="007561C0" w14:paraId="2729B6AB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B2B2" w14:textId="45593E0E" w:rsidR="00646DBD" w:rsidRPr="007561C0" w:rsidRDefault="00FB7950" w:rsidP="00AB12B2">
            <w:pPr>
              <w:pStyle w:val="P68B1DB1-a22"/>
              <w:widowControl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cs="Times New Roman" w:hint="default"/>
                <w:color w:val="000000" w:themeColor="text1"/>
              </w:rPr>
              <w:t>Deep learning framework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306E" w14:textId="77C39F6D" w:rsidR="00646DBD" w:rsidRPr="007561C0" w:rsidRDefault="00000000" w:rsidP="00AB12B2">
            <w:pPr>
              <w:pStyle w:val="P68B1DB1-a23"/>
              <w:widowControl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561C0">
              <w:rPr>
                <w:rFonts w:ascii="Times New Roman" w:hAnsi="Times New Roman" w:cs="Times New Roman"/>
                <w:color w:val="000000" w:themeColor="text1"/>
              </w:rPr>
              <w:t>PyTorch</w:t>
            </w:r>
            <w:proofErr w:type="spellEnd"/>
            <w:r w:rsidRPr="007561C0">
              <w:rPr>
                <w:rFonts w:ascii="Times New Roman" w:hAnsi="Times New Roman" w:cs="Times New Roman"/>
                <w:color w:val="000000" w:themeColor="text1"/>
              </w:rPr>
              <w:t xml:space="preserve"> 2.1.0</w:t>
            </w:r>
          </w:p>
        </w:tc>
      </w:tr>
      <w:tr w:rsidR="007561C0" w:rsidRPr="007561C0" w14:paraId="20C16725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DF2F" w14:textId="302C1263" w:rsidR="00646DBD" w:rsidRPr="007561C0" w:rsidRDefault="00000000" w:rsidP="00AB12B2">
            <w:pPr>
              <w:pStyle w:val="P68B1DB1-a19"/>
              <w:widowControl/>
              <w:rPr>
                <w:rFonts w:ascii="Times New Roman" w:hAnsi="Times New Roman" w:hint="default"/>
                <w:color w:val="000000" w:themeColor="text1"/>
                <w:kern w:val="0"/>
                <w:szCs w:val="22"/>
              </w:rPr>
            </w:pPr>
            <w:r w:rsidRPr="007561C0">
              <w:rPr>
                <w:rFonts w:ascii="Times New Roman" w:hAnsi="Times New Roman" w:hint="default"/>
                <w:color w:val="000000" w:themeColor="text1"/>
              </w:rPr>
              <w:t>CUDA</w:t>
            </w:r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FE3E" w14:textId="189BCFD5" w:rsidR="00646DBD" w:rsidRPr="007561C0" w:rsidRDefault="00000000" w:rsidP="00AB12B2">
            <w:pPr>
              <w:pStyle w:val="P68B1DB1-a19"/>
              <w:widowControl/>
              <w:rPr>
                <w:rFonts w:ascii="Times New Roman" w:hAnsi="Times New Roman" w:hint="default"/>
                <w:color w:val="000000" w:themeColor="text1"/>
                <w:kern w:val="0"/>
                <w:szCs w:val="22"/>
              </w:rPr>
            </w:pPr>
            <w:r w:rsidRPr="007561C0">
              <w:rPr>
                <w:rFonts w:ascii="Times New Roman" w:hAnsi="Times New Roman" w:hint="default"/>
                <w:color w:val="000000" w:themeColor="text1"/>
              </w:rPr>
              <w:t>11.8</w:t>
            </w:r>
          </w:p>
        </w:tc>
      </w:tr>
      <w:tr w:rsidR="007561C0" w:rsidRPr="007561C0" w14:paraId="5CA20809" w14:textId="77777777" w:rsidTr="00FB7950">
        <w:trPr>
          <w:jc w:val="center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5337CE" w14:textId="0F19E920" w:rsidR="00646DBD" w:rsidRPr="007561C0" w:rsidRDefault="00000000" w:rsidP="00AB12B2">
            <w:pPr>
              <w:pStyle w:val="P68B1DB1-a19"/>
              <w:widowControl/>
              <w:rPr>
                <w:rFonts w:ascii="Times New Roman" w:hAnsi="Times New Roman" w:hint="default"/>
                <w:color w:val="000000" w:themeColor="text1"/>
              </w:rPr>
            </w:pPr>
            <w:proofErr w:type="spellStart"/>
            <w:r w:rsidRPr="007561C0">
              <w:rPr>
                <w:rFonts w:ascii="Times New Roman" w:hAnsi="Times New Roman" w:hint="default"/>
                <w:color w:val="000000" w:themeColor="text1"/>
              </w:rPr>
              <w:t>cuDNN</w:t>
            </w:r>
            <w:proofErr w:type="spellEnd"/>
          </w:p>
        </w:tc>
        <w:tc>
          <w:tcPr>
            <w:tcW w:w="5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90D757" w14:textId="1AFAA231" w:rsidR="00646DBD" w:rsidRPr="007561C0" w:rsidRDefault="00000000" w:rsidP="00AB12B2">
            <w:pPr>
              <w:pStyle w:val="P68B1DB1-a19"/>
              <w:widowControl/>
              <w:rPr>
                <w:rFonts w:ascii="Times New Roman" w:hAnsi="Times New Roman" w:hint="default"/>
                <w:color w:val="000000" w:themeColor="text1"/>
              </w:rPr>
            </w:pPr>
            <w:r w:rsidRPr="007561C0">
              <w:rPr>
                <w:rFonts w:ascii="Times New Roman" w:hAnsi="Times New Roman" w:hint="default"/>
                <w:color w:val="000000" w:themeColor="text1"/>
              </w:rPr>
              <w:t>8.9.0</w:t>
            </w:r>
          </w:p>
        </w:tc>
      </w:tr>
    </w:tbl>
    <w:p w14:paraId="03D8F1A0" w14:textId="0549B8A1" w:rsidR="00646DBD" w:rsidRPr="007561C0" w:rsidRDefault="00646DBD" w:rsidP="00451703">
      <w:pPr>
        <w:pStyle w:val="P68B1DB1-a11"/>
        <w:spacing w:line="480" w:lineRule="auto"/>
        <w:ind w:firstLineChars="200" w:firstLine="480"/>
        <w:rPr>
          <w:rFonts w:ascii="Times New Roman" w:hAnsi="Times New Roman" w:cs="Times New Roman" w:hint="default"/>
          <w:color w:val="000000" w:themeColor="text1"/>
        </w:rPr>
      </w:pPr>
    </w:p>
    <w:p w14:paraId="00240308" w14:textId="02D4DFDE" w:rsidR="00646DBD" w:rsidRPr="007561C0" w:rsidRDefault="00000000" w:rsidP="00AB12B2">
      <w:pPr>
        <w:pStyle w:val="P68B1DB1-a27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rFonts w:hint="default"/>
          <w:color w:val="000000" w:themeColor="text1"/>
        </w:rPr>
        <w:t>Table 4.2 Sample category statistics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1134"/>
        <w:gridCol w:w="1418"/>
        <w:gridCol w:w="1134"/>
        <w:gridCol w:w="1142"/>
        <w:gridCol w:w="709"/>
      </w:tblGrid>
      <w:tr w:rsidR="007561C0" w:rsidRPr="007561C0" w14:paraId="0BE30FE3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79E9552E" w14:textId="77777777" w:rsidR="00CA6A4C" w:rsidRPr="007561C0" w:rsidRDefault="00CA6A4C" w:rsidP="00AB12B2">
            <w:pPr>
              <w:rPr>
                <w:b/>
                <w:bCs/>
                <w:color w:val="000000" w:themeColor="text1"/>
              </w:rPr>
            </w:pPr>
            <w:r w:rsidRPr="007561C0">
              <w:rPr>
                <w:rFonts w:hint="eastAsia"/>
                <w:b/>
                <w:bCs/>
                <w:color w:val="000000" w:themeColor="text1"/>
              </w:rPr>
              <w:t>Category name</w:t>
            </w:r>
          </w:p>
        </w:tc>
        <w:tc>
          <w:tcPr>
            <w:tcW w:w="1134" w:type="dxa"/>
            <w:noWrap/>
            <w:vAlign w:val="center"/>
            <w:hideMark/>
          </w:tcPr>
          <w:p w14:paraId="0775B74E" w14:textId="77777777" w:rsidR="00CA6A4C" w:rsidRPr="007561C0" w:rsidRDefault="00CA6A4C" w:rsidP="00AB12B2">
            <w:pPr>
              <w:rPr>
                <w:b/>
                <w:bCs/>
                <w:color w:val="000000" w:themeColor="text1"/>
              </w:rPr>
            </w:pPr>
            <w:r w:rsidRPr="007561C0">
              <w:rPr>
                <w:rFonts w:hint="eastAsia"/>
                <w:b/>
                <w:bCs/>
                <w:color w:val="000000" w:themeColor="text1"/>
              </w:rPr>
              <w:t>Crop type</w:t>
            </w:r>
          </w:p>
        </w:tc>
        <w:tc>
          <w:tcPr>
            <w:tcW w:w="1418" w:type="dxa"/>
            <w:noWrap/>
            <w:vAlign w:val="center"/>
            <w:hideMark/>
          </w:tcPr>
          <w:p w14:paraId="4A05ECE6" w14:textId="77777777" w:rsidR="00CA6A4C" w:rsidRPr="007561C0" w:rsidRDefault="00CA6A4C" w:rsidP="00AB12B2">
            <w:pPr>
              <w:rPr>
                <w:b/>
                <w:bCs/>
                <w:color w:val="000000" w:themeColor="text1"/>
              </w:rPr>
            </w:pPr>
            <w:r w:rsidRPr="007561C0">
              <w:rPr>
                <w:rFonts w:hint="eastAsia"/>
                <w:b/>
                <w:bCs/>
                <w:color w:val="000000" w:themeColor="text1"/>
              </w:rPr>
              <w:t>Total samples</w:t>
            </w:r>
          </w:p>
        </w:tc>
        <w:tc>
          <w:tcPr>
            <w:tcW w:w="1134" w:type="dxa"/>
            <w:noWrap/>
            <w:vAlign w:val="center"/>
            <w:hideMark/>
          </w:tcPr>
          <w:p w14:paraId="605E0AEB" w14:textId="77777777" w:rsidR="00CA6A4C" w:rsidRPr="007561C0" w:rsidRDefault="00CA6A4C" w:rsidP="00AB12B2">
            <w:pPr>
              <w:rPr>
                <w:b/>
                <w:bCs/>
                <w:color w:val="000000" w:themeColor="text1"/>
              </w:rPr>
            </w:pPr>
            <w:r w:rsidRPr="007561C0">
              <w:rPr>
                <w:rFonts w:hint="eastAsia"/>
                <w:b/>
                <w:bCs/>
                <w:color w:val="000000" w:themeColor="text1"/>
              </w:rPr>
              <w:t>Training set</w:t>
            </w:r>
          </w:p>
        </w:tc>
        <w:tc>
          <w:tcPr>
            <w:tcW w:w="1134" w:type="dxa"/>
            <w:noWrap/>
            <w:vAlign w:val="center"/>
            <w:hideMark/>
          </w:tcPr>
          <w:p w14:paraId="12D5D1A2" w14:textId="77777777" w:rsidR="00CA6A4C" w:rsidRPr="007561C0" w:rsidRDefault="00CA6A4C" w:rsidP="00AB12B2">
            <w:pPr>
              <w:rPr>
                <w:b/>
                <w:bCs/>
                <w:color w:val="000000" w:themeColor="text1"/>
              </w:rPr>
            </w:pPr>
            <w:r w:rsidRPr="007561C0">
              <w:rPr>
                <w:rFonts w:hint="eastAsia"/>
                <w:b/>
                <w:bCs/>
                <w:color w:val="000000" w:themeColor="text1"/>
              </w:rPr>
              <w:t>Validation set</w:t>
            </w:r>
          </w:p>
        </w:tc>
        <w:tc>
          <w:tcPr>
            <w:tcW w:w="709" w:type="dxa"/>
            <w:noWrap/>
            <w:vAlign w:val="center"/>
            <w:hideMark/>
          </w:tcPr>
          <w:p w14:paraId="2FD7FBC9" w14:textId="77777777" w:rsidR="00CA6A4C" w:rsidRPr="007561C0" w:rsidRDefault="00CA6A4C" w:rsidP="00AB12B2">
            <w:pPr>
              <w:rPr>
                <w:b/>
                <w:bCs/>
                <w:color w:val="000000" w:themeColor="text1"/>
              </w:rPr>
            </w:pPr>
            <w:r w:rsidRPr="007561C0">
              <w:rPr>
                <w:rFonts w:hint="eastAsia"/>
                <w:b/>
                <w:bCs/>
                <w:color w:val="000000" w:themeColor="text1"/>
              </w:rPr>
              <w:t>Test set</w:t>
            </w:r>
          </w:p>
        </w:tc>
      </w:tr>
      <w:tr w:rsidR="007561C0" w:rsidRPr="007561C0" w14:paraId="434CEECD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20E51DFB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TLM</w:t>
            </w:r>
          </w:p>
        </w:tc>
        <w:tc>
          <w:tcPr>
            <w:tcW w:w="1134" w:type="dxa"/>
            <w:noWrap/>
            <w:vAlign w:val="center"/>
            <w:hideMark/>
          </w:tcPr>
          <w:p w14:paraId="10BBE799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Tomato</w:t>
            </w:r>
          </w:p>
        </w:tc>
        <w:tc>
          <w:tcPr>
            <w:tcW w:w="1418" w:type="dxa"/>
            <w:noWrap/>
            <w:vAlign w:val="center"/>
            <w:hideMark/>
          </w:tcPr>
          <w:p w14:paraId="13B0A204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2352</w:t>
            </w:r>
          </w:p>
        </w:tc>
        <w:tc>
          <w:tcPr>
            <w:tcW w:w="1134" w:type="dxa"/>
            <w:noWrap/>
            <w:vAlign w:val="center"/>
            <w:hideMark/>
          </w:tcPr>
          <w:p w14:paraId="7A44273A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1505</w:t>
            </w:r>
          </w:p>
        </w:tc>
        <w:tc>
          <w:tcPr>
            <w:tcW w:w="1134" w:type="dxa"/>
            <w:noWrap/>
            <w:vAlign w:val="center"/>
            <w:hideMark/>
          </w:tcPr>
          <w:p w14:paraId="23A1C99E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377</w:t>
            </w:r>
          </w:p>
        </w:tc>
        <w:tc>
          <w:tcPr>
            <w:tcW w:w="709" w:type="dxa"/>
            <w:noWrap/>
            <w:vAlign w:val="center"/>
            <w:hideMark/>
          </w:tcPr>
          <w:p w14:paraId="10C07B75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470</w:t>
            </w:r>
          </w:p>
        </w:tc>
      </w:tr>
      <w:tr w:rsidR="007561C0" w:rsidRPr="007561C0" w14:paraId="40625C13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79720A4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TH</w:t>
            </w:r>
          </w:p>
        </w:tc>
        <w:tc>
          <w:tcPr>
            <w:tcW w:w="1134" w:type="dxa"/>
            <w:noWrap/>
            <w:vAlign w:val="center"/>
            <w:hideMark/>
          </w:tcPr>
          <w:p w14:paraId="27007360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Tomato</w:t>
            </w:r>
          </w:p>
        </w:tc>
        <w:tc>
          <w:tcPr>
            <w:tcW w:w="1418" w:type="dxa"/>
            <w:noWrap/>
            <w:vAlign w:val="center"/>
            <w:hideMark/>
          </w:tcPr>
          <w:p w14:paraId="5756E4D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2407</w:t>
            </w:r>
          </w:p>
        </w:tc>
        <w:tc>
          <w:tcPr>
            <w:tcW w:w="1134" w:type="dxa"/>
            <w:noWrap/>
            <w:vAlign w:val="center"/>
            <w:hideMark/>
          </w:tcPr>
          <w:p w14:paraId="3B960A6F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1540</w:t>
            </w:r>
          </w:p>
        </w:tc>
        <w:tc>
          <w:tcPr>
            <w:tcW w:w="1134" w:type="dxa"/>
            <w:noWrap/>
            <w:vAlign w:val="center"/>
            <w:hideMark/>
          </w:tcPr>
          <w:p w14:paraId="061B279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385</w:t>
            </w:r>
          </w:p>
        </w:tc>
        <w:tc>
          <w:tcPr>
            <w:tcW w:w="709" w:type="dxa"/>
            <w:noWrap/>
            <w:vAlign w:val="center"/>
            <w:hideMark/>
          </w:tcPr>
          <w:p w14:paraId="5ACB32A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482</w:t>
            </w:r>
          </w:p>
        </w:tc>
      </w:tr>
      <w:tr w:rsidR="007561C0" w:rsidRPr="007561C0" w14:paraId="2EC1A329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18731BF9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TEB</w:t>
            </w:r>
          </w:p>
        </w:tc>
        <w:tc>
          <w:tcPr>
            <w:tcW w:w="1134" w:type="dxa"/>
            <w:noWrap/>
            <w:vAlign w:val="center"/>
            <w:hideMark/>
          </w:tcPr>
          <w:p w14:paraId="1304D57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Tomato</w:t>
            </w:r>
          </w:p>
        </w:tc>
        <w:tc>
          <w:tcPr>
            <w:tcW w:w="1418" w:type="dxa"/>
            <w:noWrap/>
            <w:vAlign w:val="center"/>
            <w:hideMark/>
          </w:tcPr>
          <w:p w14:paraId="3B7EA819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2400</w:t>
            </w:r>
          </w:p>
        </w:tc>
        <w:tc>
          <w:tcPr>
            <w:tcW w:w="1134" w:type="dxa"/>
            <w:noWrap/>
            <w:vAlign w:val="center"/>
            <w:hideMark/>
          </w:tcPr>
          <w:p w14:paraId="0503ADD0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1536</w:t>
            </w:r>
          </w:p>
        </w:tc>
        <w:tc>
          <w:tcPr>
            <w:tcW w:w="1134" w:type="dxa"/>
            <w:noWrap/>
            <w:vAlign w:val="center"/>
            <w:hideMark/>
          </w:tcPr>
          <w:p w14:paraId="792FB929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384</w:t>
            </w:r>
          </w:p>
        </w:tc>
        <w:tc>
          <w:tcPr>
            <w:tcW w:w="709" w:type="dxa"/>
            <w:noWrap/>
            <w:vAlign w:val="center"/>
            <w:hideMark/>
          </w:tcPr>
          <w:p w14:paraId="36DF475E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480</w:t>
            </w:r>
          </w:p>
        </w:tc>
      </w:tr>
      <w:tr w:rsidR="007561C0" w:rsidRPr="007561C0" w14:paraId="2CD63381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559D36B5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TBS</w:t>
            </w:r>
          </w:p>
        </w:tc>
        <w:tc>
          <w:tcPr>
            <w:tcW w:w="1134" w:type="dxa"/>
            <w:noWrap/>
            <w:vAlign w:val="center"/>
            <w:hideMark/>
          </w:tcPr>
          <w:p w14:paraId="0B489D4B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Tomato</w:t>
            </w:r>
          </w:p>
        </w:tc>
        <w:tc>
          <w:tcPr>
            <w:tcW w:w="1418" w:type="dxa"/>
            <w:noWrap/>
            <w:vAlign w:val="center"/>
            <w:hideMark/>
          </w:tcPr>
          <w:p w14:paraId="7BC6EA0F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2127</w:t>
            </w:r>
          </w:p>
        </w:tc>
        <w:tc>
          <w:tcPr>
            <w:tcW w:w="1134" w:type="dxa"/>
            <w:noWrap/>
            <w:vAlign w:val="center"/>
            <w:hideMark/>
          </w:tcPr>
          <w:p w14:paraId="190E3AE9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1361</w:t>
            </w:r>
          </w:p>
        </w:tc>
        <w:tc>
          <w:tcPr>
            <w:tcW w:w="1134" w:type="dxa"/>
            <w:noWrap/>
            <w:vAlign w:val="center"/>
            <w:hideMark/>
          </w:tcPr>
          <w:p w14:paraId="51F6C10E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341</w:t>
            </w:r>
          </w:p>
        </w:tc>
        <w:tc>
          <w:tcPr>
            <w:tcW w:w="709" w:type="dxa"/>
            <w:noWrap/>
            <w:vAlign w:val="center"/>
            <w:hideMark/>
          </w:tcPr>
          <w:p w14:paraId="025909B6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425</w:t>
            </w:r>
          </w:p>
        </w:tc>
      </w:tr>
      <w:tr w:rsidR="007561C0" w:rsidRPr="007561C0" w14:paraId="36667B89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3082B209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Subtotal of tomato leaf samples</w:t>
            </w:r>
          </w:p>
        </w:tc>
        <w:tc>
          <w:tcPr>
            <w:tcW w:w="1134" w:type="dxa"/>
            <w:noWrap/>
            <w:vAlign w:val="center"/>
            <w:hideMark/>
          </w:tcPr>
          <w:p w14:paraId="20F4C968" w14:textId="0226834F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color w:val="000000" w:themeColor="text1"/>
              </w:rPr>
              <w:t>---</w:t>
            </w:r>
            <w:r w:rsidR="0000100B" w:rsidRPr="007561C0">
              <w:rPr>
                <w:color w:val="000000" w:themeColor="text1"/>
              </w:rPr>
              <w:t>---</w:t>
            </w:r>
          </w:p>
        </w:tc>
        <w:tc>
          <w:tcPr>
            <w:tcW w:w="1418" w:type="dxa"/>
            <w:noWrap/>
            <w:vAlign w:val="center"/>
            <w:hideMark/>
          </w:tcPr>
          <w:p w14:paraId="69DF4EDB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9286</w:t>
            </w:r>
          </w:p>
        </w:tc>
        <w:tc>
          <w:tcPr>
            <w:tcW w:w="1134" w:type="dxa"/>
            <w:noWrap/>
            <w:vAlign w:val="center"/>
            <w:hideMark/>
          </w:tcPr>
          <w:p w14:paraId="36E10A9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5942</w:t>
            </w:r>
          </w:p>
        </w:tc>
        <w:tc>
          <w:tcPr>
            <w:tcW w:w="1134" w:type="dxa"/>
            <w:noWrap/>
            <w:vAlign w:val="center"/>
            <w:hideMark/>
          </w:tcPr>
          <w:p w14:paraId="726107D1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1487</w:t>
            </w:r>
          </w:p>
        </w:tc>
        <w:tc>
          <w:tcPr>
            <w:tcW w:w="709" w:type="dxa"/>
            <w:noWrap/>
            <w:vAlign w:val="center"/>
            <w:hideMark/>
          </w:tcPr>
          <w:p w14:paraId="0F75D484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1857</w:t>
            </w:r>
          </w:p>
        </w:tc>
      </w:tr>
      <w:tr w:rsidR="007561C0" w:rsidRPr="007561C0" w14:paraId="75C2DD51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149DF75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GLBILS</w:t>
            </w:r>
          </w:p>
        </w:tc>
        <w:tc>
          <w:tcPr>
            <w:tcW w:w="1134" w:type="dxa"/>
            <w:noWrap/>
            <w:vAlign w:val="center"/>
            <w:hideMark/>
          </w:tcPr>
          <w:p w14:paraId="0B274DEE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Grape</w:t>
            </w:r>
          </w:p>
        </w:tc>
        <w:tc>
          <w:tcPr>
            <w:tcW w:w="1418" w:type="dxa"/>
            <w:noWrap/>
            <w:vAlign w:val="center"/>
            <w:hideMark/>
          </w:tcPr>
          <w:p w14:paraId="7DE55E34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2152</w:t>
            </w:r>
          </w:p>
        </w:tc>
        <w:tc>
          <w:tcPr>
            <w:tcW w:w="1134" w:type="dxa"/>
            <w:noWrap/>
            <w:vAlign w:val="center"/>
            <w:hideMark/>
          </w:tcPr>
          <w:p w14:paraId="635BDA50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1377</w:t>
            </w:r>
          </w:p>
        </w:tc>
        <w:tc>
          <w:tcPr>
            <w:tcW w:w="1134" w:type="dxa"/>
            <w:noWrap/>
            <w:vAlign w:val="center"/>
            <w:hideMark/>
          </w:tcPr>
          <w:p w14:paraId="55D31EC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345</w:t>
            </w:r>
          </w:p>
        </w:tc>
        <w:tc>
          <w:tcPr>
            <w:tcW w:w="709" w:type="dxa"/>
            <w:noWrap/>
            <w:vAlign w:val="center"/>
            <w:hideMark/>
          </w:tcPr>
          <w:p w14:paraId="1F50B1D4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430</w:t>
            </w:r>
          </w:p>
        </w:tc>
      </w:tr>
      <w:tr w:rsidR="007561C0" w:rsidRPr="007561C0" w14:paraId="4855104A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4FB15B5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GH</w:t>
            </w:r>
          </w:p>
        </w:tc>
        <w:tc>
          <w:tcPr>
            <w:tcW w:w="1134" w:type="dxa"/>
            <w:noWrap/>
            <w:vAlign w:val="center"/>
            <w:hideMark/>
          </w:tcPr>
          <w:p w14:paraId="62092C0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Grape</w:t>
            </w:r>
          </w:p>
        </w:tc>
        <w:tc>
          <w:tcPr>
            <w:tcW w:w="1418" w:type="dxa"/>
            <w:noWrap/>
            <w:vAlign w:val="center"/>
            <w:hideMark/>
          </w:tcPr>
          <w:p w14:paraId="14EB278B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2115</w:t>
            </w:r>
          </w:p>
        </w:tc>
        <w:tc>
          <w:tcPr>
            <w:tcW w:w="1134" w:type="dxa"/>
            <w:noWrap/>
            <w:vAlign w:val="center"/>
            <w:hideMark/>
          </w:tcPr>
          <w:p w14:paraId="1C58C3E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1356</w:t>
            </w:r>
          </w:p>
        </w:tc>
        <w:tc>
          <w:tcPr>
            <w:tcW w:w="1134" w:type="dxa"/>
            <w:noWrap/>
            <w:vAlign w:val="center"/>
            <w:hideMark/>
          </w:tcPr>
          <w:p w14:paraId="14606EE7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339</w:t>
            </w:r>
          </w:p>
        </w:tc>
        <w:tc>
          <w:tcPr>
            <w:tcW w:w="709" w:type="dxa"/>
            <w:noWrap/>
            <w:vAlign w:val="center"/>
            <w:hideMark/>
          </w:tcPr>
          <w:p w14:paraId="528B62AB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420</w:t>
            </w:r>
          </w:p>
        </w:tc>
      </w:tr>
      <w:tr w:rsidR="007561C0" w:rsidRPr="007561C0" w14:paraId="3EF712DA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025EBC61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GEBM</w:t>
            </w:r>
          </w:p>
        </w:tc>
        <w:tc>
          <w:tcPr>
            <w:tcW w:w="1134" w:type="dxa"/>
            <w:noWrap/>
            <w:vAlign w:val="center"/>
            <w:hideMark/>
          </w:tcPr>
          <w:p w14:paraId="076D926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Grape</w:t>
            </w:r>
          </w:p>
        </w:tc>
        <w:tc>
          <w:tcPr>
            <w:tcW w:w="1418" w:type="dxa"/>
            <w:noWrap/>
            <w:vAlign w:val="center"/>
            <w:hideMark/>
          </w:tcPr>
          <w:p w14:paraId="1195757A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2400</w:t>
            </w:r>
          </w:p>
        </w:tc>
        <w:tc>
          <w:tcPr>
            <w:tcW w:w="1134" w:type="dxa"/>
            <w:noWrap/>
            <w:vAlign w:val="center"/>
            <w:hideMark/>
          </w:tcPr>
          <w:p w14:paraId="2DC87273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1536</w:t>
            </w:r>
          </w:p>
        </w:tc>
        <w:tc>
          <w:tcPr>
            <w:tcW w:w="1134" w:type="dxa"/>
            <w:noWrap/>
            <w:vAlign w:val="center"/>
            <w:hideMark/>
          </w:tcPr>
          <w:p w14:paraId="7DDB65A6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384</w:t>
            </w:r>
          </w:p>
        </w:tc>
        <w:tc>
          <w:tcPr>
            <w:tcW w:w="709" w:type="dxa"/>
            <w:noWrap/>
            <w:vAlign w:val="center"/>
            <w:hideMark/>
          </w:tcPr>
          <w:p w14:paraId="64D79EE1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480</w:t>
            </w:r>
          </w:p>
        </w:tc>
      </w:tr>
      <w:tr w:rsidR="007561C0" w:rsidRPr="007561C0" w14:paraId="3156E4DD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279B0B5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GBR</w:t>
            </w:r>
          </w:p>
        </w:tc>
        <w:tc>
          <w:tcPr>
            <w:tcW w:w="1134" w:type="dxa"/>
            <w:noWrap/>
            <w:vAlign w:val="center"/>
            <w:hideMark/>
          </w:tcPr>
          <w:p w14:paraId="020FC44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Grape</w:t>
            </w:r>
          </w:p>
        </w:tc>
        <w:tc>
          <w:tcPr>
            <w:tcW w:w="1418" w:type="dxa"/>
            <w:noWrap/>
            <w:vAlign w:val="center"/>
            <w:hideMark/>
          </w:tcPr>
          <w:p w14:paraId="31E9BB4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2360</w:t>
            </w:r>
          </w:p>
        </w:tc>
        <w:tc>
          <w:tcPr>
            <w:tcW w:w="1134" w:type="dxa"/>
            <w:noWrap/>
            <w:vAlign w:val="center"/>
            <w:hideMark/>
          </w:tcPr>
          <w:p w14:paraId="6EC334D7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1520</w:t>
            </w:r>
          </w:p>
        </w:tc>
        <w:tc>
          <w:tcPr>
            <w:tcW w:w="1134" w:type="dxa"/>
            <w:noWrap/>
            <w:vAlign w:val="center"/>
            <w:hideMark/>
          </w:tcPr>
          <w:p w14:paraId="51CF11F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380</w:t>
            </w:r>
          </w:p>
        </w:tc>
        <w:tc>
          <w:tcPr>
            <w:tcW w:w="709" w:type="dxa"/>
            <w:noWrap/>
            <w:vAlign w:val="center"/>
            <w:hideMark/>
          </w:tcPr>
          <w:p w14:paraId="0FF1264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460</w:t>
            </w:r>
          </w:p>
        </w:tc>
      </w:tr>
      <w:tr w:rsidR="007561C0" w:rsidRPr="007561C0" w14:paraId="50623DF6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6D96AF0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Subtotal of grape leaf samples</w:t>
            </w:r>
          </w:p>
        </w:tc>
        <w:tc>
          <w:tcPr>
            <w:tcW w:w="1134" w:type="dxa"/>
            <w:noWrap/>
            <w:vAlign w:val="center"/>
            <w:hideMark/>
          </w:tcPr>
          <w:p w14:paraId="48C66B7A" w14:textId="2AFD66D8" w:rsidR="00CA6A4C" w:rsidRPr="007561C0" w:rsidRDefault="0000100B" w:rsidP="00AB12B2">
            <w:pPr>
              <w:rPr>
                <w:color w:val="000000" w:themeColor="text1"/>
              </w:rPr>
            </w:pPr>
            <w:r w:rsidRPr="007561C0">
              <w:rPr>
                <w:color w:val="000000" w:themeColor="text1"/>
              </w:rPr>
              <w:t>------</w:t>
            </w:r>
          </w:p>
        </w:tc>
        <w:tc>
          <w:tcPr>
            <w:tcW w:w="1418" w:type="dxa"/>
            <w:noWrap/>
            <w:vAlign w:val="center"/>
            <w:hideMark/>
          </w:tcPr>
          <w:p w14:paraId="7F15F491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9027</w:t>
            </w:r>
          </w:p>
        </w:tc>
        <w:tc>
          <w:tcPr>
            <w:tcW w:w="1134" w:type="dxa"/>
            <w:noWrap/>
            <w:vAlign w:val="center"/>
            <w:hideMark/>
          </w:tcPr>
          <w:p w14:paraId="0854694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5789</w:t>
            </w:r>
          </w:p>
        </w:tc>
        <w:tc>
          <w:tcPr>
            <w:tcW w:w="1134" w:type="dxa"/>
            <w:noWrap/>
            <w:vAlign w:val="center"/>
            <w:hideMark/>
          </w:tcPr>
          <w:p w14:paraId="29583D96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1448</w:t>
            </w:r>
          </w:p>
        </w:tc>
        <w:tc>
          <w:tcPr>
            <w:tcW w:w="709" w:type="dxa"/>
            <w:noWrap/>
            <w:vAlign w:val="center"/>
            <w:hideMark/>
          </w:tcPr>
          <w:p w14:paraId="393F6714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1790</w:t>
            </w:r>
          </w:p>
        </w:tc>
      </w:tr>
      <w:tr w:rsidR="007561C0" w:rsidRPr="007561C0" w14:paraId="1A7EB4EE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63EFDC15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AH</w:t>
            </w:r>
          </w:p>
        </w:tc>
        <w:tc>
          <w:tcPr>
            <w:tcW w:w="1134" w:type="dxa"/>
            <w:noWrap/>
            <w:vAlign w:val="center"/>
            <w:hideMark/>
          </w:tcPr>
          <w:p w14:paraId="03DB0A0B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Apple</w:t>
            </w:r>
          </w:p>
        </w:tc>
        <w:tc>
          <w:tcPr>
            <w:tcW w:w="1418" w:type="dxa"/>
            <w:noWrap/>
            <w:vAlign w:val="center"/>
            <w:hideMark/>
          </w:tcPr>
          <w:p w14:paraId="051CF781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2510</w:t>
            </w:r>
          </w:p>
        </w:tc>
        <w:tc>
          <w:tcPr>
            <w:tcW w:w="1134" w:type="dxa"/>
            <w:noWrap/>
            <w:vAlign w:val="center"/>
            <w:hideMark/>
          </w:tcPr>
          <w:p w14:paraId="434FC97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1608</w:t>
            </w:r>
          </w:p>
        </w:tc>
        <w:tc>
          <w:tcPr>
            <w:tcW w:w="1134" w:type="dxa"/>
            <w:noWrap/>
            <w:vAlign w:val="center"/>
            <w:hideMark/>
          </w:tcPr>
          <w:p w14:paraId="66F167A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402</w:t>
            </w:r>
          </w:p>
        </w:tc>
        <w:tc>
          <w:tcPr>
            <w:tcW w:w="709" w:type="dxa"/>
            <w:noWrap/>
            <w:vAlign w:val="center"/>
            <w:hideMark/>
          </w:tcPr>
          <w:p w14:paraId="56231237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500</w:t>
            </w:r>
          </w:p>
        </w:tc>
      </w:tr>
      <w:tr w:rsidR="007561C0" w:rsidRPr="007561C0" w14:paraId="69E08106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09EFC5F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ACAR</w:t>
            </w:r>
          </w:p>
        </w:tc>
        <w:tc>
          <w:tcPr>
            <w:tcW w:w="1134" w:type="dxa"/>
            <w:noWrap/>
            <w:vAlign w:val="center"/>
            <w:hideMark/>
          </w:tcPr>
          <w:p w14:paraId="4E8B1EE0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Apple</w:t>
            </w:r>
          </w:p>
        </w:tc>
        <w:tc>
          <w:tcPr>
            <w:tcW w:w="1418" w:type="dxa"/>
            <w:noWrap/>
            <w:vAlign w:val="center"/>
            <w:hideMark/>
          </w:tcPr>
          <w:p w14:paraId="4A2C586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2200</w:t>
            </w:r>
          </w:p>
        </w:tc>
        <w:tc>
          <w:tcPr>
            <w:tcW w:w="1134" w:type="dxa"/>
            <w:noWrap/>
            <w:vAlign w:val="center"/>
            <w:hideMark/>
          </w:tcPr>
          <w:p w14:paraId="2248703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1408</w:t>
            </w:r>
          </w:p>
        </w:tc>
        <w:tc>
          <w:tcPr>
            <w:tcW w:w="1134" w:type="dxa"/>
            <w:noWrap/>
            <w:vAlign w:val="center"/>
            <w:hideMark/>
          </w:tcPr>
          <w:p w14:paraId="5006A18F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352</w:t>
            </w:r>
          </w:p>
        </w:tc>
        <w:tc>
          <w:tcPr>
            <w:tcW w:w="709" w:type="dxa"/>
            <w:noWrap/>
            <w:vAlign w:val="center"/>
            <w:hideMark/>
          </w:tcPr>
          <w:p w14:paraId="2970DD24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440</w:t>
            </w:r>
          </w:p>
        </w:tc>
      </w:tr>
      <w:tr w:rsidR="007561C0" w:rsidRPr="007561C0" w14:paraId="722AC224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64C29FF0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ABR</w:t>
            </w:r>
          </w:p>
        </w:tc>
        <w:tc>
          <w:tcPr>
            <w:tcW w:w="1134" w:type="dxa"/>
            <w:noWrap/>
            <w:vAlign w:val="center"/>
            <w:hideMark/>
          </w:tcPr>
          <w:p w14:paraId="197EB57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Apple</w:t>
            </w:r>
          </w:p>
        </w:tc>
        <w:tc>
          <w:tcPr>
            <w:tcW w:w="1418" w:type="dxa"/>
            <w:noWrap/>
            <w:vAlign w:val="center"/>
            <w:hideMark/>
          </w:tcPr>
          <w:p w14:paraId="2D03A889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2484</w:t>
            </w:r>
          </w:p>
        </w:tc>
        <w:tc>
          <w:tcPr>
            <w:tcW w:w="1134" w:type="dxa"/>
            <w:noWrap/>
            <w:vAlign w:val="center"/>
            <w:hideMark/>
          </w:tcPr>
          <w:p w14:paraId="00656C9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1592</w:t>
            </w:r>
          </w:p>
        </w:tc>
        <w:tc>
          <w:tcPr>
            <w:tcW w:w="1134" w:type="dxa"/>
            <w:noWrap/>
            <w:vAlign w:val="center"/>
            <w:hideMark/>
          </w:tcPr>
          <w:p w14:paraId="4E04522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398</w:t>
            </w:r>
          </w:p>
        </w:tc>
        <w:tc>
          <w:tcPr>
            <w:tcW w:w="709" w:type="dxa"/>
            <w:noWrap/>
            <w:vAlign w:val="center"/>
            <w:hideMark/>
          </w:tcPr>
          <w:p w14:paraId="16D12FF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494</w:t>
            </w:r>
          </w:p>
        </w:tc>
      </w:tr>
      <w:tr w:rsidR="007561C0" w:rsidRPr="007561C0" w14:paraId="1976375D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6D66D8F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AAS</w:t>
            </w:r>
          </w:p>
        </w:tc>
        <w:tc>
          <w:tcPr>
            <w:tcW w:w="1134" w:type="dxa"/>
            <w:noWrap/>
            <w:vAlign w:val="center"/>
            <w:hideMark/>
          </w:tcPr>
          <w:p w14:paraId="1D9F29C5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Apple</w:t>
            </w:r>
          </w:p>
        </w:tc>
        <w:tc>
          <w:tcPr>
            <w:tcW w:w="1418" w:type="dxa"/>
            <w:noWrap/>
            <w:vAlign w:val="center"/>
            <w:hideMark/>
          </w:tcPr>
          <w:p w14:paraId="7E122588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2520</w:t>
            </w:r>
          </w:p>
        </w:tc>
        <w:tc>
          <w:tcPr>
            <w:tcW w:w="1134" w:type="dxa"/>
            <w:noWrap/>
            <w:vAlign w:val="center"/>
            <w:hideMark/>
          </w:tcPr>
          <w:p w14:paraId="1936D0B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1612</w:t>
            </w:r>
          </w:p>
        </w:tc>
        <w:tc>
          <w:tcPr>
            <w:tcW w:w="1134" w:type="dxa"/>
            <w:noWrap/>
            <w:vAlign w:val="center"/>
            <w:hideMark/>
          </w:tcPr>
          <w:p w14:paraId="66F29FBA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403</w:t>
            </w:r>
          </w:p>
        </w:tc>
        <w:tc>
          <w:tcPr>
            <w:tcW w:w="709" w:type="dxa"/>
            <w:noWrap/>
            <w:vAlign w:val="center"/>
            <w:hideMark/>
          </w:tcPr>
          <w:p w14:paraId="04E67DD6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505</w:t>
            </w:r>
          </w:p>
        </w:tc>
      </w:tr>
      <w:tr w:rsidR="007561C0" w:rsidRPr="007561C0" w14:paraId="30A41283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67369C3C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Subtotal of apple leaf samples</w:t>
            </w:r>
          </w:p>
        </w:tc>
        <w:tc>
          <w:tcPr>
            <w:tcW w:w="1134" w:type="dxa"/>
            <w:noWrap/>
            <w:vAlign w:val="center"/>
            <w:hideMark/>
          </w:tcPr>
          <w:p w14:paraId="3514A581" w14:textId="1AEED1DD" w:rsidR="00CA6A4C" w:rsidRPr="007561C0" w:rsidRDefault="0000100B" w:rsidP="00AB12B2">
            <w:pPr>
              <w:rPr>
                <w:color w:val="000000" w:themeColor="text1"/>
              </w:rPr>
            </w:pPr>
            <w:r w:rsidRPr="007561C0">
              <w:rPr>
                <w:color w:val="000000" w:themeColor="text1"/>
              </w:rPr>
              <w:t>------</w:t>
            </w:r>
          </w:p>
        </w:tc>
        <w:tc>
          <w:tcPr>
            <w:tcW w:w="1418" w:type="dxa"/>
            <w:noWrap/>
            <w:vAlign w:val="center"/>
            <w:hideMark/>
          </w:tcPr>
          <w:p w14:paraId="741E1B6E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9714</w:t>
            </w:r>
          </w:p>
        </w:tc>
        <w:tc>
          <w:tcPr>
            <w:tcW w:w="1134" w:type="dxa"/>
            <w:noWrap/>
            <w:vAlign w:val="center"/>
            <w:hideMark/>
          </w:tcPr>
          <w:p w14:paraId="420F356F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6220</w:t>
            </w:r>
          </w:p>
        </w:tc>
        <w:tc>
          <w:tcPr>
            <w:tcW w:w="1134" w:type="dxa"/>
            <w:noWrap/>
            <w:vAlign w:val="center"/>
            <w:hideMark/>
          </w:tcPr>
          <w:p w14:paraId="5C81C18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1555</w:t>
            </w:r>
          </w:p>
        </w:tc>
        <w:tc>
          <w:tcPr>
            <w:tcW w:w="709" w:type="dxa"/>
            <w:noWrap/>
            <w:vAlign w:val="center"/>
            <w:hideMark/>
          </w:tcPr>
          <w:p w14:paraId="78E97E6D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1939</w:t>
            </w:r>
          </w:p>
        </w:tc>
      </w:tr>
      <w:tr w:rsidR="007561C0" w:rsidRPr="007561C0" w14:paraId="56F7B5E9" w14:textId="77777777" w:rsidTr="00CC34D3">
        <w:trPr>
          <w:trHeight w:val="285"/>
          <w:jc w:val="center"/>
        </w:trPr>
        <w:tc>
          <w:tcPr>
            <w:tcW w:w="2943" w:type="dxa"/>
            <w:noWrap/>
            <w:vAlign w:val="center"/>
            <w:hideMark/>
          </w:tcPr>
          <w:p w14:paraId="2166E942" w14:textId="12F4B2C6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Total leaf samples of three</w:t>
            </w:r>
            <w:r w:rsidR="000D095B" w:rsidRPr="007561C0">
              <w:rPr>
                <w:rFonts w:hint="eastAsia"/>
                <w:color w:val="000000" w:themeColor="text1"/>
              </w:rPr>
              <w:t xml:space="preserve"> </w:t>
            </w:r>
            <w:r w:rsidR="00946D29" w:rsidRPr="007561C0">
              <w:rPr>
                <w:rFonts w:hint="eastAsia"/>
                <w:color w:val="000000" w:themeColor="text1"/>
              </w:rPr>
              <w:t xml:space="preserve"> </w:t>
            </w:r>
            <w:r w:rsidR="002D1759">
              <w:rPr>
                <w:rFonts w:hint="eastAsia"/>
                <w:color w:val="000000" w:themeColor="text1"/>
              </w:rPr>
              <w:t>Fruit and Vegetable</w:t>
            </w:r>
            <w:r w:rsidR="000D095B" w:rsidRPr="007561C0">
              <w:rPr>
                <w:rFonts w:hint="eastAsia"/>
                <w:color w:val="000000" w:themeColor="text1"/>
              </w:rPr>
              <w:t xml:space="preserve"> </w:t>
            </w:r>
            <w:r w:rsidRPr="007561C0">
              <w:rPr>
                <w:rFonts w:hint="eastAsia"/>
                <w:color w:val="000000" w:themeColor="text1"/>
              </w:rPr>
              <w:t>crops</w:t>
            </w:r>
          </w:p>
        </w:tc>
        <w:tc>
          <w:tcPr>
            <w:tcW w:w="1134" w:type="dxa"/>
            <w:noWrap/>
            <w:vAlign w:val="center"/>
            <w:hideMark/>
          </w:tcPr>
          <w:p w14:paraId="040F4F43" w14:textId="2EF435DF" w:rsidR="00CA6A4C" w:rsidRPr="007561C0" w:rsidRDefault="0000100B" w:rsidP="00AB12B2">
            <w:pPr>
              <w:rPr>
                <w:color w:val="000000" w:themeColor="text1"/>
              </w:rPr>
            </w:pPr>
            <w:r w:rsidRPr="007561C0">
              <w:rPr>
                <w:color w:val="000000" w:themeColor="text1"/>
              </w:rPr>
              <w:t>------</w:t>
            </w:r>
          </w:p>
        </w:tc>
        <w:tc>
          <w:tcPr>
            <w:tcW w:w="1418" w:type="dxa"/>
            <w:noWrap/>
            <w:vAlign w:val="center"/>
            <w:hideMark/>
          </w:tcPr>
          <w:p w14:paraId="5A607F5A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28027</w:t>
            </w:r>
          </w:p>
        </w:tc>
        <w:tc>
          <w:tcPr>
            <w:tcW w:w="1134" w:type="dxa"/>
            <w:noWrap/>
            <w:vAlign w:val="center"/>
            <w:hideMark/>
          </w:tcPr>
          <w:p w14:paraId="43027A8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17951</w:t>
            </w:r>
          </w:p>
        </w:tc>
        <w:tc>
          <w:tcPr>
            <w:tcW w:w="1134" w:type="dxa"/>
            <w:noWrap/>
            <w:vAlign w:val="center"/>
            <w:hideMark/>
          </w:tcPr>
          <w:p w14:paraId="5122ACC2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4490</w:t>
            </w:r>
          </w:p>
        </w:tc>
        <w:tc>
          <w:tcPr>
            <w:tcW w:w="709" w:type="dxa"/>
            <w:noWrap/>
            <w:vAlign w:val="center"/>
            <w:hideMark/>
          </w:tcPr>
          <w:p w14:paraId="3A4A7F05" w14:textId="77777777" w:rsidR="00CA6A4C" w:rsidRPr="007561C0" w:rsidRDefault="00CA6A4C" w:rsidP="00AB12B2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5586</w:t>
            </w:r>
          </w:p>
        </w:tc>
      </w:tr>
    </w:tbl>
    <w:p w14:paraId="38DE6CEB" w14:textId="77777777" w:rsidR="0014060C" w:rsidRDefault="0014060C" w:rsidP="00AB12B2">
      <w:pPr>
        <w:pStyle w:val="P68B1DB1-a9"/>
        <w:spacing w:line="480" w:lineRule="auto"/>
        <w:ind w:firstLineChars="200" w:firstLine="480"/>
        <w:jc w:val="center"/>
        <w:rPr>
          <w:rFonts w:ascii="Times New Roman" w:hAnsi="Times New Roman" w:cs="Times New Roman" w:hint="default"/>
          <w:color w:val="000000" w:themeColor="text1"/>
        </w:rPr>
      </w:pPr>
    </w:p>
    <w:p w14:paraId="0A8D4F0A" w14:textId="77777777" w:rsidR="0014060C" w:rsidRDefault="0014060C" w:rsidP="00AB12B2">
      <w:pPr>
        <w:pStyle w:val="P68B1DB1-a9"/>
        <w:spacing w:line="480" w:lineRule="auto"/>
        <w:ind w:firstLineChars="200" w:firstLine="480"/>
        <w:jc w:val="center"/>
        <w:rPr>
          <w:rFonts w:ascii="Times New Roman" w:hAnsi="Times New Roman" w:cs="Times New Roman" w:hint="default"/>
          <w:color w:val="000000" w:themeColor="text1"/>
        </w:rPr>
      </w:pPr>
    </w:p>
    <w:p w14:paraId="18F78780" w14:textId="77777777" w:rsidR="0014060C" w:rsidRDefault="0014060C" w:rsidP="00AB12B2">
      <w:pPr>
        <w:pStyle w:val="P68B1DB1-a9"/>
        <w:spacing w:line="480" w:lineRule="auto"/>
        <w:ind w:firstLineChars="200" w:firstLine="480"/>
        <w:jc w:val="center"/>
        <w:rPr>
          <w:rFonts w:ascii="Times New Roman" w:hAnsi="Times New Roman" w:cs="Times New Roman" w:hint="default"/>
          <w:color w:val="000000" w:themeColor="text1"/>
        </w:rPr>
      </w:pPr>
    </w:p>
    <w:p w14:paraId="4575AA5E" w14:textId="77777777" w:rsidR="0014060C" w:rsidRDefault="0014060C" w:rsidP="00AB12B2">
      <w:pPr>
        <w:pStyle w:val="P68B1DB1-a9"/>
        <w:spacing w:line="480" w:lineRule="auto"/>
        <w:ind w:firstLineChars="200" w:firstLine="480"/>
        <w:jc w:val="center"/>
        <w:rPr>
          <w:rFonts w:ascii="Times New Roman" w:hAnsi="Times New Roman" w:cs="Times New Roman" w:hint="default"/>
          <w:color w:val="000000" w:themeColor="text1"/>
        </w:rPr>
      </w:pPr>
    </w:p>
    <w:p w14:paraId="7281EADC" w14:textId="77777777" w:rsidR="0014060C" w:rsidRDefault="0014060C" w:rsidP="00AB12B2">
      <w:pPr>
        <w:pStyle w:val="P68B1DB1-a9"/>
        <w:spacing w:line="480" w:lineRule="auto"/>
        <w:ind w:firstLineChars="200" w:firstLine="480"/>
        <w:jc w:val="center"/>
        <w:rPr>
          <w:rFonts w:ascii="Times New Roman" w:hAnsi="Times New Roman" w:cs="Times New Roman" w:hint="default"/>
          <w:color w:val="000000" w:themeColor="text1"/>
        </w:rPr>
      </w:pPr>
    </w:p>
    <w:p w14:paraId="49FA7EA1" w14:textId="553878DF" w:rsidR="00646DBD" w:rsidRPr="007561C0" w:rsidRDefault="00230D9D" w:rsidP="00AB12B2">
      <w:pPr>
        <w:pStyle w:val="P68B1DB1-a9"/>
        <w:spacing w:line="480" w:lineRule="auto"/>
        <w:ind w:firstLineChars="200" w:firstLine="480"/>
        <w:jc w:val="center"/>
        <w:rPr>
          <w:rFonts w:ascii="Times New Roman" w:hAnsi="Times New Roman" w:cs="Times New Roman" w:hint="default"/>
          <w:color w:val="000000" w:themeColor="text1"/>
        </w:rPr>
      </w:pPr>
      <w:r w:rsidRPr="007561C0">
        <w:rPr>
          <w:rFonts w:ascii="Times New Roman" w:hAnsi="Times New Roman" w:cs="Times New Roman"/>
          <w:color w:val="000000" w:themeColor="text1"/>
        </w:rPr>
        <w:t xml:space="preserve">Table 4.3 </w:t>
      </w:r>
      <w:r w:rsidR="00C921FA" w:rsidRPr="007561C0">
        <w:rPr>
          <w:rFonts w:ascii="Times New Roman" w:hAnsi="Times New Roman" w:cs="Times New Roman"/>
          <w:color w:val="000000" w:themeColor="text1"/>
        </w:rPr>
        <w:t>Training Hyperparameter Configuration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5799"/>
      </w:tblGrid>
      <w:tr w:rsidR="007561C0" w:rsidRPr="007561C0" w14:paraId="5089B958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2A164744" w14:textId="7A05BEE9" w:rsidR="00182558" w:rsidRPr="007561C0" w:rsidRDefault="00182558" w:rsidP="00AB12B2">
            <w:pPr>
              <w:pStyle w:val="P68B1DB1-a9"/>
              <w:rPr>
                <w:rFonts w:ascii="Times New Roman" w:hAnsi="Times New Roman" w:cs="Times New Roman" w:hint="default"/>
                <w:b/>
                <w:bCs/>
                <w:color w:val="000000" w:themeColor="text1"/>
              </w:rPr>
            </w:pPr>
            <w:r w:rsidRPr="007561C0">
              <w:rPr>
                <w:b/>
                <w:bCs/>
                <w:color w:val="000000" w:themeColor="text1"/>
              </w:rPr>
              <w:t>Hyperparameter Name</w:t>
            </w:r>
          </w:p>
        </w:tc>
        <w:tc>
          <w:tcPr>
            <w:tcW w:w="5799" w:type="dxa"/>
            <w:noWrap/>
            <w:vAlign w:val="center"/>
            <w:hideMark/>
          </w:tcPr>
          <w:p w14:paraId="33B8B879" w14:textId="666CE2C0" w:rsidR="00182558" w:rsidRPr="007561C0" w:rsidRDefault="00182558" w:rsidP="00AB12B2">
            <w:pPr>
              <w:pStyle w:val="P68B1DB1-a9"/>
              <w:rPr>
                <w:rFonts w:ascii="Times New Roman" w:hAnsi="Times New Roman" w:cs="Times New Roman" w:hint="default"/>
                <w:b/>
                <w:bCs/>
                <w:color w:val="000000" w:themeColor="text1"/>
              </w:rPr>
            </w:pPr>
            <w:r w:rsidRPr="007561C0">
              <w:rPr>
                <w:b/>
                <w:bCs/>
                <w:color w:val="000000" w:themeColor="text1"/>
              </w:rPr>
              <w:t>Parameter Configuration</w:t>
            </w:r>
          </w:p>
        </w:tc>
      </w:tr>
      <w:tr w:rsidR="00D23254" w:rsidRPr="007561C0" w14:paraId="2B3F2702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4E98586F" w14:textId="6D464306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Optimizer</w:t>
            </w:r>
          </w:p>
        </w:tc>
        <w:tc>
          <w:tcPr>
            <w:tcW w:w="5799" w:type="dxa"/>
            <w:noWrap/>
            <w:vAlign w:val="center"/>
            <w:hideMark/>
          </w:tcPr>
          <w:p w14:paraId="458570A4" w14:textId="2521EAA1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proofErr w:type="spellStart"/>
            <w:r w:rsidRPr="008D25DE">
              <w:t>AdamW</w:t>
            </w:r>
            <w:proofErr w:type="spellEnd"/>
          </w:p>
        </w:tc>
      </w:tr>
      <w:tr w:rsidR="00D23254" w:rsidRPr="007561C0" w14:paraId="66BD80A4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30C852FE" w14:textId="36D9CFCF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Initial learning rate</w:t>
            </w:r>
          </w:p>
        </w:tc>
        <w:tc>
          <w:tcPr>
            <w:tcW w:w="5799" w:type="dxa"/>
            <w:noWrap/>
            <w:vAlign w:val="center"/>
            <w:hideMark/>
          </w:tcPr>
          <w:p w14:paraId="102496E5" w14:textId="4A1D5BC4" w:rsidR="00D23254" w:rsidRPr="007561C0" w:rsidRDefault="00D23254" w:rsidP="00AB12B2">
            <w:pPr>
              <w:pStyle w:val="P68B1DB1-a32"/>
              <w:rPr>
                <w:rFonts w:ascii="Times New Roman" w:hAnsi="Times New Roman" w:hint="default"/>
                <w:color w:val="000000" w:themeColor="text1"/>
              </w:rPr>
            </w:pPr>
            <w:r w:rsidRPr="008D25DE">
              <w:t>3×10</w:t>
            </w:r>
            <w:r w:rsidRPr="008D25DE">
              <w:rPr>
                <w:rFonts w:ascii="MS Mincho" w:eastAsia="MS Mincho" w:cs="MS Mincho"/>
              </w:rPr>
              <w:t>⁻⁴</w:t>
            </w:r>
          </w:p>
        </w:tc>
      </w:tr>
      <w:tr w:rsidR="00D23254" w:rsidRPr="007561C0" w14:paraId="43DAEB77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0EFD0F4A" w14:textId="7FCEC2E6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Weight decay</w:t>
            </w:r>
          </w:p>
        </w:tc>
        <w:tc>
          <w:tcPr>
            <w:tcW w:w="5799" w:type="dxa"/>
            <w:noWrap/>
            <w:vAlign w:val="center"/>
            <w:hideMark/>
          </w:tcPr>
          <w:p w14:paraId="1D403917" w14:textId="41C266BF" w:rsidR="00D23254" w:rsidRPr="007561C0" w:rsidRDefault="00D23254" w:rsidP="00AB12B2">
            <w:pPr>
              <w:pStyle w:val="P68B1DB1-a32"/>
              <w:rPr>
                <w:rFonts w:ascii="Times New Roman" w:hAnsi="Times New Roman" w:hint="default"/>
                <w:color w:val="000000" w:themeColor="text1"/>
              </w:rPr>
            </w:pPr>
            <w:r w:rsidRPr="008D25DE">
              <w:t>1×10</w:t>
            </w:r>
            <w:r w:rsidRPr="008D25DE">
              <w:rPr>
                <w:rFonts w:ascii="MS Mincho" w:eastAsia="MS Mincho" w:cs="MS Mincho"/>
              </w:rPr>
              <w:t>⁻⁴</w:t>
            </w:r>
          </w:p>
        </w:tc>
      </w:tr>
      <w:tr w:rsidR="00D23254" w:rsidRPr="007561C0" w14:paraId="5A2676C6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40881257" w14:textId="61A23287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Learning rate scheduler</w:t>
            </w:r>
          </w:p>
        </w:tc>
        <w:tc>
          <w:tcPr>
            <w:tcW w:w="5799" w:type="dxa"/>
            <w:noWrap/>
            <w:vAlign w:val="center"/>
            <w:hideMark/>
          </w:tcPr>
          <w:p w14:paraId="3F3472D7" w14:textId="1437983C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proofErr w:type="spellStart"/>
            <w:r w:rsidRPr="008D25DE">
              <w:t>ReduceLROnPlateau</w:t>
            </w:r>
            <w:proofErr w:type="spellEnd"/>
            <w:r w:rsidRPr="008D25DE">
              <w:t xml:space="preserve"> (patience=5, decay factor=0.5)</w:t>
            </w:r>
          </w:p>
        </w:tc>
      </w:tr>
      <w:tr w:rsidR="00D23254" w:rsidRPr="007561C0" w14:paraId="46A71956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10A76D83" w14:textId="7D481229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Batch size</w:t>
            </w:r>
          </w:p>
        </w:tc>
        <w:tc>
          <w:tcPr>
            <w:tcW w:w="5799" w:type="dxa"/>
            <w:noWrap/>
            <w:vAlign w:val="center"/>
            <w:hideMark/>
          </w:tcPr>
          <w:p w14:paraId="0220FD6E" w14:textId="45CE2D02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8</w:t>
            </w:r>
          </w:p>
        </w:tc>
      </w:tr>
      <w:tr w:rsidR="00D23254" w:rsidRPr="007561C0" w14:paraId="51DE7084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1383D0D0" w14:textId="7D203E67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Maximum training epochs</w:t>
            </w:r>
          </w:p>
        </w:tc>
        <w:tc>
          <w:tcPr>
            <w:tcW w:w="5799" w:type="dxa"/>
            <w:noWrap/>
            <w:vAlign w:val="center"/>
            <w:hideMark/>
          </w:tcPr>
          <w:p w14:paraId="42EE7A81" w14:textId="7A8E0BFE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20</w:t>
            </w:r>
          </w:p>
        </w:tc>
      </w:tr>
      <w:tr w:rsidR="00D23254" w:rsidRPr="007561C0" w14:paraId="000AB353" w14:textId="77777777" w:rsidTr="0014060C">
        <w:trPr>
          <w:trHeight w:val="20"/>
          <w:jc w:val="center"/>
        </w:trPr>
        <w:tc>
          <w:tcPr>
            <w:tcW w:w="2863" w:type="dxa"/>
            <w:noWrap/>
            <w:vAlign w:val="center"/>
            <w:hideMark/>
          </w:tcPr>
          <w:p w14:paraId="5D8F66FF" w14:textId="5B6FC723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Optimal epoch obtained</w:t>
            </w:r>
          </w:p>
        </w:tc>
        <w:tc>
          <w:tcPr>
            <w:tcW w:w="5799" w:type="dxa"/>
            <w:noWrap/>
            <w:vAlign w:val="center"/>
            <w:hideMark/>
          </w:tcPr>
          <w:p w14:paraId="616F25D1" w14:textId="699FB402" w:rsidR="00D23254" w:rsidRPr="007561C0" w:rsidRDefault="00D23254" w:rsidP="00AB12B2">
            <w:pPr>
              <w:pStyle w:val="P68B1DB1-a9"/>
              <w:rPr>
                <w:rFonts w:ascii="Times New Roman" w:hAnsi="Times New Roman" w:cs="Times New Roman" w:hint="default"/>
                <w:color w:val="000000" w:themeColor="text1"/>
              </w:rPr>
            </w:pPr>
            <w:r w:rsidRPr="008D25DE">
              <w:t>18</w:t>
            </w:r>
          </w:p>
        </w:tc>
      </w:tr>
    </w:tbl>
    <w:p w14:paraId="192983E1" w14:textId="7079AAA7" w:rsidR="00646DBD" w:rsidRPr="007561C0" w:rsidRDefault="00EE0DAE" w:rsidP="008A709C">
      <w:pPr>
        <w:pStyle w:val="P68B1DB1-a5"/>
        <w:spacing w:line="480" w:lineRule="auto"/>
        <w:jc w:val="center"/>
        <w:rPr>
          <w:color w:val="000000" w:themeColor="text1"/>
        </w:rPr>
      </w:pPr>
      <w:r w:rsidRPr="007561C0">
        <w:rPr>
          <w:color w:val="000000" w:themeColor="text1"/>
        </w:rPr>
        <w:t xml:space="preserve">Table 4.4 </w:t>
      </w:r>
      <w:r w:rsidR="003A6DE0" w:rsidRPr="007561C0">
        <w:rPr>
          <w:color w:val="000000" w:themeColor="text1"/>
        </w:rPr>
        <w:t>Performance Comparison with Recent Studies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2081"/>
        <w:gridCol w:w="2956"/>
        <w:gridCol w:w="2551"/>
        <w:gridCol w:w="1132"/>
      </w:tblGrid>
      <w:tr w:rsidR="007561C0" w:rsidRPr="007561C0" w14:paraId="4E2F9B1F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48CF355F" w14:textId="77777777" w:rsidR="006177B7" w:rsidRPr="007561C0" w:rsidRDefault="006177B7" w:rsidP="00056A49">
            <w:pPr>
              <w:jc w:val="center"/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Literature</w:t>
            </w:r>
          </w:p>
        </w:tc>
        <w:tc>
          <w:tcPr>
            <w:tcW w:w="1695" w:type="pct"/>
            <w:noWrap/>
            <w:vAlign w:val="center"/>
            <w:hideMark/>
          </w:tcPr>
          <w:p w14:paraId="503F613E" w14:textId="77777777" w:rsidR="006177B7" w:rsidRPr="007561C0" w:rsidRDefault="006177B7" w:rsidP="00056A49">
            <w:pPr>
              <w:jc w:val="center"/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Method</w:t>
            </w:r>
          </w:p>
        </w:tc>
        <w:tc>
          <w:tcPr>
            <w:tcW w:w="1463" w:type="pct"/>
            <w:noWrap/>
            <w:vAlign w:val="center"/>
            <w:hideMark/>
          </w:tcPr>
          <w:p w14:paraId="2A82584C" w14:textId="118C23EC" w:rsidR="006177B7" w:rsidRPr="007561C0" w:rsidRDefault="002D1759" w:rsidP="00056A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Fruit and Vegetable</w:t>
            </w:r>
            <w:r w:rsidR="006177B7" w:rsidRPr="007561C0">
              <w:rPr>
                <w:rFonts w:hint="eastAsia"/>
                <w:color w:val="000000" w:themeColor="text1"/>
              </w:rPr>
              <w:t xml:space="preserve"> Crops</w:t>
            </w:r>
          </w:p>
        </w:tc>
        <w:tc>
          <w:tcPr>
            <w:tcW w:w="649" w:type="pct"/>
            <w:noWrap/>
            <w:vAlign w:val="center"/>
            <w:hideMark/>
          </w:tcPr>
          <w:p w14:paraId="65822E1A" w14:textId="77777777" w:rsidR="006177B7" w:rsidRPr="007561C0" w:rsidRDefault="006177B7" w:rsidP="00056A49">
            <w:pPr>
              <w:jc w:val="center"/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Accuracy</w:t>
            </w:r>
          </w:p>
        </w:tc>
      </w:tr>
      <w:tr w:rsidR="007561C0" w:rsidRPr="007561C0" w14:paraId="2BC52157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135EE1E3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Shukri et al., 2026</w:t>
            </w:r>
          </w:p>
        </w:tc>
        <w:tc>
          <w:tcPr>
            <w:tcW w:w="1695" w:type="pct"/>
            <w:noWrap/>
            <w:vAlign w:val="center"/>
            <w:hideMark/>
          </w:tcPr>
          <w:p w14:paraId="3A0C6AFA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PCA + morphological features + k-NN, decision tree, random forest</w:t>
            </w:r>
          </w:p>
        </w:tc>
        <w:tc>
          <w:tcPr>
            <w:tcW w:w="1463" w:type="pct"/>
            <w:noWrap/>
            <w:vAlign w:val="center"/>
            <w:hideMark/>
          </w:tcPr>
          <w:p w14:paraId="0970C46D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Multi-vegetable crop</w:t>
            </w:r>
          </w:p>
        </w:tc>
        <w:tc>
          <w:tcPr>
            <w:tcW w:w="649" w:type="pct"/>
            <w:noWrap/>
            <w:vAlign w:val="center"/>
            <w:hideMark/>
          </w:tcPr>
          <w:p w14:paraId="462C47A3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96.32%</w:t>
            </w:r>
          </w:p>
        </w:tc>
      </w:tr>
      <w:tr w:rsidR="007561C0" w:rsidRPr="007561C0" w14:paraId="211144E2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449CDA60" w14:textId="77777777" w:rsidR="006177B7" w:rsidRPr="007561C0" w:rsidRDefault="006177B7" w:rsidP="00056A49">
            <w:pPr>
              <w:rPr>
                <w:color w:val="000000" w:themeColor="text1"/>
              </w:rPr>
            </w:pPr>
            <w:proofErr w:type="spellStart"/>
            <w:r w:rsidRPr="007561C0">
              <w:rPr>
                <w:rFonts w:hint="eastAsia"/>
                <w:color w:val="000000" w:themeColor="text1"/>
              </w:rPr>
              <w:t>Bouacida</w:t>
            </w:r>
            <w:proofErr w:type="spellEnd"/>
            <w:r w:rsidRPr="007561C0">
              <w:rPr>
                <w:rFonts w:hint="eastAsia"/>
                <w:color w:val="000000" w:themeColor="text1"/>
              </w:rPr>
              <w:t xml:space="preserve"> et al., 2025</w:t>
            </w:r>
          </w:p>
        </w:tc>
        <w:tc>
          <w:tcPr>
            <w:tcW w:w="1695" w:type="pct"/>
            <w:noWrap/>
            <w:vAlign w:val="center"/>
            <w:hideMark/>
          </w:tcPr>
          <w:p w14:paraId="50727190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Lightweight Inception</w:t>
            </w:r>
          </w:p>
        </w:tc>
        <w:tc>
          <w:tcPr>
            <w:tcW w:w="1463" w:type="pct"/>
            <w:noWrap/>
            <w:vAlign w:val="center"/>
            <w:hideMark/>
          </w:tcPr>
          <w:p w14:paraId="517B6F3D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Multi-vegetable crop</w:t>
            </w:r>
          </w:p>
        </w:tc>
        <w:tc>
          <w:tcPr>
            <w:tcW w:w="649" w:type="pct"/>
            <w:noWrap/>
            <w:vAlign w:val="center"/>
            <w:hideMark/>
          </w:tcPr>
          <w:p w14:paraId="07674D68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94.04%</w:t>
            </w:r>
          </w:p>
        </w:tc>
      </w:tr>
      <w:tr w:rsidR="007561C0" w:rsidRPr="007561C0" w14:paraId="57D5E9D5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2E8C4B20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Gu et al., 2025</w:t>
            </w:r>
          </w:p>
        </w:tc>
        <w:tc>
          <w:tcPr>
            <w:tcW w:w="1695" w:type="pct"/>
            <w:noWrap/>
            <w:vAlign w:val="center"/>
            <w:hideMark/>
          </w:tcPr>
          <w:p w14:paraId="572AC6DE" w14:textId="77777777" w:rsidR="006177B7" w:rsidRPr="007561C0" w:rsidRDefault="006177B7" w:rsidP="00056A49">
            <w:pPr>
              <w:rPr>
                <w:color w:val="000000" w:themeColor="text1"/>
              </w:rPr>
            </w:pPr>
            <w:proofErr w:type="spellStart"/>
            <w:r w:rsidRPr="007561C0">
              <w:rPr>
                <w:rFonts w:hint="eastAsia"/>
                <w:color w:val="000000" w:themeColor="text1"/>
              </w:rPr>
              <w:t>MCUNet</w:t>
            </w:r>
            <w:proofErr w:type="spellEnd"/>
            <w:r w:rsidRPr="007561C0">
              <w:rPr>
                <w:rFonts w:hint="eastAsia"/>
                <w:color w:val="000000" w:themeColor="text1"/>
              </w:rPr>
              <w:t xml:space="preserve"> + Multiscale Attention</w:t>
            </w:r>
          </w:p>
        </w:tc>
        <w:tc>
          <w:tcPr>
            <w:tcW w:w="1463" w:type="pct"/>
            <w:noWrap/>
            <w:vAlign w:val="center"/>
            <w:hideMark/>
          </w:tcPr>
          <w:p w14:paraId="1F1C0DFD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Rice</w:t>
            </w:r>
          </w:p>
        </w:tc>
        <w:tc>
          <w:tcPr>
            <w:tcW w:w="649" w:type="pct"/>
            <w:noWrap/>
            <w:vAlign w:val="center"/>
            <w:hideMark/>
          </w:tcPr>
          <w:p w14:paraId="12516680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92.01%</w:t>
            </w:r>
          </w:p>
        </w:tc>
      </w:tr>
      <w:tr w:rsidR="007561C0" w:rsidRPr="007561C0" w14:paraId="2FD14920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44786619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Prasad et al., 2024</w:t>
            </w:r>
          </w:p>
        </w:tc>
        <w:tc>
          <w:tcPr>
            <w:tcW w:w="1695" w:type="pct"/>
            <w:noWrap/>
            <w:vAlign w:val="center"/>
            <w:hideMark/>
          </w:tcPr>
          <w:p w14:paraId="59F19F21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DCNN Classifier (VGG16 + Complementary CNN Layer)</w:t>
            </w:r>
          </w:p>
        </w:tc>
        <w:tc>
          <w:tcPr>
            <w:tcW w:w="1463" w:type="pct"/>
            <w:noWrap/>
            <w:vAlign w:val="center"/>
            <w:hideMark/>
          </w:tcPr>
          <w:p w14:paraId="25728ADC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Grape</w:t>
            </w:r>
          </w:p>
        </w:tc>
        <w:tc>
          <w:tcPr>
            <w:tcW w:w="649" w:type="pct"/>
            <w:noWrap/>
            <w:vAlign w:val="center"/>
            <w:hideMark/>
          </w:tcPr>
          <w:p w14:paraId="3645D38B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99.06%</w:t>
            </w:r>
          </w:p>
        </w:tc>
      </w:tr>
      <w:tr w:rsidR="007561C0" w:rsidRPr="007561C0" w14:paraId="1A2A83E0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0AEF0AFF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Chen et al., 2025</w:t>
            </w:r>
          </w:p>
        </w:tc>
        <w:tc>
          <w:tcPr>
            <w:tcW w:w="1695" w:type="pct"/>
            <w:noWrap/>
            <w:vAlign w:val="center"/>
            <w:hideMark/>
          </w:tcPr>
          <w:p w14:paraId="0F859F39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YOLOv8-EIEM-CSFCN-SEAM</w:t>
            </w:r>
          </w:p>
        </w:tc>
        <w:tc>
          <w:tcPr>
            <w:tcW w:w="1463" w:type="pct"/>
            <w:noWrap/>
            <w:vAlign w:val="center"/>
            <w:hideMark/>
          </w:tcPr>
          <w:p w14:paraId="143A053B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Cucumber</w:t>
            </w:r>
          </w:p>
        </w:tc>
        <w:tc>
          <w:tcPr>
            <w:tcW w:w="649" w:type="pct"/>
            <w:noWrap/>
            <w:vAlign w:val="center"/>
            <w:hideMark/>
          </w:tcPr>
          <w:p w14:paraId="10E772C4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97.40%</w:t>
            </w:r>
          </w:p>
        </w:tc>
      </w:tr>
      <w:tr w:rsidR="007561C0" w:rsidRPr="007561C0" w14:paraId="4B24AB00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6C11E477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Ray et al., 2025</w:t>
            </w:r>
          </w:p>
        </w:tc>
        <w:tc>
          <w:tcPr>
            <w:tcW w:w="1695" w:type="pct"/>
            <w:noWrap/>
            <w:vAlign w:val="center"/>
            <w:hideMark/>
          </w:tcPr>
          <w:p w14:paraId="05769D00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DH-CNN (Double Headed CNN)</w:t>
            </w:r>
          </w:p>
        </w:tc>
        <w:tc>
          <w:tcPr>
            <w:tcW w:w="1463" w:type="pct"/>
            <w:noWrap/>
            <w:vAlign w:val="center"/>
            <w:hideMark/>
          </w:tcPr>
          <w:p w14:paraId="3271AE8A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Multi-vegetable crop</w:t>
            </w:r>
          </w:p>
        </w:tc>
        <w:tc>
          <w:tcPr>
            <w:tcW w:w="649" w:type="pct"/>
            <w:noWrap/>
            <w:vAlign w:val="center"/>
            <w:hideMark/>
          </w:tcPr>
          <w:p w14:paraId="4E41BE0C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99.26%</w:t>
            </w:r>
          </w:p>
        </w:tc>
      </w:tr>
      <w:tr w:rsidR="007561C0" w:rsidRPr="007561C0" w14:paraId="540AA5B7" w14:textId="77777777" w:rsidTr="00E14044">
        <w:trPr>
          <w:trHeight w:val="285"/>
        </w:trPr>
        <w:tc>
          <w:tcPr>
            <w:tcW w:w="1193" w:type="pct"/>
            <w:noWrap/>
            <w:vAlign w:val="center"/>
            <w:hideMark/>
          </w:tcPr>
          <w:p w14:paraId="58C0F444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Proposed Model</w:t>
            </w:r>
          </w:p>
        </w:tc>
        <w:tc>
          <w:tcPr>
            <w:tcW w:w="1695" w:type="pct"/>
            <w:noWrap/>
            <w:vAlign w:val="center"/>
            <w:hideMark/>
          </w:tcPr>
          <w:p w14:paraId="7D67C9AA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EfficientNet-B3 + SE + MLP-Mixer</w:t>
            </w:r>
          </w:p>
        </w:tc>
        <w:tc>
          <w:tcPr>
            <w:tcW w:w="1463" w:type="pct"/>
            <w:noWrap/>
            <w:vAlign w:val="center"/>
            <w:hideMark/>
          </w:tcPr>
          <w:p w14:paraId="11B06D5B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Tomato/grape/apple</w:t>
            </w:r>
          </w:p>
        </w:tc>
        <w:tc>
          <w:tcPr>
            <w:tcW w:w="649" w:type="pct"/>
            <w:noWrap/>
            <w:vAlign w:val="center"/>
            <w:hideMark/>
          </w:tcPr>
          <w:p w14:paraId="385FF36E" w14:textId="77777777" w:rsidR="006177B7" w:rsidRPr="007561C0" w:rsidRDefault="006177B7" w:rsidP="00056A49">
            <w:pPr>
              <w:rPr>
                <w:color w:val="000000" w:themeColor="text1"/>
              </w:rPr>
            </w:pPr>
            <w:r w:rsidRPr="007561C0">
              <w:rPr>
                <w:rFonts w:hint="eastAsia"/>
                <w:color w:val="000000" w:themeColor="text1"/>
              </w:rPr>
              <w:t>99.95%</w:t>
            </w:r>
          </w:p>
        </w:tc>
      </w:tr>
    </w:tbl>
    <w:p w14:paraId="51EF7374" w14:textId="7E733759" w:rsidR="00257EB1" w:rsidRPr="007561C0" w:rsidRDefault="00257EB1" w:rsidP="008C48F5">
      <w:pPr>
        <w:pStyle w:val="P68B1DB1-a9"/>
        <w:spacing w:line="480" w:lineRule="auto"/>
        <w:rPr>
          <w:rFonts w:hint="default"/>
          <w:color w:val="000000" w:themeColor="text1"/>
        </w:rPr>
      </w:pPr>
    </w:p>
    <w:sectPr w:rsidR="00257EB1" w:rsidRPr="007561C0" w:rsidSect="008C48F5">
      <w:footerReference w:type="default" r:id="rId8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A9388" w14:textId="77777777" w:rsidR="003815E8" w:rsidRDefault="003815E8">
      <w:r>
        <w:separator/>
      </w:r>
    </w:p>
  </w:endnote>
  <w:endnote w:type="continuationSeparator" w:id="0">
    <w:p w14:paraId="060844DB" w14:textId="77777777" w:rsidR="003815E8" w:rsidRDefault="00381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0B186B3-05C1-4DB6-B40D-974BC8FA75ED}"/>
    <w:embedBold r:id="rId2" w:fontKey="{517E456A-4C04-4F53-91E3-408AB03F3258}"/>
    <w:embedItalic r:id="rId3" w:fontKey="{5826D05A-97D9-45CC-BFAB-F02CD4ADF68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6DB1078F-3697-4377-B9AE-E01EC4A541AD}"/>
    <w:embedBold r:id="rId5" w:subsetted="1" w:fontKey="{86C69D4E-8B7A-4F7B-B148-AA54EF5A5AE8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subsetted="1" w:fontKey="{2AEBD852-643C-487E-B605-1BF54DE379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7" w:subsetted="1" w:fontKey="{0CEB7409-A6CB-49B1-A190-1484D03A98FF}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C2577" w14:textId="77777777" w:rsidR="003815E8" w:rsidRDefault="003815E8">
      <w:r>
        <w:separator/>
      </w:r>
    </w:p>
  </w:footnote>
  <w:footnote w:type="continuationSeparator" w:id="0">
    <w:p w14:paraId="6830C6D0" w14:textId="77777777" w:rsidR="003815E8" w:rsidRDefault="00381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060C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5919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2F7A15"/>
    <w:rsid w:val="003006D7"/>
    <w:rsid w:val="003037AD"/>
    <w:rsid w:val="00304F99"/>
    <w:rsid w:val="00305912"/>
    <w:rsid w:val="0031063B"/>
    <w:rsid w:val="00310A27"/>
    <w:rsid w:val="0031126A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15E8"/>
    <w:rsid w:val="003835F0"/>
    <w:rsid w:val="00384579"/>
    <w:rsid w:val="00385D1A"/>
    <w:rsid w:val="003866AC"/>
    <w:rsid w:val="0038696D"/>
    <w:rsid w:val="00387006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5D57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090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A709C"/>
    <w:rsid w:val="008B067B"/>
    <w:rsid w:val="008B27A8"/>
    <w:rsid w:val="008B32DF"/>
    <w:rsid w:val="008B7DFC"/>
    <w:rsid w:val="008C01C6"/>
    <w:rsid w:val="008C1BCC"/>
    <w:rsid w:val="008C48F5"/>
    <w:rsid w:val="008C4B71"/>
    <w:rsid w:val="008C5696"/>
    <w:rsid w:val="008C630B"/>
    <w:rsid w:val="008C7574"/>
    <w:rsid w:val="008C7BFB"/>
    <w:rsid w:val="008D24F8"/>
    <w:rsid w:val="008D5260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468A"/>
    <w:rsid w:val="00915814"/>
    <w:rsid w:val="00915B62"/>
    <w:rsid w:val="00917176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5A58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42F8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247A"/>
    <w:rsid w:val="00FE4972"/>
    <w:rsid w:val="00FF0014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2</Pages>
  <Words>308</Words>
  <Characters>1756</Characters>
  <Application>Microsoft Office Word</Application>
  <DocSecurity>0</DocSecurity>
  <Lines>14</Lines>
  <Paragraphs>4</Paragraphs>
  <ScaleCrop>false</ScaleCrop>
  <Company>微软中国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335</cp:revision>
  <cp:lastPrinted>2026-06-26T01:56:00Z</cp:lastPrinted>
  <dcterms:created xsi:type="dcterms:W3CDTF">2017-04-24T01:41:00Z</dcterms:created>
  <dcterms:modified xsi:type="dcterms:W3CDTF">2026-07-02T02:34:00Z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