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5A606A"/>
          <w:sz w:val="26"/>
        </w:rPr>
        <w:t>AIFX Studio Phase 2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14202E"/>
          <w:sz w:val="48"/>
        </w:rPr>
        <w:t>Face Enhancement API 四天交付计划书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5A606A"/>
          <w:sz w:val="24"/>
        </w:rPr>
        <w:t>目标：用 1 张 crop face image 调用 ComfyUI workflow，返回 enhanced crop 测试结果，并为后续合成回原图预留接口。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202E"/>
          <w:sz w:val="21"/>
        </w:rPr>
        <w:t xml:space="preserve">Prepared for: </w:t>
      </w:r>
      <w:r>
        <w:rPr>
          <w:rFonts w:ascii="Calibri" w:hAnsi="Calibri" w:eastAsia="Microsoft YaHei"/>
          <w:color w:val="14202E"/>
          <w:sz w:val="21"/>
        </w:rPr>
        <w:t>Phase 2 implementation / API-based testing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202E"/>
          <w:sz w:val="21"/>
        </w:rPr>
        <w:t xml:space="preserve">Prepared by: </w:t>
      </w:r>
      <w:r>
        <w:rPr>
          <w:rFonts w:ascii="Calibri" w:hAnsi="Calibri" w:eastAsia="Microsoft YaHei"/>
          <w:color w:val="14202E"/>
          <w:sz w:val="21"/>
        </w:rPr>
        <w:t>Zooey Chen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202E"/>
          <w:sz w:val="21"/>
        </w:rPr>
        <w:t xml:space="preserve">Date: </w:t>
      </w:r>
      <w:r>
        <w:rPr>
          <w:rFonts w:ascii="Calibri" w:hAnsi="Calibri" w:eastAsia="Microsoft YaHei"/>
          <w:color w:val="14202E"/>
          <w:sz w:val="21"/>
        </w:rPr>
        <w:t>2026-07-07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202E"/>
          <w:sz w:val="21"/>
        </w:rPr>
        <w:t xml:space="preserve">Primary workflow: </w:t>
      </w:r>
      <w:r>
        <w:rPr>
          <w:rFonts w:ascii="Calibri" w:hAnsi="Calibri" w:eastAsia="Microsoft YaHei"/>
          <w:color w:val="14202E"/>
          <w:sz w:val="21"/>
        </w:rPr>
        <w:t>ComfyUI API prompt template: zooey.json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202E"/>
          <w:sz w:val="21"/>
        </w:rPr>
        <w:t xml:space="preserve">Core test case: </w:t>
      </w:r>
      <w:r>
        <w:rPr>
          <w:rFonts w:ascii="Calibri" w:hAnsi="Calibri" w:eastAsia="Microsoft YaHei"/>
          <w:color w:val="14202E"/>
          <w:sz w:val="21"/>
        </w:rPr>
        <w:t>Input one cropped face image, output one enhanced cropped face image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C8D5E2"/>
          <w:left w:val="single" w:sz="4" w:space="0" w:color="C8D5E2"/>
          <w:bottom w:val="single" w:sz="4" w:space="0" w:color="C8D5E2"/>
          <w:right w:val="single" w:sz="4" w:space="0" w:color="C8D5E2"/>
          <w:insideH w:val="single" w:sz="4" w:space="0" w:color="C8D5E2"/>
          <w:insideV w:val="single" w:sz="4" w:space="0" w:color="C8D5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8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Executive Summary / 核心结论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4202E"/>
                <w:sz w:val="21"/>
              </w:rPr>
              <w:t>本阶段不应手动修改 ComfyUI 导出的 JSON。zooey.json 将作为固定 workflow template 保存，API backend 每次收到请求时复制模板，并自动注入输入图片、LoRA、prompt 和输出前缀，然后提交到 ComfyUI /prompt。四天内优先完成 crop image 输入到 enhanced crop 输出的 API 闭环。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Project Objective / 项目目标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4202E"/>
          <w:sz w:val="22"/>
        </w:rPr>
        <w:t>Phase 2 的目标是把当前 ComfyUI face enhancement workflow 封装成可被外部系统调用的 API 服务。测试时，调用方会通过 API token 或 API account 提交图片，服务端自动调用 ComfyUI 并返回结果。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最小可交付闭环：输入 1 张 cropped face image，输出 1 张 enhanced cropped face image。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后续扩展闭环：输入 original image、crop bbox 和 crop image，输出合成回原图后的 final image。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领导要求：不能手动修改 workflow JSON；必须由代码在运行时自动注入参数。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Confirmed Scope / 当前范围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0"/>
        <w:gridCol w:w="2100"/>
        <w:gridCol w:w="4800"/>
        <w:gridCol w:w="1510"/>
      </w:tblGrid>
      <w:tr>
        <w:trPr>
          <w:tblHeader w:val="true"/>
        </w:trPr>
        <w:tc>
          <w:tcPr>
            <w:tcW w:type="dxa" w:w="95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9"/>
              </w:rPr>
              <w:t>Priority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9"/>
              </w:rPr>
              <w:t>Module</w:t>
            </w:r>
          </w:p>
        </w:tc>
        <w:tc>
          <w:tcPr>
            <w:tcW w:type="dxa" w:w="480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9"/>
              </w:rPr>
              <w:t>Description</w:t>
            </w:r>
          </w:p>
        </w:tc>
        <w:tc>
          <w:tcPr>
            <w:tcW w:type="dxa" w:w="151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9"/>
              </w:rPr>
              <w:t>Timing</w:t>
            </w:r>
          </w:p>
        </w:tc>
      </w:tr>
      <w:tr>
        <w:tc>
          <w:tcPr>
            <w:tcW w:type="dxa" w:w="9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P0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Crop image enhancement</w:t>
            </w:r>
          </w:p>
        </w:tc>
        <w:tc>
          <w:tcPr>
            <w:tcW w:type="dxa" w:w="4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API 接收 1 张 crop face image，调用 ComfyUI，返回 enhanced crop。</w:t>
            </w:r>
          </w:p>
        </w:tc>
        <w:tc>
          <w:tcPr>
            <w:tcW w:type="dxa" w:w="151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Day 1-2</w:t>
            </w:r>
          </w:p>
        </w:tc>
      </w:tr>
      <w:tr>
        <w:tc>
          <w:tcPr>
            <w:tcW w:type="dxa" w:w="9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P1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API account access</w:t>
            </w:r>
          </w:p>
        </w:tc>
        <w:tc>
          <w:tcPr>
            <w:tcW w:type="dxa" w:w="4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通过 API key / account 限制访问，避免公开无保护访问。</w:t>
            </w:r>
          </w:p>
        </w:tc>
        <w:tc>
          <w:tcPr>
            <w:tcW w:type="dxa" w:w="151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Day 2</w:t>
            </w:r>
          </w:p>
        </w:tc>
      </w:tr>
      <w:tr>
        <w:tc>
          <w:tcPr>
            <w:tcW w:type="dxa" w:w="9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P2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GCP hosting</w:t>
            </w:r>
          </w:p>
        </w:tc>
        <w:tc>
          <w:tcPr>
            <w:tcW w:type="dxa" w:w="4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部署 API 和 ComfyUI 到 GCP，解决 host platform 交付问题。</w:t>
            </w:r>
          </w:p>
        </w:tc>
        <w:tc>
          <w:tcPr>
            <w:tcW w:type="dxa" w:w="151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Day 3</w:t>
            </w:r>
          </w:p>
        </w:tc>
      </w:tr>
      <w:tr>
        <w:tc>
          <w:tcPr>
            <w:tcW w:type="dxa" w:w="9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P3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Merge back to original</w:t>
            </w:r>
          </w:p>
        </w:tc>
        <w:tc>
          <w:tcPr>
            <w:tcW w:type="dxa" w:w="4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使用 bbox + feather / Gaussian blur mask 把 enhanced crop 合成回原图。</w:t>
            </w:r>
          </w:p>
        </w:tc>
        <w:tc>
          <w:tcPr>
            <w:tcW w:type="dxa" w:w="151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9"/>
              </w:rPr>
              <w:t>Day 4 or follow-up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Workflow Template Strategy / JSON 自动注入策略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4202E"/>
          <w:sz w:val="22"/>
        </w:rPr>
        <w:t>zooey.json 已经是 ComfyUI API prompt 格式，可以作为后端固定模板。API 不直接让用户修改 JSON，而是在每次请求时 deep copy 该模板，并只替换以下节点字段。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00"/>
        <w:gridCol w:w="2050"/>
        <w:gridCol w:w="1850"/>
        <w:gridCol w:w="4560"/>
      </w:tblGrid>
      <w:tr>
        <w:trPr>
          <w:tblHeader w:val="true"/>
        </w:trPr>
        <w:tc>
          <w:tcPr>
            <w:tcW w:type="dxa" w:w="90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Node ID</w:t>
            </w:r>
          </w:p>
        </w:tc>
        <w:tc>
          <w:tcPr>
            <w:tcW w:type="dxa" w:w="205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Class</w:t>
            </w:r>
          </w:p>
        </w:tc>
        <w:tc>
          <w:tcPr>
            <w:tcW w:type="dxa" w:w="185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Field</w:t>
            </w:r>
          </w:p>
        </w:tc>
        <w:tc>
          <w:tcPr>
            <w:tcW w:type="dxa" w:w="456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Runtime Value</w:t>
            </w:r>
          </w:p>
        </w:tc>
      </w:tr>
      <w:tr>
        <w:tc>
          <w:tcPr>
            <w:tcW w:type="dxa" w:w="9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958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LoadImage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inputs.image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请求上传后的 crop image filename</w:t>
            </w:r>
          </w:p>
        </w:tc>
      </w:tr>
      <w:tr>
        <w:tc>
          <w:tcPr>
            <w:tcW w:type="dxa" w:w="9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1056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LoraLoaderModelOnly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inputs.lora_name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根据 character_id 自动选择 LoRA</w:t>
            </w:r>
          </w:p>
        </w:tc>
      </w:tr>
      <w:tr>
        <w:tc>
          <w:tcPr>
            <w:tcW w:type="dxa" w:w="9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1057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LoraLoaderModelOnly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inputs.lora_name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保持与 1056 一致，或按 workflow 分别配置</w:t>
            </w:r>
          </w:p>
        </w:tc>
      </w:tr>
      <w:tr>
        <w:tc>
          <w:tcPr>
            <w:tcW w:type="dxa" w:w="9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1071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Text Multiline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inputs.text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额外 prompt，例如 clothing / mask / style instruction</w:t>
            </w:r>
          </w:p>
        </w:tc>
      </w:tr>
      <w:tr>
        <w:tc>
          <w:tcPr>
            <w:tcW w:type="dxa" w:w="9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866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SaveImage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inputs.filename_prefix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使用 request_id / job_id 生成唯一输出路径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C8D5E2"/>
          <w:left w:val="single" w:sz="4" w:space="0" w:color="C8D5E2"/>
          <w:bottom w:val="single" w:sz="4" w:space="0" w:color="C8D5E2"/>
          <w:right w:val="single" w:sz="4" w:space="0" w:color="C8D5E2"/>
          <w:insideH w:val="single" w:sz="4" w:space="0" w:color="C8D5E2"/>
          <w:insideV w:val="single" w:sz="4" w:space="0" w:color="C8D5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8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Implementation Rule / 实现规则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4202E"/>
                <w:sz w:val="21"/>
              </w:rPr>
              <w:t>workflow JSON 本身作为 template 只读保存。所有图片名、LoRA、prompt、输出路径都由 API backend 自动写入临时 payload。若 ComfyUI workflow 未来重导出，只需更新 node mapping 配置，不应在测试时手动改 JSON。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API Input and Output / API 输入输出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Minimum Test Endpoint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POST /api/v1/face-enhance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Authorization: Bearer &lt;api_key&gt;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Content-Type: multipart/form-data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image: &lt;crop_face_image.jpg&gt;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character_id: &lt;character_or_lora_key&gt;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prompt: &lt;optional text instruction&gt;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Expected Response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{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"job_id": "req_20260707_001",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"status": "completed",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"enhanced_crop_url": "https://.../outputs/req_20260707_001.png",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"metadata": {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  "workflow_template": "zooey.json",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  "character_id": "cousin_sean",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  "comfyui_prompt_id": "..."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 xml:space="preserve">  }</w:t>
      </w:r>
    </w:p>
    <w:p>
      <w:pPr>
        <w:spacing w:before="0" w:after="20"/>
        <w:ind w:left="216"/>
      </w:pPr>
      <w:r>
        <w:rPr>
          <w:rFonts w:ascii="Courier New" w:hAnsi="Courier New" w:eastAsia="Microsoft YaHei"/>
          <w:color w:val="14202E"/>
          <w:sz w:val="19"/>
        </w:rPr>
        <w:t>}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Four-Day Delivery Plan / 四天完成计划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850"/>
        <w:gridCol w:w="1850"/>
        <w:gridCol w:w="4300"/>
        <w:gridCol w:w="2360"/>
      </w:tblGrid>
      <w:tr>
        <w:trPr>
          <w:tblHeader w:val="true"/>
        </w:trPr>
        <w:tc>
          <w:tcPr>
            <w:tcW w:type="dxa" w:w="85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7"/>
              </w:rPr>
              <w:t>Day</w:t>
            </w:r>
          </w:p>
        </w:tc>
        <w:tc>
          <w:tcPr>
            <w:tcW w:type="dxa" w:w="185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7"/>
              </w:rPr>
              <w:t>Focus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7"/>
              </w:rPr>
              <w:t>Main Tasks</w:t>
            </w:r>
          </w:p>
        </w:tc>
        <w:tc>
          <w:tcPr>
            <w:tcW w:type="dxa" w:w="2360"/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7"/>
              </w:rPr>
              <w:t>Deliverables</w:t>
            </w:r>
          </w:p>
        </w:tc>
      </w:tr>
      <w:tr>
        <w:tc>
          <w:tcPr>
            <w:tcW w:type="dxa" w:w="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Day 1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Workflow and single-image test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固定 zooey.json 作为 template；确认 node mapping；上传 1 张 crop image 到 ComfyUI；自动注入 node 958 / 1056 / 1057 / 1071 / 866；POST /prompt 并取回结果。</w:t>
            </w:r>
          </w:p>
        </w:tc>
        <w:tc>
          <w:tcPr>
            <w:tcW w:type="dxa" w:w="2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本地单张 crop image 测试成功；产出 node mapping 表和 API I/O 草案。</w:t>
            </w:r>
          </w:p>
        </w:tc>
      </w:tr>
      <w:tr>
        <w:tc>
          <w:tcPr>
            <w:tcW w:type="dxa" w:w="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Day 2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API service and account access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实现 POST /api/v1/face-enhance；支持 multipart image upload；增加 API key / account 校验；封装 ComfyUI upload、prompt submit、history polling 和 output retrieval。</w:t>
            </w:r>
          </w:p>
        </w:tc>
        <w:tc>
          <w:tcPr>
            <w:tcW w:type="dxa" w:w="2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可用 API 调用，不需要手动改 JSON；API key 错误会拒绝访问。</w:t>
            </w:r>
          </w:p>
        </w:tc>
      </w:tr>
      <w:tr>
        <w:tc>
          <w:tcPr>
            <w:tcW w:type="dxa" w:w="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Day 3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GCP deployment and host platform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在 GCP 部署 ComfyUI 与 API 服务；配置模型、VAE、LoRA、custom nodes；开放受保护 API endpoint；从本地调用云端接口测试。</w:t>
            </w:r>
          </w:p>
        </w:tc>
        <w:tc>
          <w:tcPr>
            <w:tcW w:type="dxa" w:w="2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GCP public API endpoint 可访问；通过 API key 上传 crop image 并返回 enhanced crop。</w:t>
            </w:r>
          </w:p>
        </w:tc>
      </w:tr>
      <w:tr>
        <w:tc>
          <w:tcPr>
            <w:tcW w:type="dxa" w:w="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Day 4</w:t>
            </w:r>
          </w:p>
        </w:tc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Stability, merge preparation, and handoff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补充错误处理、日志、timeout、job status；测试多张 crop；准备 feather / Gaussian blur merge-back 方案；整理 README、测试截图、接口说明和已知限制。</w:t>
            </w:r>
          </w:p>
        </w:tc>
        <w:tc>
          <w:tcPr>
            <w:tcW w:type="dxa" w:w="2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7"/>
              </w:rPr>
              <w:t>最终 demo、接口文档、测试结果和 Phase 2 handoff summary。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Day 1 Immediate Execution Flow / 第一天立即执行流程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准备 1 张 crop face image，文件名保持简单，例如 test_crop_001.jpg。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通过 ComfyUI upload API 上传图片，取得 ComfyUI 可识别的 filename。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读取 zooey.json template，并 deep copy 成本次 request payload。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把 node 958 的 inputs.image 改为上传后的 crop image filename。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把 node 1056 和 1057 的 inputs.lora_name 改为目标角色 LoRA 文件。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把 node 1071 的 inputs.text 改为可选 prompt；若无 prompt，使用空字符串或默认增强描述。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把 node 866 的 filename_prefix 改为 request_id，避免输出文件互相覆盖。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POST payload 到 ComfyUI /prompt，并轮询 /history 获取输出。</w:t>
      </w:r>
    </w:p>
    <w:p>
      <w:pPr>
        <w:pStyle w:val="ListNumber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返回 enhanced crop image，记录输入、输出、prompt_id 和耗时。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GCP Hosting Direction / GCP 部署方向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4202E"/>
          <w:sz w:val="22"/>
        </w:rPr>
        <w:t>如果需要云端部署，建议把 API service 和 ComfyUI 放在同一台 GCP GPU VM 或同一私有网络内，减少图片传输和权限复杂度。公网只暴露 API service，不直接暴露 ComfyUI 管理端口。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Public access: 只开放 API endpoint，并要求 Authorization header。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Private ComfyUI: ComfyUI 只允许 API service 调用，避免任何人直接访问 workflow UI。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Storage: 输入 crop、输出 enhanced crop 可先存本地磁盘，后续再接 Cloud Storage。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Security: API key 存在环境变量或数据库，不写死在代码和 Git repo。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Risks and Mitigation / 风险与处理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00"/>
        <w:gridCol w:w="3100"/>
        <w:gridCol w:w="3760"/>
      </w:tblGrid>
      <w:tr>
        <w:trPr>
          <w:tblHeader w:val="true"/>
        </w:trPr>
        <w:tc>
          <w:tcPr>
            <w:tcW w:type="dxa" w:w="250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Risk</w:t>
            </w:r>
          </w:p>
        </w:tc>
        <w:tc>
          <w:tcPr>
            <w:tcW w:type="dxa" w:w="310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Impact</w:t>
            </w:r>
          </w:p>
        </w:tc>
        <w:tc>
          <w:tcPr>
            <w:tcW w:type="dxa" w:w="3760"/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4202E"/>
                <w:sz w:val="18"/>
              </w:rPr>
              <w:t>Mitigation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ComfyUI workflow node 变化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重新导出 workflow 后 node id 可能变化</w:t>
            </w:r>
          </w:p>
        </w:tc>
        <w:tc>
          <w:tcPr>
            <w:tcW w:type="dxa" w:w="3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维护 workflow_mapping 配置；启动时校验关键节点是否存在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LoRA 或模型缺失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云端环境可能没有本地模型文件</w:t>
            </w:r>
          </w:p>
        </w:tc>
        <w:tc>
          <w:tcPr>
            <w:tcW w:type="dxa" w:w="3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Day 3 前列出完整模型清单，并部署后做健康检查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ComfyUI job timeout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图片大或 GPU 忙时等待过久</w:t>
            </w:r>
          </w:p>
        </w:tc>
        <w:tc>
          <w:tcPr>
            <w:tcW w:type="dxa" w:w="3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设置 timeout、job status、错误响应和日志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Crop 边缘融合问题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enhanced crop 回贴原图可能出现边缘痕迹</w:t>
            </w:r>
          </w:p>
        </w:tc>
        <w:tc>
          <w:tcPr>
            <w:tcW w:type="dxa" w:w="3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Day 4 准备 feather / Gaussian blur mask blend 方案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公开访问安全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服务被无权限调用或滥用</w:t>
            </w:r>
          </w:p>
        </w:tc>
        <w:tc>
          <w:tcPr>
            <w:tcW w:type="dxa" w:w="3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4202E"/>
                <w:sz w:val="18"/>
              </w:rPr>
              <w:t>API account / API key；限制 ComfyUI 端口；记录 request log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Acceptance Criteria / 验收标准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调用方可以通过 API 上传 1 张 crop face image。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服务端自动调用 zooey.json 对应的 ComfyUI workflow。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测试过程不需要手动修改 workflow JSON。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API 返回 enhanced crop image 或可访问的 output URL。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API 受 API account / API key 保护，未授权请求会被拒绝。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文档包含 API input/output、部署方式、测试结果和已知限制。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Suggested Final Deliverables / 最终交付物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Source code repository with API service and ComfyUI client wrapper.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zooey.json workflow template and workflow_mapping configuration.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GCP deployment notes and environment variable example.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API usage document with request / response examples.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Single crop image test result and screenshots.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color w:val="14202E"/>
          <w:sz w:val="22"/>
        </w:rPr>
        <w:t>Optional merge-back prototype for enhanced crop to original image.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06A"/>
        <w:sz w:val="18"/>
      </w:rPr>
      <w:t>Confidential working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5A606A"/>
        <w:sz w:val="18"/>
      </w:rPr>
      <w:t>AIFX Studio Phase 2 | Face Enhancement API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