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CB17" w14:textId="77777777" w:rsidR="00841FD0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B44CFA2" wp14:editId="29DE6753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062F3010" w14:textId="77777777" w:rsidR="00841FD0" w:rsidRDefault="00841FD0">
      <w:pPr>
        <w:jc w:val="center"/>
        <w:rPr>
          <w:rStyle w:val="fontstyle21"/>
          <w:rFonts w:hint="eastAsia"/>
          <w:lang w:val="ru-RU"/>
        </w:rPr>
      </w:pPr>
    </w:p>
    <w:p w14:paraId="5B538F48" w14:textId="77777777" w:rsidR="00841FD0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2FACA336" w14:textId="77777777" w:rsidR="00841FD0" w:rsidRDefault="00841FD0">
      <w:pPr>
        <w:jc w:val="center"/>
        <w:rPr>
          <w:rStyle w:val="fontstyle21"/>
          <w:rFonts w:hint="eastAsia"/>
          <w:lang w:val="ru-RU"/>
        </w:rPr>
      </w:pPr>
    </w:p>
    <w:p w14:paraId="0CFE113B" w14:textId="77777777" w:rsidR="00841FD0" w:rsidRDefault="00841FD0">
      <w:pPr>
        <w:jc w:val="center"/>
        <w:rPr>
          <w:rStyle w:val="fontstyle21"/>
          <w:rFonts w:hint="eastAsia"/>
          <w:lang w:val="ru-RU"/>
        </w:rPr>
      </w:pPr>
    </w:p>
    <w:p w14:paraId="09E7CA45" w14:textId="77777777" w:rsidR="00841FD0" w:rsidRDefault="00841FD0">
      <w:pPr>
        <w:jc w:val="center"/>
        <w:rPr>
          <w:rStyle w:val="fontstyle21"/>
          <w:rFonts w:hint="eastAsia"/>
          <w:lang w:val="ru-RU"/>
        </w:rPr>
      </w:pPr>
    </w:p>
    <w:p w14:paraId="1C4777A2" w14:textId="77777777" w:rsidR="00841FD0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34"/>
          <w:szCs w:val="34"/>
          <w:lang w:val="ru-RU"/>
        </w:rPr>
        <w:t>Рубежный контроль №1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7CC54F06" w14:textId="77777777" w:rsidR="00841FD0" w:rsidRDefault="00000000">
      <w:pPr>
        <w:pStyle w:val="1"/>
        <w:shd w:val="clear" w:color="auto" w:fill="FFFFFF"/>
        <w:spacing w:before="0" w:after="24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«Методы обработки данных.»</w:t>
      </w:r>
    </w:p>
    <w:p w14:paraId="38759CD4" w14:textId="77777777" w:rsidR="00841FD0" w:rsidRDefault="00841FD0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130E5067" w14:textId="4C18BF31" w:rsidR="00841FD0" w:rsidRDefault="00000000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</w:t>
      </w:r>
      <w:r w:rsidR="00A115B1" w:rsidRPr="00A115B1">
        <w:rPr>
          <w:rStyle w:val="fontstyle21"/>
          <w:sz w:val="28"/>
          <w:szCs w:val="32"/>
          <w:lang w:val="ru-RU"/>
        </w:rPr>
        <w:t>3</w:t>
      </w:r>
      <w:r>
        <w:rPr>
          <w:rStyle w:val="fontstyle21"/>
          <w:sz w:val="28"/>
          <w:szCs w:val="32"/>
          <w:lang w:val="ru-RU"/>
        </w:rPr>
        <w:t>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A115B1" w:rsidRPr="00A115B1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272F3BAA" w14:textId="77777777" w:rsidR="00841FD0" w:rsidRDefault="00841FD0">
      <w:pPr>
        <w:rPr>
          <w:rStyle w:val="fontstyle21"/>
          <w:rFonts w:hint="eastAsia"/>
          <w:sz w:val="24"/>
          <w:szCs w:val="24"/>
          <w:lang w:val="ru-RU"/>
        </w:rPr>
      </w:pPr>
    </w:p>
    <w:p w14:paraId="5A109DBB" w14:textId="77777777" w:rsidR="00841FD0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2024 г.</w:t>
      </w:r>
    </w:p>
    <w:p w14:paraId="75D62D63" w14:textId="77777777" w:rsidR="00A115B1" w:rsidRDefault="00A115B1">
      <w:pPr>
        <w:spacing w:after="0" w:line="240" w:lineRule="auto"/>
        <w:rPr>
          <w:rFonts w:ascii="Times New Roman" w:eastAsia="Segoe UI" w:hAnsi="Times New Roman" w:cs="Times New Roman"/>
          <w:b/>
          <w:bCs/>
          <w:color w:val="1F2328"/>
          <w:sz w:val="44"/>
          <w:szCs w:val="44"/>
          <w:shd w:val="clear" w:color="auto" w:fill="FFFFFF"/>
          <w:lang w:val="ru-RU" w:eastAsia="zh-CN"/>
        </w:rPr>
      </w:pPr>
      <w:r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  <w:lang w:val="ru-RU"/>
        </w:rPr>
        <w:br w:type="page"/>
      </w:r>
    </w:p>
    <w:p w14:paraId="4A7FF8E2" w14:textId="6C6B923D" w:rsidR="00841FD0" w:rsidRPr="00A115B1" w:rsidRDefault="00000000">
      <w:pPr>
        <w:pStyle w:val="2"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/>
          <w:color w:val="1F2328"/>
          <w:sz w:val="31"/>
          <w:szCs w:val="31"/>
          <w:lang w:val="ru-RU"/>
        </w:rPr>
      </w:pPr>
      <w:r w:rsidRPr="00A115B1">
        <w:rPr>
          <w:rFonts w:ascii="Times New Roman" w:eastAsia="Segoe UI" w:hAnsi="Times New Roman" w:cs="Times New Roman"/>
          <w:color w:val="1F2328"/>
          <w:sz w:val="44"/>
          <w:szCs w:val="44"/>
          <w:shd w:val="clear" w:color="auto" w:fill="FFFFFF"/>
          <w:lang w:val="ru-RU"/>
        </w:rPr>
        <w:lastRenderedPageBreak/>
        <w:t>Варианты заданий</w:t>
      </w:r>
    </w:p>
    <w:tbl>
      <w:tblPr>
        <w:tblpPr w:leftFromText="180" w:rightFromText="180" w:vertAnchor="text" w:horzAnchor="page" w:tblpX="1577" w:tblpY="326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2703"/>
        <w:gridCol w:w="2826"/>
      </w:tblGrid>
      <w:tr w:rsidR="00841FD0" w:rsidRPr="001F10BF" w14:paraId="063DE2AF" w14:textId="77777777">
        <w:trPr>
          <w:trHeight w:val="991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A7BC9CC" w14:textId="77777777" w:rsidR="00841FD0" w:rsidRPr="00A115B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/>
              </w:rPr>
            </w:pPr>
            <w:r w:rsidRPr="00A115B1"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val="ru-RU" w:eastAsia="zh-CN" w:bidi="ar"/>
              </w:rPr>
              <w:t>Номер варианта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9F96CD3" w14:textId="77777777" w:rsidR="00841FD0" w:rsidRPr="00A115B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/>
              </w:rPr>
            </w:pPr>
            <w:r w:rsidRPr="00A115B1"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val="ru-RU" w:eastAsia="zh-CN" w:bidi="ar"/>
              </w:rPr>
              <w:t>Номер задачи №1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0D0D310" w14:textId="77777777" w:rsidR="00841FD0" w:rsidRPr="00A115B1" w:rsidRDefault="00000000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val="ru-RU"/>
              </w:rPr>
            </w:pPr>
            <w:r w:rsidRPr="00A115B1">
              <w:rPr>
                <w:rFonts w:ascii="Times New Roman" w:eastAsia="Segoe UI" w:hAnsi="Times New Roman" w:cs="Times New Roman"/>
                <w:b/>
                <w:bCs/>
                <w:color w:val="1F2328"/>
                <w:sz w:val="28"/>
                <w:szCs w:val="28"/>
                <w:lang w:val="ru-RU" w:eastAsia="zh-CN" w:bidi="ar"/>
              </w:rPr>
              <w:t>Номер задачи №2</w:t>
            </w:r>
          </w:p>
        </w:tc>
      </w:tr>
      <w:tr w:rsidR="00841FD0" w14:paraId="11BE378F" w14:textId="77777777">
        <w:trPr>
          <w:trHeight w:val="637"/>
        </w:trPr>
        <w:tc>
          <w:tcPr>
            <w:tcW w:w="307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0F2E0D33" w14:textId="646CAC04" w:rsidR="00841FD0" w:rsidRDefault="00A115B1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20</w:t>
            </w:r>
          </w:p>
        </w:tc>
        <w:tc>
          <w:tcPr>
            <w:tcW w:w="2703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4BD04C9" w14:textId="4A6FF9DF" w:rsidR="00841FD0" w:rsidRDefault="00A115B1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20</w:t>
            </w:r>
          </w:p>
        </w:tc>
        <w:tc>
          <w:tcPr>
            <w:tcW w:w="28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6D9A1E" w14:textId="06C80A77" w:rsidR="00841FD0" w:rsidRDefault="00A115B1">
            <w:pPr>
              <w:jc w:val="center"/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</w:pPr>
            <w:r>
              <w:rPr>
                <w:rFonts w:ascii="Times New Roman" w:eastAsia="Segoe UI" w:hAnsi="Times New Roman" w:cs="Times New Roman"/>
                <w:color w:val="1F2328"/>
                <w:sz w:val="28"/>
                <w:szCs w:val="28"/>
                <w:lang w:eastAsia="zh-CN" w:bidi="ar"/>
              </w:rPr>
              <w:t>40</w:t>
            </w:r>
          </w:p>
        </w:tc>
      </w:tr>
    </w:tbl>
    <w:p w14:paraId="49662770" w14:textId="77777777" w:rsidR="00841FD0" w:rsidRDefault="00841FD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F03E042" w14:textId="77777777" w:rsidR="00841FD0" w:rsidRDefault="00841FD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02BF2563" w14:textId="77777777" w:rsidR="00841FD0" w:rsidRDefault="00841FD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7A09FF88" w14:textId="77777777" w:rsidR="00841FD0" w:rsidRDefault="00841FD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6C9D09EE" w14:textId="16FBB60B" w:rsidR="00841FD0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</w:t>
      </w:r>
      <w:r w:rsidR="00A115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1EE50DD7" w14:textId="0531AD44" w:rsidR="00841FD0" w:rsidRPr="00A115B1" w:rsidRDefault="00A115B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115B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набора данных проведите масштабирование данных для одного (произвольного) числового признака с использованием MinMax-масштабирования.</w:t>
      </w:r>
    </w:p>
    <w:p w14:paraId="5450B73D" w14:textId="51ABAE1F" w:rsidR="00841FD0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Задача №</w:t>
      </w:r>
      <w:r w:rsidR="00A115B1" w:rsidRPr="001F10B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14:paraId="094FC5A4" w14:textId="04CDD154" w:rsidR="00841FD0" w:rsidRPr="00A115B1" w:rsidRDefault="00A115B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115B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набора данных проведите процедуру отбора признаков (feature selection). Используйте метод на основе корреляции признаков.</w:t>
      </w:r>
    </w:p>
    <w:p w14:paraId="2A74004C" w14:textId="77777777" w:rsidR="00747691" w:rsidRPr="001F10BF" w:rsidRDefault="0000000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студентов групп ИУ5-22М, ИУ5И-22М - для произвольной колонки данных построить гистограмму.</w:t>
      </w:r>
    </w:p>
    <w:p w14:paraId="0525356B" w14:textId="77777777" w:rsidR="00747691" w:rsidRPr="001F10BF" w:rsidRDefault="00747691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2251F71" w14:textId="77777777" w:rsidR="00747691" w:rsidRPr="001F10BF" w:rsidRDefault="00747691" w:rsidP="00747691">
      <w:pPr>
        <w:rPr>
          <w:lang w:val="ru-RU"/>
        </w:rPr>
      </w:pPr>
      <w:r w:rsidRPr="00747691">
        <w:rPr>
          <w:lang w:val="ru-RU"/>
        </w:rPr>
        <w:t>для произвольной колонки данных построить график "Ящик с усами (boxplot)".</w:t>
      </w:r>
    </w:p>
    <w:p w14:paraId="545DDD00" w14:textId="0793F4DB" w:rsidR="00841FD0" w:rsidRDefault="00000000" w:rsidP="00747691">
      <w:pPr>
        <w:rPr>
          <w:lang w:val="ru-RU"/>
        </w:rPr>
      </w:pPr>
      <w:r w:rsidRPr="00747691">
        <w:rPr>
          <w:lang w:val="ru-RU"/>
        </w:rPr>
        <w:br w:type="page"/>
      </w:r>
    </w:p>
    <w:p w14:paraId="4522E552" w14:textId="6231CC17" w:rsidR="001F10BF" w:rsidRDefault="001F10BF">
      <w:pPr>
        <w:spacing w:after="0" w:line="240" w:lineRule="auto"/>
        <w:rPr>
          <w:lang w:val="ru-RU"/>
        </w:rPr>
      </w:pPr>
      <w:r w:rsidRPr="001F10BF">
        <w:rPr>
          <w:lang w:val="ru-RU"/>
        </w:rPr>
        <w:lastRenderedPageBreak/>
        <w:t>MMOPK1.ipynb - Colaboratory.pdf</w:t>
      </w:r>
      <w:r>
        <w:rPr>
          <w:rFonts w:hint="eastAsia"/>
          <w:lang w:val="ru-RU" w:eastAsia="zh-CN"/>
        </w:rPr>
        <w:t xml:space="preserve"> - code</w:t>
      </w:r>
      <w:r>
        <w:rPr>
          <w:lang w:val="ru-RU"/>
        </w:rPr>
        <w:br w:type="page"/>
      </w:r>
    </w:p>
    <w:p w14:paraId="4F77D34A" w14:textId="77777777" w:rsidR="00841FD0" w:rsidRDefault="00000000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lastRenderedPageBreak/>
        <w:t>Список литературы</w:t>
      </w:r>
    </w:p>
    <w:p w14:paraId="42F1A49C" w14:textId="77777777" w:rsidR="00841FD0" w:rsidRDefault="00000000">
      <w:pPr>
        <w:rPr>
          <w:rFonts w:ascii="CMUSerif-Roman-Identity-H" w:hAnsi="CMUSerif-Roman-Identity-H" w:hint="eastAsia"/>
          <w:sz w:val="36"/>
          <w:szCs w:val="40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>
        <w:rPr>
          <w:rFonts w:ascii="Times New Roman" w:hAnsi="Times New Roman" w:cs="Times New Roman"/>
          <w:color w:val="000000"/>
          <w:sz w:val="24"/>
          <w:szCs w:val="24"/>
        </w:rPr>
        <w:t>LAB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MMO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STORY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>
        <w:rPr>
          <w:rFonts w:ascii="CMUSerif-Roman-Identity-H" w:hAnsi="CMUSerif-Roman-Identity-H"/>
          <w:color w:val="000000"/>
          <w:sz w:val="24"/>
          <w:szCs w:val="24"/>
        </w:rPr>
        <w:t>GitHub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. –– 2024. –– Режим доступа:</w:t>
      </w:r>
      <w:r>
        <w:rPr>
          <w:rFonts w:hint="eastAsia"/>
          <w:color w:val="000000"/>
          <w:sz w:val="24"/>
          <w:szCs w:val="24"/>
        </w:rPr>
        <w:t>https</w:t>
      </w:r>
      <w:r w:rsidRPr="00A115B1">
        <w:rPr>
          <w:rFonts w:hint="eastAsia"/>
          <w:color w:val="000000"/>
          <w:sz w:val="24"/>
          <w:szCs w:val="24"/>
          <w:lang w:val="ru-RU"/>
        </w:rPr>
        <w:t>://</w:t>
      </w:r>
      <w:r>
        <w:rPr>
          <w:rFonts w:hint="eastAsia"/>
          <w:color w:val="000000"/>
          <w:sz w:val="24"/>
          <w:szCs w:val="24"/>
        </w:rPr>
        <w:t>github</w:t>
      </w:r>
      <w:r w:rsidRPr="00A115B1">
        <w:rPr>
          <w:rFonts w:hint="eastAsia"/>
          <w:color w:val="000000"/>
          <w:sz w:val="24"/>
          <w:szCs w:val="24"/>
          <w:lang w:val="ru-RU"/>
        </w:rPr>
        <w:t>.</w:t>
      </w:r>
      <w:r>
        <w:rPr>
          <w:rFonts w:hint="eastAsia"/>
          <w:color w:val="000000"/>
          <w:sz w:val="24"/>
          <w:szCs w:val="24"/>
        </w:rPr>
        <w:t>com</w:t>
      </w:r>
      <w:r w:rsidRPr="00A115B1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ugapanyuk</w:t>
      </w:r>
      <w:r w:rsidRPr="00A115B1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courses</w:t>
      </w:r>
      <w:r w:rsidRPr="00A115B1">
        <w:rPr>
          <w:rFonts w:hint="eastAsia"/>
          <w:color w:val="000000"/>
          <w:sz w:val="24"/>
          <w:szCs w:val="24"/>
          <w:lang w:val="ru-RU"/>
        </w:rPr>
        <w:t>_</w:t>
      </w:r>
      <w:r>
        <w:rPr>
          <w:rFonts w:hint="eastAsia"/>
          <w:color w:val="000000"/>
          <w:sz w:val="24"/>
          <w:szCs w:val="24"/>
        </w:rPr>
        <w:t>current</w:t>
      </w:r>
      <w:r w:rsidRPr="00A115B1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wiki</w:t>
      </w:r>
      <w:r w:rsidRPr="00A115B1">
        <w:rPr>
          <w:rFonts w:hint="eastAsia"/>
          <w:color w:val="000000"/>
          <w:sz w:val="24"/>
          <w:szCs w:val="24"/>
          <w:lang w:val="ru-RU"/>
        </w:rPr>
        <w:t>/</w:t>
      </w:r>
      <w:r>
        <w:rPr>
          <w:rFonts w:hint="eastAsia"/>
          <w:color w:val="000000"/>
          <w:sz w:val="24"/>
          <w:szCs w:val="24"/>
        </w:rPr>
        <w:t>MMO</w:t>
      </w:r>
      <w:r w:rsidRPr="00A115B1">
        <w:rPr>
          <w:rFonts w:hint="eastAsia"/>
          <w:color w:val="000000"/>
          <w:sz w:val="24"/>
          <w:szCs w:val="24"/>
          <w:lang w:val="ru-RU"/>
        </w:rPr>
        <w:t>_</w:t>
      </w:r>
      <w:r>
        <w:rPr>
          <w:rFonts w:hint="eastAsia"/>
          <w:color w:val="000000"/>
          <w:sz w:val="24"/>
          <w:szCs w:val="24"/>
        </w:rPr>
        <w:t>RK</w:t>
      </w:r>
      <w:r w:rsidRPr="00A115B1">
        <w:rPr>
          <w:rFonts w:hint="eastAsia"/>
          <w:color w:val="000000"/>
          <w:sz w:val="24"/>
          <w:szCs w:val="24"/>
          <w:lang w:val="ru-RU"/>
        </w:rPr>
        <w:t>_1</w:t>
      </w:r>
    </w:p>
    <w:sectPr w:rsidR="008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AE7D" w14:textId="77777777" w:rsidR="001504A7" w:rsidRDefault="001504A7">
      <w:pPr>
        <w:spacing w:line="240" w:lineRule="auto"/>
      </w:pPr>
      <w:r>
        <w:separator/>
      </w:r>
    </w:p>
  </w:endnote>
  <w:endnote w:type="continuationSeparator" w:id="0">
    <w:p w14:paraId="54E1E386" w14:textId="77777777" w:rsidR="001504A7" w:rsidRDefault="0015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2AE4" w14:textId="77777777" w:rsidR="001504A7" w:rsidRDefault="001504A7">
      <w:pPr>
        <w:spacing w:after="0"/>
      </w:pPr>
      <w:r>
        <w:separator/>
      </w:r>
    </w:p>
  </w:footnote>
  <w:footnote w:type="continuationSeparator" w:id="0">
    <w:p w14:paraId="3BDE0F80" w14:textId="77777777" w:rsidR="001504A7" w:rsidRDefault="001504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EyZWZkN2Q5MzY1NWUxYWIxMzY4MWJkZDJlYzhlN2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04A7"/>
    <w:rsid w:val="00152727"/>
    <w:rsid w:val="001569E7"/>
    <w:rsid w:val="0019420B"/>
    <w:rsid w:val="001A27FF"/>
    <w:rsid w:val="001A4334"/>
    <w:rsid w:val="001B18CD"/>
    <w:rsid w:val="001B3808"/>
    <w:rsid w:val="001D2027"/>
    <w:rsid w:val="001F10BF"/>
    <w:rsid w:val="00212EB0"/>
    <w:rsid w:val="002243A3"/>
    <w:rsid w:val="00233C48"/>
    <w:rsid w:val="00242B51"/>
    <w:rsid w:val="00281FEE"/>
    <w:rsid w:val="00285B94"/>
    <w:rsid w:val="002B3728"/>
    <w:rsid w:val="002B47AA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47691"/>
    <w:rsid w:val="007B5DAC"/>
    <w:rsid w:val="007E6AEC"/>
    <w:rsid w:val="00841FD0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15B1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F3E6060"/>
    <w:rsid w:val="441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7EAE6C"/>
  <w15:docId w15:val="{787745E9-9DBF-4228-A130-193EFC17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autoRedefine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="0" w:afterAutospacing="1"/>
      <w:outlineLvl w:val="2"/>
    </w:pPr>
    <w:rPr>
      <w:rFonts w:ascii="宋体" w:hAnsi="宋体" w:cs="Times New Roma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autoRedefine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fontstyle01">
    <w:name w:val="fontstyle01"/>
    <w:basedOn w:val="a0"/>
    <w:autoRedefine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autoRedefine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</w:style>
  <w:style w:type="character" w:customStyle="1" w:styleId="a6">
    <w:name w:val="页脚 字符"/>
    <w:basedOn w:val="a0"/>
    <w:link w:val="a5"/>
    <w:uiPriority w:val="99"/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story star</cp:lastModifiedBy>
  <cp:revision>5</cp:revision>
  <cp:lastPrinted>2022-06-08T14:07:00Z</cp:lastPrinted>
  <dcterms:created xsi:type="dcterms:W3CDTF">2024-02-15T09:20:00Z</dcterms:created>
  <dcterms:modified xsi:type="dcterms:W3CDTF">2024-03-30T21:25:00Z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9A9993599EC04E729DE55F10A272922D_13</vt:lpwstr>
  </property>
</Properties>
</file>