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F202A" w14:textId="57915890" w:rsidR="00C63A0B" w:rsidRDefault="00275327">
      <w:r>
        <w:t xml:space="preserve">Development of life-stage specific </w:t>
      </w:r>
    </w:p>
    <w:p w14:paraId="7DFF7BF4" w14:textId="1D0FD43F" w:rsidR="00275327" w:rsidRDefault="00BD60B0">
      <w:r w:rsidRPr="00BD60B0">
        <w:t xml:space="preserve">Despite typical high fluctuations in blue crab </w:t>
      </w:r>
      <w:r w:rsidR="00826F11">
        <w:t>(</w:t>
      </w:r>
      <w:r w:rsidR="00826F11" w:rsidRPr="00275327">
        <w:rPr>
          <w:i/>
          <w:iCs/>
        </w:rPr>
        <w:t>Callinectes</w:t>
      </w:r>
      <w:r w:rsidR="00826F11">
        <w:t xml:space="preserve"> </w:t>
      </w:r>
      <w:proofErr w:type="spellStart"/>
      <w:r w:rsidR="00826F11" w:rsidRPr="00275327">
        <w:rPr>
          <w:i/>
          <w:iCs/>
        </w:rPr>
        <w:t>sapidus</w:t>
      </w:r>
      <w:proofErr w:type="spellEnd"/>
      <w:r w:rsidR="00826F11">
        <w:t xml:space="preserve">) </w:t>
      </w:r>
      <w:r w:rsidRPr="00BD60B0">
        <w:t xml:space="preserve">mean annual abundance and commercial landings, both fisheries independent and dependent data have shown declines in populations in recent years.  </w:t>
      </w:r>
      <w:r w:rsidR="00275327">
        <w:t xml:space="preserve">Data from </w:t>
      </w:r>
      <w:r w:rsidR="00275327">
        <w:t xml:space="preserve">several </w:t>
      </w:r>
      <w:r w:rsidR="00275327">
        <w:t>long-term South Carolina Department of Natural Resources fisheries independent</w:t>
      </w:r>
      <w:r w:rsidR="00826F11">
        <w:t xml:space="preserve"> and dependent</w:t>
      </w:r>
      <w:r w:rsidR="00275327">
        <w:t xml:space="preserve"> blue crab surveys were analyze</w:t>
      </w:r>
      <w:bookmarkStart w:id="0" w:name="_GoBack"/>
      <w:bookmarkEnd w:id="0"/>
      <w:r w:rsidR="00275327">
        <w:t xml:space="preserve">d to assess </w:t>
      </w:r>
      <w:r w:rsidR="00CB43DD">
        <w:t xml:space="preserve">trends in life-history and to develop predictive models of fisheries independent and dependent abundance and landings.  Ordinary Least Squares regression models were developed with single and multiple life-history size and sex/maturity variables </w:t>
      </w:r>
      <w:r w:rsidR="005E46EE">
        <w:t xml:space="preserve">used to predict </w:t>
      </w:r>
      <w:r w:rsidR="00CB43DD">
        <w:t xml:space="preserve">      Indices of relative abundance and </w:t>
      </w:r>
    </w:p>
    <w:sectPr w:rsidR="0027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7"/>
    <w:rsid w:val="00122E82"/>
    <w:rsid w:val="00275327"/>
    <w:rsid w:val="005E46EE"/>
    <w:rsid w:val="00826F11"/>
    <w:rsid w:val="00BD60B0"/>
    <w:rsid w:val="00C63A0B"/>
    <w:rsid w:val="00CB43DD"/>
    <w:rsid w:val="00D3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24CD"/>
  <w15:chartTrackingRefBased/>
  <w15:docId w15:val="{F3A5A344-C295-4373-91E2-BF91680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2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32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27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4</cp:revision>
  <dcterms:created xsi:type="dcterms:W3CDTF">2020-01-08T15:59:00Z</dcterms:created>
  <dcterms:modified xsi:type="dcterms:W3CDTF">2020-01-08T21:18:00Z</dcterms:modified>
</cp:coreProperties>
</file>