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65A" w:rsidRDefault="0004465A" w:rsidP="0004465A">
      <w:pPr>
        <w:pStyle w:val="2"/>
        <w:rPr>
          <w:rFonts w:ascii="Times New Roman" w:eastAsia="楷体" w:hAnsi="Times New Roman" w:hint="eastAsia"/>
          <w:sz w:val="28"/>
        </w:rPr>
      </w:pPr>
      <w:bookmarkStart w:id="0" w:name="_Toc322597865"/>
      <w:bookmarkStart w:id="1" w:name="_Toc323133411"/>
      <w:bookmarkStart w:id="2" w:name="_GoBack"/>
      <w:r>
        <w:rPr>
          <w:rFonts w:ascii="Times New Roman" w:eastAsia="楷体" w:hAnsi="Times New Roman" w:hint="eastAsia"/>
          <w:sz w:val="28"/>
        </w:rPr>
        <w:t>实验</w:t>
      </w:r>
      <w:r>
        <w:rPr>
          <w:rFonts w:ascii="Times New Roman" w:eastAsia="楷体" w:hAnsi="Times New Roman" w:hint="eastAsia"/>
          <w:sz w:val="28"/>
        </w:rPr>
        <w:t xml:space="preserve">3 </w:t>
      </w:r>
      <w:r>
        <w:rPr>
          <w:rFonts w:ascii="Times New Roman" w:eastAsia="楷体" w:hAnsi="Times New Roman" w:hint="eastAsia"/>
          <w:sz w:val="28"/>
        </w:rPr>
        <w:t>链表基本操作</w:t>
      </w:r>
      <w:bookmarkEnd w:id="0"/>
      <w:bookmarkEnd w:id="1"/>
    </w:p>
    <w:p w:rsidR="0004465A" w:rsidRDefault="0004465A" w:rsidP="0004465A">
      <w:pPr>
        <w:pStyle w:val="3"/>
        <w:rPr>
          <w:rFonts w:hint="eastAsia"/>
        </w:rPr>
      </w:pPr>
      <w:bookmarkStart w:id="3" w:name="_Toc312411806"/>
      <w:bookmarkStart w:id="4" w:name="_Toc322597866"/>
      <w:bookmarkEnd w:id="2"/>
      <w:r>
        <w:rPr>
          <w:rFonts w:hint="eastAsia"/>
        </w:rPr>
        <w:t>1.</w:t>
      </w:r>
      <w:r>
        <w:rPr>
          <w:rFonts w:hint="eastAsia"/>
        </w:rPr>
        <w:t>实验目的</w:t>
      </w:r>
      <w:bookmarkEnd w:id="3"/>
      <w:bookmarkEnd w:id="4"/>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（1）掌握定义单链表的结点类型；</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（2）熟悉对单链表的一些基本操作；</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（3）通过单链表的定义掌握线性表的链式存储结构的特点。</w:t>
      </w:r>
    </w:p>
    <w:p w:rsidR="0004465A" w:rsidRDefault="0004465A" w:rsidP="0004465A">
      <w:pPr>
        <w:pStyle w:val="3"/>
        <w:rPr>
          <w:rFonts w:hint="eastAsia"/>
        </w:rPr>
      </w:pPr>
      <w:bookmarkStart w:id="5" w:name="_Toc312411807"/>
      <w:bookmarkStart w:id="6" w:name="_Toc322597867"/>
      <w:r>
        <w:rPr>
          <w:rFonts w:hint="eastAsia"/>
        </w:rPr>
        <w:t>2.</w:t>
      </w:r>
      <w:r>
        <w:rPr>
          <w:rFonts w:hint="eastAsia"/>
        </w:rPr>
        <w:t>实验内容</w:t>
      </w:r>
      <w:bookmarkEnd w:id="5"/>
      <w:bookmarkEnd w:id="6"/>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（1）键盘输入n，建立长度为n的单链表并输出；</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（2）键盘输入x，在单链表中查找值为x的结点并删除后，输出链表。</w:t>
      </w:r>
    </w:p>
    <w:p w:rsidR="0004465A" w:rsidRDefault="0004465A" w:rsidP="0004465A">
      <w:pPr>
        <w:pStyle w:val="3"/>
        <w:rPr>
          <w:rFonts w:hint="eastAsia"/>
        </w:rPr>
      </w:pPr>
      <w:bookmarkStart w:id="7" w:name="_Toc312411808"/>
      <w:bookmarkStart w:id="8" w:name="_Toc322597868"/>
      <w:r>
        <w:rPr>
          <w:rFonts w:hint="eastAsia"/>
        </w:rPr>
        <w:t>3.</w:t>
      </w:r>
      <w:r>
        <w:rPr>
          <w:rFonts w:hint="eastAsia"/>
        </w:rPr>
        <w:t>程序分析</w:t>
      </w:r>
      <w:bookmarkEnd w:id="7"/>
      <w:bookmarkEnd w:id="8"/>
    </w:p>
    <w:p w:rsidR="0004465A" w:rsidRDefault="0004465A" w:rsidP="0004465A">
      <w:pPr>
        <w:adjustRightInd w:val="0"/>
        <w:snapToGrid w:val="0"/>
        <w:spacing w:line="264" w:lineRule="auto"/>
        <w:ind w:firstLineChars="200" w:firstLine="420"/>
        <w:jc w:val="left"/>
        <w:rPr>
          <w:rFonts w:ascii="宋体" w:hAnsi="宋体" w:hint="eastAsia"/>
          <w:szCs w:val="21"/>
        </w:rPr>
      </w:pPr>
      <w:r>
        <w:rPr>
          <w:rFonts w:ascii="宋体" w:hAnsi="宋体" w:hint="eastAsia"/>
          <w:szCs w:val="21"/>
        </w:rPr>
        <w:t>（1）单链表结点结构如何定义？在背景知识中我们已明确指出。</w:t>
      </w:r>
    </w:p>
    <w:p w:rsidR="0004465A" w:rsidRDefault="0004465A" w:rsidP="0004465A">
      <w:pPr>
        <w:adjustRightInd w:val="0"/>
        <w:snapToGrid w:val="0"/>
        <w:spacing w:line="264" w:lineRule="auto"/>
        <w:ind w:firstLineChars="200" w:firstLine="420"/>
        <w:jc w:val="left"/>
        <w:rPr>
          <w:rFonts w:ascii="宋体" w:hAnsi="宋体"/>
          <w:szCs w:val="21"/>
        </w:rPr>
      </w:pPr>
      <w:r>
        <w:rPr>
          <w:rFonts w:ascii="宋体" w:hAnsi="宋体" w:hint="eastAsia"/>
          <w:szCs w:val="21"/>
        </w:rPr>
        <w:t>（2）在建立链表前要进行链表的初始化，即创建一个空的单链表，如何创建？提示：空单链表就是只有</w:t>
      </w:r>
      <w:proofErr w:type="gramStart"/>
      <w:r>
        <w:rPr>
          <w:rFonts w:ascii="宋体" w:hAnsi="宋体" w:hint="eastAsia"/>
          <w:szCs w:val="21"/>
        </w:rPr>
        <w:t>一</w:t>
      </w:r>
      <w:proofErr w:type="gramEnd"/>
      <w:r>
        <w:rPr>
          <w:rFonts w:ascii="宋体" w:hAnsi="宋体" w:hint="eastAsia"/>
          <w:szCs w:val="21"/>
        </w:rPr>
        <w:t>个头结点head，头结点指针域为空。</w:t>
      </w:r>
    </w:p>
    <w:p w:rsidR="0004465A" w:rsidRDefault="0004465A" w:rsidP="0004465A">
      <w:pPr>
        <w:adjustRightInd w:val="0"/>
        <w:snapToGrid w:val="0"/>
        <w:spacing w:line="264" w:lineRule="auto"/>
        <w:ind w:firstLineChars="200" w:firstLine="420"/>
        <w:jc w:val="left"/>
        <w:rPr>
          <w:rFonts w:ascii="宋体" w:hAnsi="宋体" w:hint="eastAsia"/>
          <w:szCs w:val="21"/>
        </w:rPr>
      </w:pPr>
      <w:r>
        <w:rPr>
          <w:rFonts w:ascii="宋体" w:hAnsi="宋体" w:hint="eastAsia"/>
          <w:szCs w:val="21"/>
        </w:rPr>
        <w:t>（3）n</w:t>
      </w:r>
      <w:proofErr w:type="gramStart"/>
      <w:r>
        <w:rPr>
          <w:rFonts w:ascii="宋体" w:hAnsi="宋体" w:hint="eastAsia"/>
          <w:szCs w:val="21"/>
        </w:rPr>
        <w:t>个</w:t>
      </w:r>
      <w:proofErr w:type="gramEnd"/>
      <w:r>
        <w:rPr>
          <w:rFonts w:ascii="宋体" w:hAnsi="宋体" w:hint="eastAsia"/>
          <w:szCs w:val="21"/>
        </w:rPr>
        <w:t>结点的单链表要做n次的结点申请、赋值、插入链表，要善用循环语句。</w:t>
      </w:r>
    </w:p>
    <w:p w:rsidR="0004465A" w:rsidRDefault="0004465A" w:rsidP="0004465A">
      <w:pPr>
        <w:adjustRightInd w:val="0"/>
        <w:snapToGrid w:val="0"/>
        <w:spacing w:line="264" w:lineRule="auto"/>
        <w:ind w:firstLineChars="200" w:firstLine="420"/>
        <w:jc w:val="left"/>
        <w:rPr>
          <w:rFonts w:ascii="宋体" w:hAnsi="宋体" w:hint="eastAsia"/>
          <w:szCs w:val="21"/>
        </w:rPr>
      </w:pPr>
      <w:r>
        <w:rPr>
          <w:rFonts w:ascii="宋体" w:hAnsi="宋体" w:hint="eastAsia"/>
          <w:szCs w:val="21"/>
        </w:rPr>
        <w:t>（4）如每次都是把新结点插入到链表最后，要记下链表最后一个结点地址，如何记录？考虑下这句话的提示：刚刚插入的新结点就是最新的表尾结点。</w:t>
      </w:r>
    </w:p>
    <w:p w:rsidR="0004465A" w:rsidRDefault="0004465A" w:rsidP="0004465A">
      <w:pPr>
        <w:adjustRightInd w:val="0"/>
        <w:snapToGrid w:val="0"/>
        <w:spacing w:line="264" w:lineRule="auto"/>
        <w:ind w:firstLineChars="200" w:firstLine="420"/>
        <w:jc w:val="left"/>
        <w:rPr>
          <w:rFonts w:ascii="宋体" w:hAnsi="宋体" w:hint="eastAsia"/>
          <w:szCs w:val="21"/>
        </w:rPr>
      </w:pPr>
      <w:r>
        <w:rPr>
          <w:rFonts w:ascii="宋体" w:hAnsi="宋体" w:hint="eastAsia"/>
          <w:szCs w:val="21"/>
        </w:rPr>
        <w:t>（5）查找给定值的过程就是从头到尾一个个结点值依次与给定值比较的过程，要用循环语句，循环语句结束条件是什么？一个是找到了给定值结点，一个是到了末尾了也没找到。</w:t>
      </w:r>
    </w:p>
    <w:p w:rsidR="0004465A" w:rsidRDefault="0004465A" w:rsidP="0004465A">
      <w:pPr>
        <w:adjustRightInd w:val="0"/>
        <w:snapToGrid w:val="0"/>
        <w:spacing w:line="264" w:lineRule="auto"/>
        <w:ind w:firstLineChars="200" w:firstLine="420"/>
        <w:jc w:val="left"/>
        <w:rPr>
          <w:rFonts w:ascii="宋体" w:hAnsi="宋体" w:hint="eastAsia"/>
          <w:szCs w:val="21"/>
        </w:rPr>
      </w:pPr>
      <w:r>
        <w:rPr>
          <w:rFonts w:ascii="宋体" w:hAnsi="宋体" w:hint="eastAsia"/>
          <w:szCs w:val="21"/>
        </w:rPr>
        <w:t>（6）删除指定的p结点，要影响到的是其前驱的指针域，如何记录p的前驱？提示：在查找p的过程中就可以做到。</w:t>
      </w:r>
    </w:p>
    <w:p w:rsidR="0004465A" w:rsidRDefault="0004465A" w:rsidP="0004465A">
      <w:pPr>
        <w:adjustRightInd w:val="0"/>
        <w:snapToGrid w:val="0"/>
        <w:spacing w:line="264" w:lineRule="auto"/>
        <w:ind w:firstLineChars="200" w:firstLine="420"/>
        <w:jc w:val="left"/>
        <w:rPr>
          <w:rFonts w:ascii="宋体" w:hAnsi="宋体"/>
          <w:szCs w:val="21"/>
        </w:rPr>
      </w:pPr>
      <w:r>
        <w:rPr>
          <w:rFonts w:ascii="宋体" w:hAnsi="宋体" w:hint="eastAsia"/>
          <w:szCs w:val="21"/>
        </w:rPr>
        <w:t>（7）输出链表注意格式。</w:t>
      </w:r>
    </w:p>
    <w:p w:rsidR="0004465A" w:rsidRDefault="0004465A" w:rsidP="0004465A">
      <w:pPr>
        <w:spacing w:line="264" w:lineRule="auto"/>
        <w:ind w:firstLineChars="200" w:firstLine="420"/>
        <w:rPr>
          <w:rFonts w:ascii="宋体" w:hAnsi="宋体" w:hint="eastAsia"/>
          <w:szCs w:val="21"/>
        </w:rPr>
      </w:pPr>
      <w:r>
        <w:rPr>
          <w:rFonts w:ascii="宋体" w:hAnsi="宋体" w:hint="eastAsia"/>
          <w:szCs w:val="21"/>
        </w:rPr>
        <w:t>（8）</w:t>
      </w:r>
      <w:r>
        <w:rPr>
          <w:rFonts w:ascii="宋体" w:hAnsi="宋体" w:cs="Arial"/>
          <w:color w:val="333333"/>
          <w:szCs w:val="21"/>
          <w:shd w:val="clear" w:color="auto" w:fill="FFFFFF"/>
        </w:rPr>
        <w:t>基于链表的</w:t>
      </w:r>
      <w:r>
        <w:rPr>
          <w:rFonts w:ascii="宋体" w:hAnsi="宋体" w:cs="Arial" w:hint="eastAsia"/>
          <w:color w:val="333333"/>
          <w:szCs w:val="21"/>
          <w:shd w:val="clear" w:color="auto" w:fill="FFFFFF"/>
        </w:rPr>
        <w:t>操作，需要从表头结点开始</w:t>
      </w:r>
      <w:r>
        <w:rPr>
          <w:rFonts w:ascii="宋体" w:hAnsi="宋体" w:cs="Arial"/>
          <w:color w:val="333333"/>
          <w:szCs w:val="21"/>
          <w:shd w:val="clear" w:color="auto" w:fill="FFFFFF"/>
        </w:rPr>
        <w:t>一步一步移动指针</w:t>
      </w:r>
      <w:r>
        <w:rPr>
          <w:rFonts w:ascii="宋体" w:hAnsi="宋体" w:cs="Arial" w:hint="eastAsia"/>
          <w:color w:val="333333"/>
          <w:szCs w:val="21"/>
          <w:shd w:val="clear" w:color="auto" w:fill="FFFFFF"/>
        </w:rPr>
        <w:t>到目标结点</w:t>
      </w:r>
      <w:r>
        <w:rPr>
          <w:rFonts w:ascii="宋体" w:hAnsi="宋体" w:cs="Arial"/>
          <w:color w:val="333333"/>
          <w:szCs w:val="21"/>
          <w:shd w:val="clear" w:color="auto" w:fill="FFFFFF"/>
        </w:rPr>
        <w:t>处。</w:t>
      </w:r>
      <w:r>
        <w:rPr>
          <w:rFonts w:ascii="宋体" w:hAnsi="宋体" w:cs="Arial" w:hint="eastAsia"/>
          <w:color w:val="333333"/>
          <w:szCs w:val="21"/>
          <w:shd w:val="clear" w:color="auto" w:fill="FFFFFF"/>
        </w:rPr>
        <w:t>对于插入与删除操作，链表只需改动目标位置的指针域，而无需对整个链表进行修改。</w:t>
      </w:r>
    </w:p>
    <w:p w:rsidR="0004465A" w:rsidRDefault="0004465A" w:rsidP="0004465A">
      <w:pPr>
        <w:adjustRightInd w:val="0"/>
        <w:snapToGrid w:val="0"/>
        <w:spacing w:line="264" w:lineRule="auto"/>
        <w:ind w:firstLineChars="200" w:firstLine="420"/>
        <w:jc w:val="left"/>
        <w:rPr>
          <w:rFonts w:ascii="宋体" w:hAnsi="宋体" w:hint="eastAsia"/>
          <w:szCs w:val="21"/>
        </w:rPr>
      </w:pPr>
    </w:p>
    <w:p w:rsidR="0004465A" w:rsidRDefault="0004465A" w:rsidP="0004465A">
      <w:pPr>
        <w:pStyle w:val="3"/>
        <w:rPr>
          <w:rFonts w:hint="eastAsia"/>
        </w:rPr>
      </w:pPr>
      <w:bookmarkStart w:id="9" w:name="_Toc312411809"/>
      <w:bookmarkStart w:id="10" w:name="_Toc322597869"/>
      <w:r>
        <w:rPr>
          <w:rFonts w:hint="eastAsia"/>
        </w:rPr>
        <w:t>4.</w:t>
      </w:r>
      <w:r>
        <w:rPr>
          <w:rFonts w:hint="eastAsia"/>
        </w:rPr>
        <w:t>调试测试</w:t>
      </w:r>
      <w:bookmarkEnd w:id="9"/>
      <w:bookmarkEnd w:id="10"/>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（1）输入链表的长度和每个单链表元素的值，如图3-1所示。</w:t>
      </w:r>
    </w:p>
    <w:p w:rsidR="0004465A" w:rsidRDefault="0004465A" w:rsidP="0004465A">
      <w:pPr>
        <w:widowControl/>
        <w:jc w:val="center"/>
      </w:pPr>
      <w:r>
        <w:rPr>
          <w:rFonts w:ascii="宋体" w:hAnsi="宋体" w:cs="宋体"/>
          <w:noProof/>
          <w:kern w:val="0"/>
          <w:sz w:val="24"/>
          <w:szCs w:val="24"/>
        </w:rPr>
        <w:lastRenderedPageBreak/>
        <w:drawing>
          <wp:inline distT="0" distB="0" distL="0" distR="0">
            <wp:extent cx="5029200" cy="27717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771775"/>
                    </a:xfrm>
                    <a:prstGeom prst="rect">
                      <a:avLst/>
                    </a:prstGeom>
                    <a:noFill/>
                    <a:ln>
                      <a:noFill/>
                    </a:ln>
                  </pic:spPr>
                </pic:pic>
              </a:graphicData>
            </a:graphic>
          </wp:inline>
        </w:drawing>
      </w:r>
    </w:p>
    <w:p w:rsidR="0004465A" w:rsidRDefault="0004465A" w:rsidP="0004465A">
      <w:pPr>
        <w:jc w:val="center"/>
        <w:rPr>
          <w:rFonts w:ascii="宋体" w:hAnsi="宋体" w:hint="eastAsia"/>
          <w:color w:val="000000"/>
          <w:szCs w:val="21"/>
        </w:rPr>
      </w:pPr>
      <w:r>
        <w:rPr>
          <w:rFonts w:hint="eastAsia"/>
          <w:b/>
          <w:sz w:val="18"/>
          <w:szCs w:val="18"/>
        </w:rPr>
        <w:t>图</w:t>
      </w:r>
      <w:r>
        <w:rPr>
          <w:rFonts w:hint="eastAsia"/>
          <w:b/>
          <w:sz w:val="18"/>
          <w:szCs w:val="18"/>
        </w:rPr>
        <w:t>3-1</w:t>
      </w:r>
      <w:r>
        <w:rPr>
          <w:rFonts w:hint="eastAsia"/>
          <w:sz w:val="18"/>
          <w:szCs w:val="18"/>
        </w:rPr>
        <w:t xml:space="preserve"> </w:t>
      </w:r>
      <w:r>
        <w:rPr>
          <w:rFonts w:hint="eastAsia"/>
          <w:sz w:val="18"/>
          <w:szCs w:val="18"/>
        </w:rPr>
        <w:t>输入</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（2）输出单链表，输入要删除的元素，如图3-2所示。</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测试数据1：</w:t>
      </w:r>
    </w:p>
    <w:p w:rsidR="0004465A" w:rsidRDefault="0004465A" w:rsidP="0004465A">
      <w:pPr>
        <w:widowControl/>
        <w:jc w:val="center"/>
      </w:pPr>
      <w:r>
        <w:rPr>
          <w:rFonts w:ascii="宋体" w:hAnsi="宋体" w:cs="宋体"/>
          <w:noProof/>
          <w:kern w:val="0"/>
          <w:sz w:val="24"/>
          <w:szCs w:val="24"/>
        </w:rPr>
        <w:drawing>
          <wp:inline distT="0" distB="0" distL="0" distR="0">
            <wp:extent cx="5048250" cy="30765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076575"/>
                    </a:xfrm>
                    <a:prstGeom prst="rect">
                      <a:avLst/>
                    </a:prstGeom>
                    <a:noFill/>
                    <a:ln>
                      <a:noFill/>
                    </a:ln>
                  </pic:spPr>
                </pic:pic>
              </a:graphicData>
            </a:graphic>
          </wp:inline>
        </w:drawing>
      </w:r>
    </w:p>
    <w:p w:rsidR="0004465A" w:rsidRDefault="0004465A" w:rsidP="0004465A">
      <w:pPr>
        <w:jc w:val="center"/>
        <w:rPr>
          <w:rFonts w:ascii="宋体" w:hAnsi="宋体" w:hint="eastAsia"/>
          <w:color w:val="000000"/>
          <w:szCs w:val="21"/>
        </w:rPr>
      </w:pPr>
      <w:r>
        <w:rPr>
          <w:rFonts w:hint="eastAsia"/>
          <w:b/>
          <w:sz w:val="18"/>
          <w:szCs w:val="18"/>
        </w:rPr>
        <w:t>图</w:t>
      </w:r>
      <w:r>
        <w:rPr>
          <w:rFonts w:hint="eastAsia"/>
          <w:b/>
          <w:sz w:val="18"/>
          <w:szCs w:val="18"/>
        </w:rPr>
        <w:t>3-2</w:t>
      </w:r>
      <w:r>
        <w:rPr>
          <w:rFonts w:hint="eastAsia"/>
          <w:sz w:val="18"/>
          <w:szCs w:val="18"/>
        </w:rPr>
        <w:t xml:space="preserve"> </w:t>
      </w:r>
      <w:r>
        <w:rPr>
          <w:rFonts w:hint="eastAsia"/>
          <w:sz w:val="18"/>
          <w:szCs w:val="18"/>
        </w:rPr>
        <w:t>输入待删除的数</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（3）输出是否成功删除的信息以及删除后的链表。</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结果1：</w:t>
      </w:r>
    </w:p>
    <w:p w:rsidR="0004465A" w:rsidRDefault="0004465A" w:rsidP="0004465A">
      <w:pPr>
        <w:widowControl/>
        <w:jc w:val="center"/>
      </w:pPr>
      <w:r>
        <w:rPr>
          <w:rFonts w:ascii="宋体" w:hAnsi="宋体" w:cs="宋体"/>
          <w:noProof/>
          <w:kern w:val="0"/>
          <w:sz w:val="24"/>
          <w:szCs w:val="24"/>
        </w:rPr>
        <w:lastRenderedPageBreak/>
        <w:drawing>
          <wp:inline distT="0" distB="0" distL="0" distR="0">
            <wp:extent cx="5048250" cy="35909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590925"/>
                    </a:xfrm>
                    <a:prstGeom prst="rect">
                      <a:avLst/>
                    </a:prstGeom>
                    <a:noFill/>
                    <a:ln>
                      <a:noFill/>
                    </a:ln>
                  </pic:spPr>
                </pic:pic>
              </a:graphicData>
            </a:graphic>
          </wp:inline>
        </w:drawing>
      </w:r>
    </w:p>
    <w:p w:rsidR="0004465A" w:rsidRDefault="0004465A" w:rsidP="0004465A">
      <w:pPr>
        <w:jc w:val="center"/>
        <w:rPr>
          <w:rFonts w:ascii="宋体" w:hAnsi="宋体" w:hint="eastAsia"/>
          <w:color w:val="000000"/>
          <w:szCs w:val="21"/>
        </w:rPr>
      </w:pPr>
      <w:r>
        <w:rPr>
          <w:rFonts w:hint="eastAsia"/>
          <w:b/>
          <w:sz w:val="18"/>
          <w:szCs w:val="18"/>
        </w:rPr>
        <w:t>图</w:t>
      </w:r>
      <w:r>
        <w:rPr>
          <w:rFonts w:hint="eastAsia"/>
          <w:b/>
          <w:sz w:val="18"/>
          <w:szCs w:val="18"/>
        </w:rPr>
        <w:t>3-3</w:t>
      </w:r>
      <w:r>
        <w:rPr>
          <w:rFonts w:hint="eastAsia"/>
          <w:sz w:val="18"/>
          <w:szCs w:val="18"/>
        </w:rPr>
        <w:t xml:space="preserve"> </w:t>
      </w:r>
      <w:r>
        <w:rPr>
          <w:rFonts w:hint="eastAsia"/>
          <w:sz w:val="18"/>
          <w:szCs w:val="18"/>
        </w:rPr>
        <w:t>删除结果</w:t>
      </w:r>
      <w:r>
        <w:rPr>
          <w:rFonts w:hint="eastAsia"/>
          <w:sz w:val="18"/>
          <w:szCs w:val="18"/>
        </w:rPr>
        <w:t>1</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结果2：</w:t>
      </w:r>
    </w:p>
    <w:p w:rsidR="0004465A" w:rsidRDefault="0004465A" w:rsidP="0004465A">
      <w:pPr>
        <w:widowControl/>
        <w:jc w:val="center"/>
      </w:pPr>
      <w:r>
        <w:rPr>
          <w:rFonts w:ascii="宋体" w:hAnsi="宋体" w:cs="宋体"/>
          <w:noProof/>
          <w:kern w:val="0"/>
          <w:sz w:val="24"/>
          <w:szCs w:val="24"/>
        </w:rPr>
        <w:drawing>
          <wp:inline distT="0" distB="0" distL="0" distR="0">
            <wp:extent cx="5038725" cy="33242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rsidR="0004465A" w:rsidRDefault="0004465A" w:rsidP="0004465A">
      <w:pPr>
        <w:jc w:val="center"/>
        <w:rPr>
          <w:rFonts w:ascii="宋体" w:hAnsi="宋体" w:hint="eastAsia"/>
          <w:color w:val="000000"/>
          <w:szCs w:val="21"/>
        </w:rPr>
      </w:pPr>
      <w:r>
        <w:rPr>
          <w:rFonts w:hint="eastAsia"/>
          <w:b/>
          <w:sz w:val="18"/>
          <w:szCs w:val="18"/>
        </w:rPr>
        <w:t>图</w:t>
      </w:r>
      <w:r>
        <w:rPr>
          <w:rFonts w:hint="eastAsia"/>
          <w:b/>
          <w:sz w:val="18"/>
          <w:szCs w:val="18"/>
        </w:rPr>
        <w:t>3-4</w:t>
      </w:r>
      <w:r>
        <w:rPr>
          <w:rFonts w:hint="eastAsia"/>
          <w:sz w:val="18"/>
          <w:szCs w:val="18"/>
        </w:rPr>
        <w:t xml:space="preserve"> </w:t>
      </w:r>
      <w:r>
        <w:rPr>
          <w:rFonts w:hint="eastAsia"/>
          <w:sz w:val="18"/>
          <w:szCs w:val="18"/>
        </w:rPr>
        <w:t>删除结果</w:t>
      </w:r>
      <w:r>
        <w:rPr>
          <w:rFonts w:hint="eastAsia"/>
          <w:sz w:val="18"/>
          <w:szCs w:val="18"/>
        </w:rPr>
        <w:t>2</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p>
    <w:p w:rsidR="0004465A" w:rsidRDefault="0004465A" w:rsidP="0004465A">
      <w:pPr>
        <w:pStyle w:val="3"/>
        <w:rPr>
          <w:rFonts w:hint="eastAsia"/>
        </w:rPr>
      </w:pPr>
      <w:bookmarkStart w:id="11" w:name="_Toc312411810"/>
      <w:bookmarkStart w:id="12" w:name="_Toc322597870"/>
      <w:r>
        <w:rPr>
          <w:rFonts w:hint="eastAsia"/>
        </w:rPr>
        <w:t>5.</w:t>
      </w:r>
      <w:r>
        <w:rPr>
          <w:rFonts w:hint="eastAsia"/>
        </w:rPr>
        <w:t>思考题</w:t>
      </w:r>
      <w:bookmarkEnd w:id="11"/>
      <w:bookmarkEnd w:id="12"/>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（1）在建立链表时，如果把新结点插入到表头，即采用头插法建立链表，程序如</w:t>
      </w:r>
      <w:r>
        <w:rPr>
          <w:rFonts w:ascii="宋体" w:hAnsi="宋体" w:hint="eastAsia"/>
          <w:color w:val="000000"/>
          <w:szCs w:val="21"/>
        </w:rPr>
        <w:lastRenderedPageBreak/>
        <w:t>何做相应修改？</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（2）单链表具有什么优缺点？</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（3）单链表的定义与顺序表的定义有什么区别？</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r>
        <w:rPr>
          <w:rFonts w:ascii="宋体" w:hAnsi="宋体" w:hint="eastAsia"/>
          <w:color w:val="000000"/>
          <w:szCs w:val="21"/>
        </w:rPr>
        <w:t>（4）头插法创建单链表有什么好处？</w:t>
      </w:r>
    </w:p>
    <w:p w:rsidR="0004465A" w:rsidRDefault="0004465A" w:rsidP="0004465A">
      <w:pPr>
        <w:adjustRightInd w:val="0"/>
        <w:snapToGrid w:val="0"/>
        <w:spacing w:line="264" w:lineRule="auto"/>
        <w:ind w:rightChars="192" w:right="403" w:firstLineChars="200" w:firstLine="420"/>
        <w:jc w:val="left"/>
        <w:rPr>
          <w:rFonts w:ascii="宋体" w:hAnsi="宋体" w:hint="eastAsia"/>
          <w:color w:val="000000"/>
          <w:szCs w:val="21"/>
        </w:rPr>
      </w:pPr>
    </w:p>
    <w:p w:rsidR="00EB565B" w:rsidRPr="0004465A" w:rsidRDefault="00EB565B" w:rsidP="0004465A"/>
    <w:sectPr w:rsidR="00EB565B" w:rsidRPr="00044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65A" w:rsidRDefault="0004465A" w:rsidP="0004465A">
      <w:r>
        <w:separator/>
      </w:r>
    </w:p>
  </w:endnote>
  <w:endnote w:type="continuationSeparator" w:id="0">
    <w:p w:rsidR="0004465A" w:rsidRDefault="0004465A" w:rsidP="0004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65A" w:rsidRDefault="0004465A" w:rsidP="0004465A">
      <w:r>
        <w:separator/>
      </w:r>
    </w:p>
  </w:footnote>
  <w:footnote w:type="continuationSeparator" w:id="0">
    <w:p w:rsidR="0004465A" w:rsidRDefault="0004465A" w:rsidP="000446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63"/>
    <w:rsid w:val="0004465A"/>
    <w:rsid w:val="001D4763"/>
    <w:rsid w:val="00EB5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763"/>
    <w:pPr>
      <w:widowControl w:val="0"/>
      <w:jc w:val="both"/>
    </w:pPr>
    <w:rPr>
      <w:rFonts w:ascii="Times New Roman" w:eastAsia="宋体" w:hAnsi="Times New Roman" w:cs="Times New Roman"/>
      <w:szCs w:val="20"/>
    </w:rPr>
  </w:style>
  <w:style w:type="paragraph" w:styleId="2">
    <w:name w:val="heading 2"/>
    <w:basedOn w:val="a"/>
    <w:next w:val="a"/>
    <w:link w:val="2Char"/>
    <w:uiPriority w:val="9"/>
    <w:qFormat/>
    <w:rsid w:val="0004465A"/>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1D4763"/>
    <w:pPr>
      <w:keepNext/>
      <w:keepLines/>
      <w:spacing w:before="260" w:after="40" w:line="415"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D4763"/>
    <w:rPr>
      <w:rFonts w:ascii="Times New Roman" w:eastAsia="楷体" w:hAnsi="Times New Roman" w:cs="Times New Roman"/>
      <w:b/>
      <w:bCs/>
      <w:sz w:val="28"/>
      <w:szCs w:val="32"/>
    </w:rPr>
  </w:style>
  <w:style w:type="paragraph" w:customStyle="1" w:styleId="a3">
    <w:name w:val="实验目的"/>
    <w:basedOn w:val="a"/>
    <w:qFormat/>
    <w:rsid w:val="001D4763"/>
    <w:pPr>
      <w:spacing w:beforeLines="50" w:before="50" w:line="480" w:lineRule="auto"/>
    </w:pPr>
    <w:rPr>
      <w:b/>
      <w:sz w:val="24"/>
    </w:rPr>
  </w:style>
  <w:style w:type="paragraph" w:styleId="a4">
    <w:name w:val="Balloon Text"/>
    <w:basedOn w:val="a"/>
    <w:link w:val="Char"/>
    <w:uiPriority w:val="99"/>
    <w:semiHidden/>
    <w:unhideWhenUsed/>
    <w:rsid w:val="001D4763"/>
    <w:rPr>
      <w:sz w:val="18"/>
      <w:szCs w:val="18"/>
    </w:rPr>
  </w:style>
  <w:style w:type="character" w:customStyle="1" w:styleId="Char">
    <w:name w:val="批注框文本 Char"/>
    <w:basedOn w:val="a0"/>
    <w:link w:val="a4"/>
    <w:uiPriority w:val="99"/>
    <w:semiHidden/>
    <w:rsid w:val="001D4763"/>
    <w:rPr>
      <w:rFonts w:ascii="Times New Roman" w:eastAsia="宋体" w:hAnsi="Times New Roman" w:cs="Times New Roman"/>
      <w:sz w:val="18"/>
      <w:szCs w:val="18"/>
    </w:rPr>
  </w:style>
  <w:style w:type="paragraph" w:styleId="a5">
    <w:name w:val="header"/>
    <w:basedOn w:val="a"/>
    <w:link w:val="Char0"/>
    <w:uiPriority w:val="99"/>
    <w:unhideWhenUsed/>
    <w:rsid w:val="000446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465A"/>
    <w:rPr>
      <w:rFonts w:ascii="Times New Roman" w:eastAsia="宋体" w:hAnsi="Times New Roman" w:cs="Times New Roman"/>
      <w:sz w:val="18"/>
      <w:szCs w:val="18"/>
    </w:rPr>
  </w:style>
  <w:style w:type="paragraph" w:styleId="a6">
    <w:name w:val="footer"/>
    <w:basedOn w:val="a"/>
    <w:link w:val="Char1"/>
    <w:uiPriority w:val="99"/>
    <w:unhideWhenUsed/>
    <w:rsid w:val="0004465A"/>
    <w:pPr>
      <w:tabs>
        <w:tab w:val="center" w:pos="4153"/>
        <w:tab w:val="right" w:pos="8306"/>
      </w:tabs>
      <w:snapToGrid w:val="0"/>
      <w:jc w:val="left"/>
    </w:pPr>
    <w:rPr>
      <w:sz w:val="18"/>
      <w:szCs w:val="18"/>
    </w:rPr>
  </w:style>
  <w:style w:type="character" w:customStyle="1" w:styleId="Char1">
    <w:name w:val="页脚 Char"/>
    <w:basedOn w:val="a0"/>
    <w:link w:val="a6"/>
    <w:uiPriority w:val="99"/>
    <w:rsid w:val="0004465A"/>
    <w:rPr>
      <w:rFonts w:ascii="Times New Roman" w:eastAsia="宋体" w:hAnsi="Times New Roman" w:cs="Times New Roman"/>
      <w:sz w:val="18"/>
      <w:szCs w:val="18"/>
    </w:rPr>
  </w:style>
  <w:style w:type="character" w:customStyle="1" w:styleId="2Char">
    <w:name w:val="标题 2 Char"/>
    <w:basedOn w:val="a0"/>
    <w:link w:val="2"/>
    <w:uiPriority w:val="9"/>
    <w:rsid w:val="0004465A"/>
    <w:rPr>
      <w:rFonts w:ascii="Arial" w:eastAsia="宋体" w:hAnsi="Arial"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763"/>
    <w:pPr>
      <w:widowControl w:val="0"/>
      <w:jc w:val="both"/>
    </w:pPr>
    <w:rPr>
      <w:rFonts w:ascii="Times New Roman" w:eastAsia="宋体" w:hAnsi="Times New Roman" w:cs="Times New Roman"/>
      <w:szCs w:val="20"/>
    </w:rPr>
  </w:style>
  <w:style w:type="paragraph" w:styleId="2">
    <w:name w:val="heading 2"/>
    <w:basedOn w:val="a"/>
    <w:next w:val="a"/>
    <w:link w:val="2Char"/>
    <w:uiPriority w:val="9"/>
    <w:qFormat/>
    <w:rsid w:val="0004465A"/>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1D4763"/>
    <w:pPr>
      <w:keepNext/>
      <w:keepLines/>
      <w:spacing w:before="260" w:after="40" w:line="415"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D4763"/>
    <w:rPr>
      <w:rFonts w:ascii="Times New Roman" w:eastAsia="楷体" w:hAnsi="Times New Roman" w:cs="Times New Roman"/>
      <w:b/>
      <w:bCs/>
      <w:sz w:val="28"/>
      <w:szCs w:val="32"/>
    </w:rPr>
  </w:style>
  <w:style w:type="paragraph" w:customStyle="1" w:styleId="a3">
    <w:name w:val="实验目的"/>
    <w:basedOn w:val="a"/>
    <w:qFormat/>
    <w:rsid w:val="001D4763"/>
    <w:pPr>
      <w:spacing w:beforeLines="50" w:before="50" w:line="480" w:lineRule="auto"/>
    </w:pPr>
    <w:rPr>
      <w:b/>
      <w:sz w:val="24"/>
    </w:rPr>
  </w:style>
  <w:style w:type="paragraph" w:styleId="a4">
    <w:name w:val="Balloon Text"/>
    <w:basedOn w:val="a"/>
    <w:link w:val="Char"/>
    <w:uiPriority w:val="99"/>
    <w:semiHidden/>
    <w:unhideWhenUsed/>
    <w:rsid w:val="001D4763"/>
    <w:rPr>
      <w:sz w:val="18"/>
      <w:szCs w:val="18"/>
    </w:rPr>
  </w:style>
  <w:style w:type="character" w:customStyle="1" w:styleId="Char">
    <w:name w:val="批注框文本 Char"/>
    <w:basedOn w:val="a0"/>
    <w:link w:val="a4"/>
    <w:uiPriority w:val="99"/>
    <w:semiHidden/>
    <w:rsid w:val="001D4763"/>
    <w:rPr>
      <w:rFonts w:ascii="Times New Roman" w:eastAsia="宋体" w:hAnsi="Times New Roman" w:cs="Times New Roman"/>
      <w:sz w:val="18"/>
      <w:szCs w:val="18"/>
    </w:rPr>
  </w:style>
  <w:style w:type="paragraph" w:styleId="a5">
    <w:name w:val="header"/>
    <w:basedOn w:val="a"/>
    <w:link w:val="Char0"/>
    <w:uiPriority w:val="99"/>
    <w:unhideWhenUsed/>
    <w:rsid w:val="000446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465A"/>
    <w:rPr>
      <w:rFonts w:ascii="Times New Roman" w:eastAsia="宋体" w:hAnsi="Times New Roman" w:cs="Times New Roman"/>
      <w:sz w:val="18"/>
      <w:szCs w:val="18"/>
    </w:rPr>
  </w:style>
  <w:style w:type="paragraph" w:styleId="a6">
    <w:name w:val="footer"/>
    <w:basedOn w:val="a"/>
    <w:link w:val="Char1"/>
    <w:uiPriority w:val="99"/>
    <w:unhideWhenUsed/>
    <w:rsid w:val="0004465A"/>
    <w:pPr>
      <w:tabs>
        <w:tab w:val="center" w:pos="4153"/>
        <w:tab w:val="right" w:pos="8306"/>
      </w:tabs>
      <w:snapToGrid w:val="0"/>
      <w:jc w:val="left"/>
    </w:pPr>
    <w:rPr>
      <w:sz w:val="18"/>
      <w:szCs w:val="18"/>
    </w:rPr>
  </w:style>
  <w:style w:type="character" w:customStyle="1" w:styleId="Char1">
    <w:name w:val="页脚 Char"/>
    <w:basedOn w:val="a0"/>
    <w:link w:val="a6"/>
    <w:uiPriority w:val="99"/>
    <w:rsid w:val="0004465A"/>
    <w:rPr>
      <w:rFonts w:ascii="Times New Roman" w:eastAsia="宋体" w:hAnsi="Times New Roman" w:cs="Times New Roman"/>
      <w:sz w:val="18"/>
      <w:szCs w:val="18"/>
    </w:rPr>
  </w:style>
  <w:style w:type="character" w:customStyle="1" w:styleId="2Char">
    <w:name w:val="标题 2 Char"/>
    <w:basedOn w:val="a0"/>
    <w:link w:val="2"/>
    <w:uiPriority w:val="9"/>
    <w:rsid w:val="0004465A"/>
    <w:rPr>
      <w:rFonts w:ascii="Arial" w:eastAsia="宋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Words>
  <Characters>718</Characters>
  <Application>Microsoft Office Word</Application>
  <DocSecurity>0</DocSecurity>
  <Lines>5</Lines>
  <Paragraphs>1</Paragraphs>
  <ScaleCrop>false</ScaleCrop>
  <Company>Microsoft</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2016-09-13T03:28:00Z</dcterms:created>
  <dcterms:modified xsi:type="dcterms:W3CDTF">2016-09-13T03:28:00Z</dcterms:modified>
</cp:coreProperties>
</file>