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195F" w14:textId="3A32FE41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一、合同管理项目系统预设流程、权限如下，供参考：</w:t>
      </w:r>
    </w:p>
    <w:p w14:paraId="3E0F2342" w14:textId="77777777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（一）制单人发起</w:t>
      </w:r>
    </w:p>
    <w:p w14:paraId="65C87B55" w14:textId="77777777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（二）财务、法务会审</w:t>
      </w:r>
    </w:p>
    <w:p w14:paraId="57305C58" w14:textId="77777777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（三）合同审批负责人审批</w:t>
      </w:r>
    </w:p>
    <w:p w14:paraId="75538E75" w14:textId="2DF1C247" w:rsidR="00012F3D" w:rsidRDefault="00DB73F0">
      <w:pPr>
        <w:ind w:firstLineChars="200" w:firstLine="480"/>
        <w:rPr>
          <w:rFonts w:ascii="宋体" w:eastAsia="宋体" w:hAnsi="宋体" w:cs="宋体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sz w:val="24"/>
          <w:szCs w:val="32"/>
          <w:lang w:eastAsia="zh-Hans"/>
        </w:rPr>
        <w:t>1、若合同审批负责人审批通过，自动流转至印章</w:t>
      </w:r>
      <w:r w:rsidR="00E91C03">
        <w:rPr>
          <w:rFonts w:ascii="宋体" w:eastAsia="宋体" w:hAnsi="宋体" w:cs="宋体" w:hint="eastAsia"/>
          <w:sz w:val="24"/>
          <w:szCs w:val="32"/>
          <w:lang w:eastAsia="zh-Hans"/>
        </w:rPr>
        <w:t>主管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审批。</w:t>
      </w:r>
    </w:p>
    <w:p w14:paraId="218D0D53" w14:textId="56F89FB4" w:rsidR="00012F3D" w:rsidRDefault="00DB73F0">
      <w:pPr>
        <w:ind w:firstLineChars="200" w:firstLine="480"/>
        <w:rPr>
          <w:rFonts w:ascii="宋体" w:eastAsia="宋体" w:hAnsi="宋体" w:cs="宋体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sz w:val="24"/>
          <w:szCs w:val="32"/>
          <w:lang w:eastAsia="zh-Hans"/>
        </w:rPr>
        <w:t>2、若合同事项重大，</w:t>
      </w:r>
      <w:r w:rsidR="00A27BE6">
        <w:rPr>
          <w:rFonts w:ascii="宋体" w:eastAsia="宋体" w:hAnsi="宋体" w:cs="宋体" w:hint="eastAsia"/>
          <w:sz w:val="24"/>
          <w:szCs w:val="32"/>
          <w:lang w:eastAsia="zh-Hans"/>
        </w:rPr>
        <w:t>合同额</w:t>
      </w:r>
      <w:r w:rsidR="00A27BE6">
        <w:rPr>
          <w:rFonts w:ascii="宋体" w:eastAsia="宋体" w:hAnsi="宋体" w:cs="宋体" w:hint="eastAsia"/>
          <w:sz w:val="24"/>
          <w:szCs w:val="32"/>
        </w:rPr>
        <w:t>&gt;</w:t>
      </w:r>
      <w:r w:rsidR="00A27BE6">
        <w:rPr>
          <w:rFonts w:ascii="宋体" w:eastAsia="宋体" w:hAnsi="宋体" w:cs="宋体"/>
          <w:sz w:val="24"/>
          <w:szCs w:val="32"/>
        </w:rPr>
        <w:t>500w,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合同审批负责人</w:t>
      </w:r>
      <w:r w:rsidR="00A27BE6">
        <w:rPr>
          <w:rFonts w:ascii="宋体" w:eastAsia="宋体" w:hAnsi="宋体" w:cs="宋体" w:hint="eastAsia"/>
          <w:sz w:val="24"/>
          <w:szCs w:val="32"/>
        </w:rPr>
        <w:t>需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上报</w:t>
      </w:r>
      <w:r w:rsidR="00020E79">
        <w:rPr>
          <w:rFonts w:ascii="宋体" w:eastAsia="宋体" w:hAnsi="宋体" w:cs="宋体" w:hint="eastAsia"/>
          <w:sz w:val="24"/>
          <w:szCs w:val="32"/>
          <w:lang w:eastAsia="zh-Hans"/>
        </w:rPr>
        <w:t>至</w:t>
      </w:r>
      <w:r w:rsidR="00A27BE6">
        <w:rPr>
          <w:rFonts w:ascii="宋体" w:eastAsia="宋体" w:hAnsi="宋体" w:cs="宋体" w:hint="eastAsia"/>
          <w:sz w:val="24"/>
          <w:szCs w:val="32"/>
          <w:lang w:eastAsia="zh-Hans"/>
        </w:rPr>
        <w:t>分管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领导审批。上报后，</w:t>
      </w:r>
      <w:r w:rsidR="00A27BE6">
        <w:rPr>
          <w:rFonts w:ascii="宋体" w:eastAsia="宋体" w:hAnsi="宋体" w:cs="宋体" w:hint="eastAsia"/>
          <w:sz w:val="24"/>
          <w:szCs w:val="32"/>
          <w:lang w:eastAsia="zh-Hans"/>
        </w:rPr>
        <w:t>分管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领导审批通过，自动流转至印章</w:t>
      </w:r>
      <w:r w:rsidR="00F635FE">
        <w:rPr>
          <w:rFonts w:ascii="宋体" w:eastAsia="宋体" w:hAnsi="宋体" w:cs="宋体" w:hint="eastAsia"/>
          <w:sz w:val="24"/>
          <w:szCs w:val="32"/>
          <w:lang w:eastAsia="zh-Hans"/>
        </w:rPr>
        <w:t>主管</w:t>
      </w:r>
      <w:r w:rsidR="00422599">
        <w:rPr>
          <w:rFonts w:ascii="宋体" w:eastAsia="宋体" w:hAnsi="宋体" w:cs="宋体" w:hint="eastAsia"/>
          <w:sz w:val="24"/>
          <w:szCs w:val="32"/>
          <w:lang w:eastAsia="zh-Hans"/>
        </w:rPr>
        <w:t>审批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；若不通过，退回至合同审批负责人。</w:t>
      </w:r>
    </w:p>
    <w:p w14:paraId="2B9E0129" w14:textId="26434493" w:rsidR="007F3482" w:rsidRDefault="007F3482">
      <w:pPr>
        <w:ind w:firstLineChars="200" w:firstLine="480"/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  <w:lang w:eastAsia="zh-Hans"/>
        </w:rPr>
        <w:t>若合同额</w:t>
      </w:r>
      <w:r>
        <w:rPr>
          <w:rFonts w:ascii="宋体" w:eastAsia="宋体" w:hAnsi="宋体" w:cs="宋体" w:hint="eastAsia"/>
          <w:sz w:val="24"/>
          <w:szCs w:val="32"/>
        </w:rPr>
        <w:t>&lt;</w:t>
      </w:r>
      <w:r>
        <w:rPr>
          <w:rFonts w:ascii="宋体" w:eastAsia="宋体" w:hAnsi="宋体" w:cs="宋体"/>
          <w:sz w:val="24"/>
          <w:szCs w:val="32"/>
        </w:rPr>
        <w:t>500w,</w:t>
      </w:r>
      <w:r>
        <w:rPr>
          <w:rFonts w:ascii="宋体" w:eastAsia="宋体" w:hAnsi="宋体" w:cs="宋体" w:hint="eastAsia"/>
          <w:sz w:val="24"/>
          <w:szCs w:val="32"/>
        </w:rPr>
        <w:t>合同审批负责人审批通过，直接流转到印章</w:t>
      </w:r>
      <w:r w:rsidR="009E3F5E">
        <w:rPr>
          <w:rFonts w:ascii="宋体" w:eastAsia="宋体" w:hAnsi="宋体" w:cs="宋体" w:hint="eastAsia"/>
          <w:sz w:val="24"/>
          <w:szCs w:val="32"/>
        </w:rPr>
        <w:t>主管</w:t>
      </w:r>
      <w:r>
        <w:rPr>
          <w:rFonts w:ascii="宋体" w:eastAsia="宋体" w:hAnsi="宋体" w:cs="宋体" w:hint="eastAsia"/>
          <w:sz w:val="24"/>
          <w:szCs w:val="32"/>
        </w:rPr>
        <w:t>审批。</w:t>
      </w:r>
      <w:r w:rsidR="009D4D57">
        <w:rPr>
          <w:rFonts w:ascii="宋体" w:eastAsia="宋体" w:hAnsi="宋体" w:cs="宋体" w:hint="eastAsia"/>
          <w:sz w:val="24"/>
          <w:szCs w:val="32"/>
        </w:rPr>
        <w:t>审批不通过，退回制单人。</w:t>
      </w:r>
    </w:p>
    <w:p w14:paraId="3B44F581" w14:textId="77777777" w:rsidR="00012F3D" w:rsidRDefault="00DB73F0">
      <w:pPr>
        <w:ind w:firstLineChars="200" w:firstLine="482"/>
        <w:rPr>
          <w:rFonts w:ascii="宋体" w:eastAsia="宋体" w:hAnsi="宋体" w:cs="宋体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注</w:t>
      </w:r>
      <w:r>
        <w:rPr>
          <w:rFonts w:ascii="宋体" w:eastAsia="宋体" w:hAnsi="宋体" w:cs="宋体"/>
          <w:b/>
          <w:bCs/>
          <w:sz w:val="24"/>
          <w:szCs w:val="32"/>
          <w:lang w:eastAsia="zh-Hans"/>
        </w:rPr>
        <w:t>：</w:t>
      </w: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各子公司根据公司实际情况选择是否增设此流程</w:t>
      </w:r>
      <w:r>
        <w:rPr>
          <w:rFonts w:ascii="宋体" w:eastAsia="宋体" w:hAnsi="宋体" w:cs="宋体"/>
          <w:b/>
          <w:bCs/>
          <w:sz w:val="24"/>
          <w:szCs w:val="32"/>
          <w:lang w:eastAsia="zh-Hans"/>
        </w:rPr>
        <w:t>。</w:t>
      </w:r>
    </w:p>
    <w:p w14:paraId="5F8B3339" w14:textId="77777777" w:rsidR="00012F3D" w:rsidRDefault="00DB73F0">
      <w:pPr>
        <w:ind w:firstLineChars="200" w:firstLine="480"/>
        <w:rPr>
          <w:rFonts w:ascii="宋体" w:eastAsia="宋体" w:hAnsi="宋体" w:cs="宋体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sz w:val="24"/>
          <w:szCs w:val="32"/>
          <w:lang w:eastAsia="zh-Hans"/>
        </w:rPr>
        <w:t>3、若合同审批负责人审批不通过，退回制单人。</w:t>
      </w:r>
    </w:p>
    <w:p w14:paraId="7A38F7FB" w14:textId="38B8A4C0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集团及股份公司合同审批负责人，一般要求为各中心负责人（总监助理级及以上）。</w:t>
      </w:r>
    </w:p>
    <w:p w14:paraId="1E9526EE" w14:textId="2617009E" w:rsidR="0010483C" w:rsidRDefault="0010483C">
      <w:pPr>
        <w:ind w:firstLineChars="200" w:firstLine="482"/>
        <w:rPr>
          <w:rFonts w:ascii="宋体" w:eastAsia="宋体" w:hAnsi="宋体" w:cs="宋体" w:hint="eastAsia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（四）分管领导</w:t>
      </w:r>
    </w:p>
    <w:p w14:paraId="768E560F" w14:textId="4315A7A1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（</w:t>
      </w:r>
      <w:r w:rsidR="0010483C"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五</w:t>
      </w: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）印章</w:t>
      </w:r>
      <w:r w:rsidR="00E91C03"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主管</w:t>
      </w: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审批</w:t>
      </w:r>
    </w:p>
    <w:p w14:paraId="4D8883A5" w14:textId="7B06F612" w:rsidR="00012F3D" w:rsidRDefault="00DB73F0">
      <w:pPr>
        <w:ind w:firstLineChars="200" w:firstLine="480"/>
        <w:rPr>
          <w:rFonts w:ascii="宋体" w:eastAsia="宋体" w:hAnsi="宋体" w:cs="宋体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sz w:val="24"/>
          <w:szCs w:val="32"/>
          <w:lang w:eastAsia="zh-Hans"/>
        </w:rPr>
        <w:t>1、若审批通过，自动流转至印章</w:t>
      </w:r>
      <w:r w:rsidR="00E91C03">
        <w:rPr>
          <w:rFonts w:ascii="宋体" w:eastAsia="宋体" w:hAnsi="宋体" w:cs="宋体" w:hint="eastAsia"/>
          <w:sz w:val="24"/>
          <w:szCs w:val="32"/>
          <w:lang w:eastAsia="zh-Hans"/>
        </w:rPr>
        <w:t>具办人</w:t>
      </w:r>
      <w:r>
        <w:rPr>
          <w:rFonts w:ascii="宋体" w:eastAsia="宋体" w:hAnsi="宋体" w:cs="宋体" w:hint="eastAsia"/>
          <w:sz w:val="24"/>
          <w:szCs w:val="32"/>
          <w:lang w:eastAsia="zh-Hans"/>
        </w:rPr>
        <w:t>。</w:t>
      </w:r>
    </w:p>
    <w:p w14:paraId="092F3713" w14:textId="77777777" w:rsidR="00012F3D" w:rsidRDefault="00DB73F0">
      <w:pPr>
        <w:ind w:firstLineChars="200" w:firstLine="480"/>
        <w:rPr>
          <w:rFonts w:ascii="宋体" w:eastAsia="宋体" w:hAnsi="宋体" w:cs="宋体"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sz w:val="24"/>
          <w:szCs w:val="32"/>
          <w:lang w:eastAsia="zh-Hans"/>
        </w:rPr>
        <w:t>2、若审批不通过，自动流转至合同审批负责人。</w:t>
      </w:r>
    </w:p>
    <w:p w14:paraId="7360771E" w14:textId="372B8AF6" w:rsidR="00012F3D" w:rsidRDefault="00DB73F0">
      <w:pPr>
        <w:ind w:firstLineChars="200" w:firstLine="482"/>
        <w:rPr>
          <w:rFonts w:ascii="宋体" w:eastAsia="宋体" w:hAnsi="宋体" w:cs="宋体"/>
          <w:b/>
          <w:bCs/>
          <w:sz w:val="24"/>
          <w:szCs w:val="32"/>
          <w:lang w:eastAsia="zh-Hans"/>
        </w:rPr>
      </w:pP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（</w:t>
      </w:r>
      <w:r w:rsidR="0010483C"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六</w:t>
      </w:r>
      <w:r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）印章</w:t>
      </w:r>
      <w:r w:rsidR="00E91C03">
        <w:rPr>
          <w:rFonts w:ascii="宋体" w:eastAsia="宋体" w:hAnsi="宋体" w:cs="宋体" w:hint="eastAsia"/>
          <w:b/>
          <w:bCs/>
          <w:sz w:val="24"/>
          <w:szCs w:val="32"/>
          <w:lang w:eastAsia="zh-Hans"/>
        </w:rPr>
        <w:t>具办人</w:t>
      </w:r>
    </w:p>
    <w:p w14:paraId="31AE0692" w14:textId="77777777" w:rsidR="00012F3D" w:rsidRDefault="00012F3D">
      <w:pPr>
        <w:ind w:firstLine="480"/>
        <w:rPr>
          <w:rFonts w:ascii="宋体" w:eastAsia="宋体" w:hAnsi="宋体" w:cs="宋体"/>
          <w:sz w:val="24"/>
          <w:szCs w:val="32"/>
          <w:lang w:eastAsia="zh-Hans"/>
        </w:rPr>
      </w:pPr>
    </w:p>
    <w:p w14:paraId="7C3EE5F4" w14:textId="77777777" w:rsidR="00012F3D" w:rsidRDefault="00012F3D">
      <w:pPr>
        <w:ind w:firstLine="480"/>
        <w:rPr>
          <w:rFonts w:ascii="宋体" w:eastAsia="宋体" w:hAnsi="宋体" w:cs="宋体"/>
          <w:sz w:val="24"/>
          <w:szCs w:val="32"/>
          <w:lang w:eastAsia="zh-Hans"/>
        </w:rPr>
      </w:pPr>
    </w:p>
    <w:p w14:paraId="2D4C60E0" w14:textId="77777777" w:rsidR="00012F3D" w:rsidRDefault="00012F3D">
      <w:pPr>
        <w:ind w:firstLineChars="200" w:firstLine="640"/>
        <w:rPr>
          <w:sz w:val="32"/>
          <w:szCs w:val="40"/>
          <w:lang w:eastAsia="zh-Hans"/>
        </w:rPr>
      </w:pPr>
    </w:p>
    <w:p w14:paraId="662D37F5" w14:textId="77777777" w:rsidR="00012F3D" w:rsidRDefault="00DB73F0">
      <w:pPr>
        <w:ind w:firstLineChars="200" w:firstLine="640"/>
        <w:rPr>
          <w:sz w:val="32"/>
          <w:szCs w:val="40"/>
          <w:lang w:eastAsia="zh-Hans"/>
        </w:rPr>
      </w:pPr>
      <w:r>
        <w:rPr>
          <w:noProof/>
          <w:sz w:val="32"/>
          <w:szCs w:val="40"/>
          <w:lang w:eastAsia="zh-Hans"/>
        </w:rPr>
        <w:lastRenderedPageBreak/>
        <w:drawing>
          <wp:inline distT="0" distB="0" distL="114300" distR="114300" wp14:anchorId="7C44E827" wp14:editId="7A8B278F">
            <wp:extent cx="4618355" cy="6609715"/>
            <wp:effectExtent l="0" t="0" r="4445" b="19685"/>
            <wp:docPr id="1" name="图片 1" descr="15163601438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636014389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8FE3" w14:textId="77777777" w:rsidR="00012F3D" w:rsidRDefault="00012F3D">
      <w:pPr>
        <w:ind w:firstLineChars="200" w:firstLine="640"/>
        <w:rPr>
          <w:sz w:val="32"/>
          <w:szCs w:val="40"/>
          <w:lang w:eastAsia="zh-Hans"/>
        </w:rPr>
      </w:pPr>
    </w:p>
    <w:sectPr w:rsidR="00012F3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6E1B" w14:textId="77777777" w:rsidR="005B3A48" w:rsidRDefault="005B3A48" w:rsidP="009C4D40">
      <w:r>
        <w:separator/>
      </w:r>
    </w:p>
  </w:endnote>
  <w:endnote w:type="continuationSeparator" w:id="0">
    <w:p w14:paraId="27F660FF" w14:textId="77777777" w:rsidR="005B3A48" w:rsidRDefault="005B3A48" w:rsidP="009C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E8C0" w14:textId="77777777" w:rsidR="005B3A48" w:rsidRDefault="005B3A48" w:rsidP="009C4D40">
      <w:r>
        <w:separator/>
      </w:r>
    </w:p>
  </w:footnote>
  <w:footnote w:type="continuationSeparator" w:id="0">
    <w:p w14:paraId="5637F7DA" w14:textId="77777777" w:rsidR="005B3A48" w:rsidRDefault="005B3A48" w:rsidP="009C4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1B4D"/>
    <w:multiLevelType w:val="singleLevel"/>
    <w:tmpl w:val="61841B4D"/>
    <w:lvl w:ilvl="0">
      <w:start w:val="3"/>
      <w:numFmt w:val="chineseCounting"/>
      <w:suff w:val="nothing"/>
      <w:lvlText w:val="%1、"/>
      <w:lvlJc w:val="left"/>
    </w:lvl>
  </w:abstractNum>
  <w:num w:numId="1" w16cid:durableId="77124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BF0201"/>
    <w:rsid w:val="AFBF0201"/>
    <w:rsid w:val="D7FEC3AA"/>
    <w:rsid w:val="EBEFA3F7"/>
    <w:rsid w:val="FEFE7ADA"/>
    <w:rsid w:val="00012F3D"/>
    <w:rsid w:val="00020E79"/>
    <w:rsid w:val="0010483C"/>
    <w:rsid w:val="00236AE4"/>
    <w:rsid w:val="00414B4B"/>
    <w:rsid w:val="00422599"/>
    <w:rsid w:val="005B3A48"/>
    <w:rsid w:val="0064084F"/>
    <w:rsid w:val="007C1659"/>
    <w:rsid w:val="007F3482"/>
    <w:rsid w:val="009C4D40"/>
    <w:rsid w:val="009D4D57"/>
    <w:rsid w:val="009E3F5E"/>
    <w:rsid w:val="00A27BE6"/>
    <w:rsid w:val="00DB73F0"/>
    <w:rsid w:val="00E91C03"/>
    <w:rsid w:val="00F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B4205"/>
  <w15:docId w15:val="{297C6C13-5446-4E51-97CD-4E3B63C8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4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4D40"/>
    <w:rPr>
      <w:kern w:val="2"/>
      <w:sz w:val="18"/>
      <w:szCs w:val="18"/>
    </w:rPr>
  </w:style>
  <w:style w:type="paragraph" w:styleId="a5">
    <w:name w:val="footer"/>
    <w:basedOn w:val="a"/>
    <w:link w:val="a6"/>
    <w:rsid w:val="009C4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4D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lgy</dc:creator>
  <cp:lastModifiedBy>李 云云</cp:lastModifiedBy>
  <cp:revision>14</cp:revision>
  <dcterms:created xsi:type="dcterms:W3CDTF">2021-11-04T17:39:00Z</dcterms:created>
  <dcterms:modified xsi:type="dcterms:W3CDTF">2022-05-20T05:19:00Z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