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640" w:type="dxa"/>
        <w:tblLook w:val="04A0" w:firstRow="1" w:lastRow="0" w:firstColumn="1" w:lastColumn="0" w:noHBand="0" w:noVBand="1"/>
      </w:tblPr>
      <w:tblGrid>
        <w:gridCol w:w="7640"/>
      </w:tblGrid>
      <w:tr w:rsidR="00A36C19" w:rsidRPr="00A36C19" w14:paraId="515654DA" w14:textId="77777777" w:rsidTr="00A36C19">
        <w:trPr>
          <w:trHeight w:val="2835"/>
        </w:trPr>
        <w:tc>
          <w:tcPr>
            <w:tcW w:w="7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1799BAF" w14:textId="77777777" w:rsidR="00A36C19" w:rsidRPr="00A36C19" w:rsidRDefault="00A36C19" w:rsidP="00A36C19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A36C19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br/>
            </w:r>
            <w:r w:rsidRPr="00A36C19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2"/>
              </w:rPr>
              <w:t>计划题目：</w:t>
            </w:r>
            <w:r w:rsidRPr="00A36C19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br/>
              <w:t>按照标准规范模板以及用户提供的合同项目素材</w:t>
            </w:r>
            <w:r w:rsidRPr="00A36C19">
              <w:rPr>
                <w:rFonts w:ascii="华文楷体" w:eastAsia="华文楷体" w:hAnsi="华文楷体" w:cs="宋体" w:hint="eastAsia"/>
                <w:color w:val="FF0000"/>
                <w:kern w:val="0"/>
                <w:sz w:val="22"/>
              </w:rPr>
              <w:t>，制作一个合同项目里程碑计划、需求调研计划、人员进出场计划；</w:t>
            </w:r>
            <w:r w:rsidRPr="00A36C19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br/>
              <w:t xml:space="preserve">规则1：项目启动日期自行定义，项目周期启动到上线6个月，试运行1个月，计划的时间范围采用  </w:t>
            </w:r>
            <w:proofErr w:type="spellStart"/>
            <w:r w:rsidRPr="00A36C19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T+n</w:t>
            </w:r>
            <w:proofErr w:type="spellEnd"/>
            <w:r w:rsidRPr="00A36C19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的形式展示;  (时间展示：第N周，第N+2周…)</w:t>
            </w:r>
            <w:r w:rsidRPr="00A36C19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br/>
              <w:t>规则2：所有计划体现</w:t>
            </w:r>
            <w:proofErr w:type="gramStart"/>
            <w:r w:rsidRPr="00A36C19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出制定</w:t>
            </w:r>
            <w:proofErr w:type="gramEnd"/>
            <w:r w:rsidRPr="00A36C19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计划的策略</w:t>
            </w:r>
            <w:r w:rsidRPr="00A36C19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br/>
              <w:t>规则3：使用项目管理规范的标准计划模板</w:t>
            </w:r>
          </w:p>
        </w:tc>
      </w:tr>
      <w:tr w:rsidR="00A36C19" w:rsidRPr="00A36C19" w14:paraId="009D35E5" w14:textId="77777777" w:rsidTr="00A36C19">
        <w:trPr>
          <w:trHeight w:val="1455"/>
        </w:trPr>
        <w:tc>
          <w:tcPr>
            <w:tcW w:w="7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8020596" w14:textId="77777777" w:rsidR="00A36C19" w:rsidRPr="00A36C19" w:rsidRDefault="00A36C19" w:rsidP="00A36C19">
            <w:pPr>
              <w:widowControl/>
              <w:jc w:val="left"/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</w:pPr>
            <w:r w:rsidRPr="00A36C19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2"/>
              </w:rPr>
              <w:t>预算题目：</w:t>
            </w:r>
            <w:r w:rsidRPr="00A36C19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br/>
              <w:t>按照标准规范文</w:t>
            </w:r>
            <w:proofErr w:type="gramStart"/>
            <w:r w:rsidRPr="00A36C19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档</w:t>
            </w:r>
            <w:proofErr w:type="gramEnd"/>
            <w:r w:rsidRPr="00A36C19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模板，</w:t>
            </w:r>
            <w:r w:rsidRPr="00A36C19">
              <w:rPr>
                <w:rFonts w:ascii="华文楷体" w:eastAsia="华文楷体" w:hAnsi="华文楷体" w:cs="宋体" w:hint="eastAsia"/>
                <w:color w:val="FF0000"/>
                <w:kern w:val="0"/>
                <w:sz w:val="22"/>
              </w:rPr>
              <w:t>制定合同项目的预算表</w:t>
            </w:r>
            <w:r w:rsidRPr="00A36C19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 xml:space="preserve">，并计算出毛利率；（合同总额是80万）    </w:t>
            </w:r>
          </w:p>
        </w:tc>
      </w:tr>
      <w:tr w:rsidR="00A36C19" w:rsidRPr="00A36C19" w14:paraId="0BFB0774" w14:textId="77777777" w:rsidTr="00A36C19">
        <w:trPr>
          <w:trHeight w:val="2775"/>
        </w:trPr>
        <w:tc>
          <w:tcPr>
            <w:tcW w:w="7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A2942F9" w14:textId="77777777" w:rsidR="00A36C19" w:rsidRPr="00A36C19" w:rsidRDefault="00A36C19" w:rsidP="00A36C19">
            <w:pPr>
              <w:widowControl/>
              <w:jc w:val="left"/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</w:pPr>
            <w:r w:rsidRPr="00A36C19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2"/>
              </w:rPr>
              <w:t>需求题目：</w:t>
            </w:r>
            <w:r w:rsidRPr="00A36C19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br/>
              <w:t>编制一个模块需求：基于客户原始提供素材以及参考网上业界其他合同资料，设计实现合同起草及签署过程的功能需求编写;</w:t>
            </w:r>
            <w:r w:rsidRPr="00A36C19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br/>
            </w:r>
            <w:r w:rsidRPr="00A36C19">
              <w:rPr>
                <w:rFonts w:ascii="华文楷体" w:eastAsia="华文楷体" w:hAnsi="华文楷体" w:cs="宋体" w:hint="eastAsia"/>
                <w:color w:val="FF0000"/>
                <w:kern w:val="0"/>
                <w:sz w:val="22"/>
              </w:rPr>
              <w:t>1、体现整个合同系统的功能目录清单结构；（采用word版需求）</w:t>
            </w:r>
            <w:r w:rsidRPr="00A36C19">
              <w:rPr>
                <w:rFonts w:ascii="华文楷体" w:eastAsia="华文楷体" w:hAnsi="华文楷体" w:cs="宋体" w:hint="eastAsia"/>
                <w:color w:val="FF0000"/>
                <w:kern w:val="0"/>
                <w:sz w:val="22"/>
              </w:rPr>
              <w:br/>
              <w:t>2、编写完成一个合同起草模块的详细需求；（采用excel模板）</w:t>
            </w:r>
            <w:r w:rsidRPr="00A36C19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br/>
              <w:t>（使用项目管理规范标准需求模板，需求模板使用内部excel格式，</w:t>
            </w:r>
            <w:proofErr w:type="gramStart"/>
            <w:r w:rsidRPr="00A36C19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见项目</w:t>
            </w:r>
            <w:proofErr w:type="gramEnd"/>
            <w:r w:rsidRPr="00A36C19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部钉钉群【项目规范】文件）</w:t>
            </w:r>
          </w:p>
        </w:tc>
      </w:tr>
      <w:tr w:rsidR="00A36C19" w:rsidRPr="00A36C19" w14:paraId="625824C9" w14:textId="77777777" w:rsidTr="00A36C19">
        <w:trPr>
          <w:trHeight w:val="1845"/>
        </w:trPr>
        <w:tc>
          <w:tcPr>
            <w:tcW w:w="7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859A693" w14:textId="77777777" w:rsidR="00A36C19" w:rsidRPr="00A36C19" w:rsidRDefault="00A36C19" w:rsidP="00A36C19">
            <w:pPr>
              <w:widowControl/>
              <w:jc w:val="left"/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</w:pPr>
            <w:r w:rsidRPr="00A36C19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2"/>
              </w:rPr>
              <w:t>汇报题目：</w:t>
            </w:r>
            <w:r w:rsidRPr="00A36C19">
              <w:rPr>
                <w:rFonts w:ascii="华文楷体" w:eastAsia="华文楷体" w:hAnsi="华文楷体" w:cs="宋体" w:hint="eastAsia"/>
                <w:b/>
                <w:bCs/>
                <w:color w:val="FF0000"/>
                <w:kern w:val="0"/>
                <w:sz w:val="22"/>
              </w:rPr>
              <w:t>编写合同项目启动会汇报的ppt；</w:t>
            </w:r>
            <w:r w:rsidRPr="00A36C19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br/>
              <w:t>规则1：内容参照培训</w:t>
            </w:r>
            <w:proofErr w:type="gramStart"/>
            <w:r w:rsidRPr="00A36C19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群文件</w:t>
            </w:r>
            <w:proofErr w:type="gramEnd"/>
            <w:r w:rsidRPr="00A36C19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古井启动会ppt；</w:t>
            </w:r>
            <w:r w:rsidRPr="00A36C19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br/>
              <w:t>规则2：使用标准规范文档中的启动会ppt模板，内容可参考古井的启动会ppt思路形式，但ppt内容中涉及到的计划等相关模板需采用标准规范模板，切勿自由发挥</w:t>
            </w:r>
          </w:p>
        </w:tc>
      </w:tr>
    </w:tbl>
    <w:p w14:paraId="6FBB4054" w14:textId="77777777" w:rsidR="005B46F7" w:rsidRPr="00A36C19" w:rsidRDefault="005B46F7"/>
    <w:sectPr w:rsidR="005B46F7" w:rsidRPr="00A36C19" w:rsidSect="00E8103A">
      <w:pgSz w:w="11909" w:h="16849" w:code="9"/>
      <w:pgMar w:top="1134" w:right="1134" w:bottom="851" w:left="1418" w:header="0" w:footer="0" w:gutter="0"/>
      <w:cols w:space="425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HorizontalSpacing w:val="105"/>
  <w:drawingGridVerticalSpacing w:val="14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4F"/>
    <w:rsid w:val="005B46F7"/>
    <w:rsid w:val="009E774F"/>
    <w:rsid w:val="00A36C19"/>
    <w:rsid w:val="00E8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014A5-C495-4F5C-8718-AC1CE6F7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AdminZ</cp:lastModifiedBy>
  <cp:revision>2</cp:revision>
  <dcterms:created xsi:type="dcterms:W3CDTF">2022-06-24T23:44:00Z</dcterms:created>
  <dcterms:modified xsi:type="dcterms:W3CDTF">2022-06-24T23:45:00Z</dcterms:modified>
</cp:coreProperties>
</file>