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167E9" w14:textId="56163E52" w:rsidR="00252009" w:rsidRDefault="00252009" w:rsidP="00252009">
      <w:pPr>
        <w:rPr>
          <w:b/>
          <w:bCs/>
          <w:sz w:val="36"/>
          <w:szCs w:val="36"/>
        </w:rPr>
      </w:pPr>
      <w:r w:rsidRPr="00252009">
        <w:rPr>
          <w:rFonts w:hint="eastAsia"/>
          <w:b/>
          <w:bCs/>
          <w:sz w:val="36"/>
          <w:szCs w:val="36"/>
        </w:rPr>
        <w:t>对Scikit-learn库的学习和分析（一）</w:t>
      </w:r>
    </w:p>
    <w:p w14:paraId="1684A72B" w14:textId="1B21564D" w:rsidR="00252009" w:rsidRPr="00252009" w:rsidRDefault="00252009" w:rsidP="00252009">
      <w:pPr>
        <w:pStyle w:val="a9"/>
        <w:numPr>
          <w:ilvl w:val="1"/>
          <w:numId w:val="1"/>
        </w:numPr>
        <w:rPr>
          <w:b/>
          <w:bCs/>
          <w:sz w:val="24"/>
        </w:rPr>
      </w:pPr>
      <w:r w:rsidRPr="00252009">
        <w:rPr>
          <w:rFonts w:hint="eastAsia"/>
          <w:b/>
          <w:bCs/>
          <w:sz w:val="24"/>
        </w:rPr>
        <w:t>为什么选择Scikit-learn</w:t>
      </w:r>
    </w:p>
    <w:p w14:paraId="52ADC3B9" w14:textId="06381C66" w:rsidR="00252009" w:rsidRPr="00252009" w:rsidRDefault="00252009" w:rsidP="00252009">
      <w:pPr>
        <w:pStyle w:val="a9"/>
        <w:rPr>
          <w:b/>
          <w:bCs/>
          <w:sz w:val="24"/>
        </w:rPr>
      </w:pPr>
      <w:r w:rsidRPr="00252009">
        <w:rPr>
          <w:rFonts w:hint="eastAsia"/>
          <w:b/>
          <w:bCs/>
          <w:sz w:val="24"/>
        </w:rPr>
        <w:t>选择</w:t>
      </w:r>
      <w:r w:rsidRPr="00252009">
        <w:rPr>
          <w:b/>
          <w:bCs/>
          <w:sz w:val="24"/>
        </w:rPr>
        <w:t>Scikit-learn作为机器学习工具的原因有很多：</w:t>
      </w:r>
    </w:p>
    <w:p w14:paraId="6F3A6E2A" w14:textId="77777777" w:rsidR="00252009" w:rsidRPr="00252009" w:rsidRDefault="00252009" w:rsidP="00252009">
      <w:pPr>
        <w:pStyle w:val="a9"/>
        <w:rPr>
          <w:b/>
          <w:bCs/>
          <w:sz w:val="24"/>
        </w:rPr>
      </w:pPr>
      <w:r w:rsidRPr="00252009">
        <w:rPr>
          <w:rFonts w:hint="eastAsia"/>
          <w:b/>
          <w:bCs/>
          <w:sz w:val="24"/>
        </w:rPr>
        <w:t>易用性：</w:t>
      </w:r>
      <w:r w:rsidRPr="00252009">
        <w:rPr>
          <w:b/>
          <w:bCs/>
          <w:sz w:val="24"/>
        </w:rPr>
        <w:t>Scikit-learn提供了简洁</w:t>
      </w:r>
      <w:proofErr w:type="gramStart"/>
      <w:r w:rsidRPr="00252009">
        <w:rPr>
          <w:b/>
          <w:bCs/>
          <w:sz w:val="24"/>
        </w:rPr>
        <w:t>且一致</w:t>
      </w:r>
      <w:proofErr w:type="gramEnd"/>
      <w:r w:rsidRPr="00252009">
        <w:rPr>
          <w:b/>
          <w:bCs/>
          <w:sz w:val="24"/>
        </w:rPr>
        <w:t>的API，使得即使是初学者也能快速上手。它的文档详尽，示例丰富，有助于用户理解和应用各种算法。</w:t>
      </w:r>
    </w:p>
    <w:p w14:paraId="2FA138EB" w14:textId="77777777" w:rsidR="00252009" w:rsidRPr="00252009" w:rsidRDefault="00252009" w:rsidP="00252009">
      <w:pPr>
        <w:pStyle w:val="a9"/>
        <w:rPr>
          <w:b/>
          <w:bCs/>
          <w:sz w:val="24"/>
        </w:rPr>
      </w:pPr>
      <w:r w:rsidRPr="00252009">
        <w:rPr>
          <w:rFonts w:hint="eastAsia"/>
          <w:b/>
          <w:bCs/>
          <w:sz w:val="24"/>
        </w:rPr>
        <w:t>功能全面：</w:t>
      </w:r>
      <w:r w:rsidRPr="00252009">
        <w:rPr>
          <w:b/>
          <w:bCs/>
          <w:sz w:val="24"/>
        </w:rPr>
        <w:t>Scikit-learn涵盖了广泛的机器学习算法和工具，包括数据预处理、特征工程、模型选择、评估等，满足了大多数机器学习任务的需求。</w:t>
      </w:r>
    </w:p>
    <w:p w14:paraId="57116C5B" w14:textId="77777777" w:rsidR="00252009" w:rsidRPr="00252009" w:rsidRDefault="00252009" w:rsidP="00252009">
      <w:pPr>
        <w:pStyle w:val="a9"/>
        <w:rPr>
          <w:b/>
          <w:bCs/>
          <w:sz w:val="24"/>
        </w:rPr>
      </w:pPr>
      <w:r w:rsidRPr="00252009">
        <w:rPr>
          <w:rFonts w:hint="eastAsia"/>
          <w:b/>
          <w:bCs/>
          <w:sz w:val="24"/>
        </w:rPr>
        <w:t>高效性：</w:t>
      </w:r>
      <w:r w:rsidRPr="00252009">
        <w:rPr>
          <w:b/>
          <w:bCs/>
          <w:sz w:val="24"/>
        </w:rPr>
        <w:t>Scikit-learn的算法实现经过了优化，能够高效地处理大规模数据集，适合在实际项目中使用。</w:t>
      </w:r>
    </w:p>
    <w:p w14:paraId="5276C8DB" w14:textId="77777777" w:rsidR="00252009" w:rsidRPr="00252009" w:rsidRDefault="00252009" w:rsidP="00252009">
      <w:pPr>
        <w:pStyle w:val="a9"/>
        <w:rPr>
          <w:b/>
          <w:bCs/>
          <w:sz w:val="24"/>
        </w:rPr>
      </w:pPr>
      <w:r w:rsidRPr="00252009">
        <w:rPr>
          <w:rFonts w:hint="eastAsia"/>
          <w:b/>
          <w:bCs/>
          <w:sz w:val="24"/>
        </w:rPr>
        <w:t>社区支持：</w:t>
      </w:r>
      <w:r w:rsidRPr="00252009">
        <w:rPr>
          <w:b/>
          <w:bCs/>
          <w:sz w:val="24"/>
        </w:rPr>
        <w:t>Scikit-learn拥有一个活跃的开发者社区，不断有新的功能和改进</w:t>
      </w:r>
      <w:proofErr w:type="gramStart"/>
      <w:r w:rsidRPr="00252009">
        <w:rPr>
          <w:b/>
          <w:bCs/>
          <w:sz w:val="24"/>
        </w:rPr>
        <w:t>被贡献</w:t>
      </w:r>
      <w:proofErr w:type="gramEnd"/>
      <w:r w:rsidRPr="00252009">
        <w:rPr>
          <w:b/>
          <w:bCs/>
          <w:sz w:val="24"/>
        </w:rPr>
        <w:t>出来，用户可以从中获得帮助和支持。</w:t>
      </w:r>
    </w:p>
    <w:p w14:paraId="320465AE" w14:textId="77777777" w:rsidR="00252009" w:rsidRPr="00252009" w:rsidRDefault="00252009" w:rsidP="00252009">
      <w:pPr>
        <w:pStyle w:val="a9"/>
        <w:rPr>
          <w:b/>
          <w:bCs/>
          <w:sz w:val="24"/>
        </w:rPr>
      </w:pPr>
      <w:r w:rsidRPr="00252009">
        <w:rPr>
          <w:rFonts w:hint="eastAsia"/>
          <w:b/>
          <w:bCs/>
          <w:sz w:val="24"/>
        </w:rPr>
        <w:t>集成性：</w:t>
      </w:r>
      <w:r w:rsidRPr="00252009">
        <w:rPr>
          <w:b/>
          <w:bCs/>
          <w:sz w:val="24"/>
        </w:rPr>
        <w:t>Scikit-learn与其他Python科学计算库（如NumPy、Pandas）无缝集成，方便用户在数据分析和机器学习之间进行切换。</w:t>
      </w:r>
    </w:p>
    <w:p w14:paraId="28E70B15" w14:textId="77777777" w:rsidR="00252009" w:rsidRPr="00252009" w:rsidRDefault="00252009" w:rsidP="00252009">
      <w:pPr>
        <w:rPr>
          <w:b/>
          <w:bCs/>
          <w:sz w:val="24"/>
        </w:rPr>
      </w:pPr>
      <w:r w:rsidRPr="00252009">
        <w:rPr>
          <w:rFonts w:hint="eastAsia"/>
          <w:b/>
          <w:bCs/>
          <w:sz w:val="24"/>
        </w:rPr>
        <w:t>3. 数据预处理</w:t>
      </w:r>
    </w:p>
    <w:p w14:paraId="42A0E2F8" w14:textId="77777777" w:rsidR="00252009" w:rsidRPr="00252009" w:rsidRDefault="00252009" w:rsidP="00252009">
      <w:pPr>
        <w:rPr>
          <w:b/>
          <w:bCs/>
          <w:sz w:val="24"/>
        </w:rPr>
      </w:pPr>
      <w:bookmarkStart w:id="0" w:name="t10"/>
      <w:bookmarkEnd w:id="0"/>
      <w:r w:rsidRPr="00252009">
        <w:rPr>
          <w:rFonts w:hint="eastAsia"/>
          <w:b/>
          <w:bCs/>
          <w:sz w:val="24"/>
        </w:rPr>
        <w:t>3.1 数据清洗</w:t>
      </w:r>
    </w:p>
    <w:p w14:paraId="313022BB" w14:textId="77777777" w:rsidR="00252009" w:rsidRPr="00252009" w:rsidRDefault="00252009" w:rsidP="00252009">
      <w:pPr>
        <w:rPr>
          <w:sz w:val="24"/>
        </w:rPr>
      </w:pPr>
      <w:r w:rsidRPr="00252009">
        <w:rPr>
          <w:sz w:val="24"/>
        </w:rPr>
        <w:t>数据清洗是数据预处理的第一步，涉及处理缺失值、重复数据、异常值等。以下是一个简单的代码案例，展示如何使用Pandas进行数据清洗：</w:t>
      </w:r>
    </w:p>
    <w:p w14:paraId="561D22D7" w14:textId="0DF31C37" w:rsidR="00A65087" w:rsidRDefault="00CF0BA3" w:rsidP="00A65087">
      <w:pPr>
        <w:rPr>
          <w:sz w:val="24"/>
        </w:rPr>
      </w:pPr>
      <w:r>
        <w:rPr>
          <w:noProof/>
        </w:rPr>
        <w:lastRenderedPageBreak/>
        <w:drawing>
          <wp:inline distT="0" distB="0" distL="0" distR="0" wp14:anchorId="428E1EA8" wp14:editId="613AE11B">
            <wp:extent cx="3543300" cy="4124325"/>
            <wp:effectExtent l="0" t="0" r="0" b="9525"/>
            <wp:docPr id="1107079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79901" name=""/>
                    <pic:cNvPicPr/>
                  </pic:nvPicPr>
                  <pic:blipFill>
                    <a:blip r:embed="rId7"/>
                    <a:stretch>
                      <a:fillRect/>
                    </a:stretch>
                  </pic:blipFill>
                  <pic:spPr>
                    <a:xfrm>
                      <a:off x="0" y="0"/>
                      <a:ext cx="3543300" cy="4124325"/>
                    </a:xfrm>
                    <a:prstGeom prst="rect">
                      <a:avLst/>
                    </a:prstGeom>
                  </pic:spPr>
                </pic:pic>
              </a:graphicData>
            </a:graphic>
          </wp:inline>
        </w:drawing>
      </w:r>
    </w:p>
    <w:p w14:paraId="7AF238EE" w14:textId="77777777" w:rsidR="00CF0BA3" w:rsidRPr="00CF0BA3" w:rsidRDefault="00CF0BA3" w:rsidP="00CF0BA3">
      <w:pPr>
        <w:rPr>
          <w:b/>
          <w:bCs/>
          <w:sz w:val="24"/>
        </w:rPr>
      </w:pPr>
      <w:r w:rsidRPr="00CF0BA3">
        <w:rPr>
          <w:rFonts w:hint="eastAsia"/>
          <w:b/>
          <w:bCs/>
          <w:sz w:val="24"/>
        </w:rPr>
        <w:t>3.2 特征提取与转换</w:t>
      </w:r>
    </w:p>
    <w:p w14:paraId="397EF879" w14:textId="77777777" w:rsidR="00CF0BA3" w:rsidRPr="00CF0BA3" w:rsidRDefault="00CF0BA3" w:rsidP="00CF0BA3">
      <w:pPr>
        <w:rPr>
          <w:sz w:val="24"/>
        </w:rPr>
      </w:pPr>
      <w:r w:rsidRPr="00CF0BA3">
        <w:rPr>
          <w:sz w:val="24"/>
        </w:rPr>
        <w:t>特征提取是将原始数据转换为更适合机器学习模型的特征表示。Scikit-learn提供了多种特征提取工具，如</w:t>
      </w:r>
      <w:proofErr w:type="spellStart"/>
      <w:r w:rsidRPr="00CF0BA3">
        <w:rPr>
          <w:sz w:val="24"/>
        </w:rPr>
        <w:t>DictVectorizer</w:t>
      </w:r>
      <w:proofErr w:type="spellEnd"/>
      <w:r w:rsidRPr="00CF0BA3">
        <w:rPr>
          <w:sz w:val="24"/>
        </w:rPr>
        <w:t>用于处理字典数据，</w:t>
      </w:r>
      <w:proofErr w:type="spellStart"/>
      <w:r w:rsidRPr="00CF0BA3">
        <w:rPr>
          <w:sz w:val="24"/>
        </w:rPr>
        <w:t>CountVectorizer</w:t>
      </w:r>
      <w:proofErr w:type="spellEnd"/>
      <w:r w:rsidRPr="00CF0BA3">
        <w:rPr>
          <w:sz w:val="24"/>
        </w:rPr>
        <w:t>用于文本数据的词频统计。以下是一个文本特征提取的示例：</w:t>
      </w:r>
    </w:p>
    <w:p w14:paraId="405D0F26" w14:textId="7C44645F" w:rsidR="00CF0BA3" w:rsidRDefault="00CF0BA3" w:rsidP="00A65087">
      <w:pPr>
        <w:rPr>
          <w:sz w:val="24"/>
        </w:rPr>
      </w:pPr>
      <w:r>
        <w:rPr>
          <w:noProof/>
        </w:rPr>
        <w:drawing>
          <wp:inline distT="0" distB="0" distL="0" distR="0" wp14:anchorId="66CB9CB3" wp14:editId="6A3F100A">
            <wp:extent cx="5274310" cy="2605405"/>
            <wp:effectExtent l="0" t="0" r="2540" b="4445"/>
            <wp:docPr id="1867238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38251" name=""/>
                    <pic:cNvPicPr/>
                  </pic:nvPicPr>
                  <pic:blipFill>
                    <a:blip r:embed="rId8"/>
                    <a:stretch>
                      <a:fillRect/>
                    </a:stretch>
                  </pic:blipFill>
                  <pic:spPr>
                    <a:xfrm>
                      <a:off x="0" y="0"/>
                      <a:ext cx="5274310" cy="2605405"/>
                    </a:xfrm>
                    <a:prstGeom prst="rect">
                      <a:avLst/>
                    </a:prstGeom>
                  </pic:spPr>
                </pic:pic>
              </a:graphicData>
            </a:graphic>
          </wp:inline>
        </w:drawing>
      </w:r>
    </w:p>
    <w:p w14:paraId="515A0361" w14:textId="77777777" w:rsidR="00CF0BA3" w:rsidRPr="00CF0BA3" w:rsidRDefault="00CF0BA3" w:rsidP="00CF0BA3">
      <w:pPr>
        <w:rPr>
          <w:b/>
          <w:bCs/>
          <w:sz w:val="24"/>
        </w:rPr>
      </w:pPr>
      <w:r w:rsidRPr="00CF0BA3">
        <w:rPr>
          <w:rFonts w:hint="eastAsia"/>
          <w:b/>
          <w:bCs/>
          <w:sz w:val="24"/>
        </w:rPr>
        <w:lastRenderedPageBreak/>
        <w:t>3.3 标准化与归一化</w:t>
      </w:r>
    </w:p>
    <w:p w14:paraId="05407B5B" w14:textId="77777777" w:rsidR="00CF0BA3" w:rsidRPr="00CF0BA3" w:rsidRDefault="00CF0BA3" w:rsidP="00CF0BA3">
      <w:pPr>
        <w:rPr>
          <w:sz w:val="24"/>
        </w:rPr>
      </w:pPr>
      <w:r w:rsidRPr="00CF0BA3">
        <w:rPr>
          <w:sz w:val="24"/>
        </w:rPr>
        <w:t>标准化和归一化是调整特征尺度的重要步骤，有助于提高某些算法的性能。以下是使用Scikit-learn进行标准化和归一化的示例：</w:t>
      </w:r>
    </w:p>
    <w:p w14:paraId="7F654482" w14:textId="0FFF22D2" w:rsidR="00CF0BA3" w:rsidRDefault="00CF0BA3" w:rsidP="00A65087">
      <w:pPr>
        <w:rPr>
          <w:sz w:val="24"/>
        </w:rPr>
      </w:pPr>
      <w:r>
        <w:rPr>
          <w:noProof/>
        </w:rPr>
        <w:drawing>
          <wp:inline distT="0" distB="0" distL="0" distR="0" wp14:anchorId="49E77AC0" wp14:editId="53D03B6A">
            <wp:extent cx="5274310" cy="3583940"/>
            <wp:effectExtent l="0" t="0" r="2540" b="0"/>
            <wp:docPr id="2053906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06605" name=""/>
                    <pic:cNvPicPr/>
                  </pic:nvPicPr>
                  <pic:blipFill>
                    <a:blip r:embed="rId9"/>
                    <a:stretch>
                      <a:fillRect/>
                    </a:stretch>
                  </pic:blipFill>
                  <pic:spPr>
                    <a:xfrm>
                      <a:off x="0" y="0"/>
                      <a:ext cx="5274310" cy="3583940"/>
                    </a:xfrm>
                    <a:prstGeom prst="rect">
                      <a:avLst/>
                    </a:prstGeom>
                  </pic:spPr>
                </pic:pic>
              </a:graphicData>
            </a:graphic>
          </wp:inline>
        </w:drawing>
      </w:r>
    </w:p>
    <w:p w14:paraId="4BB003BE" w14:textId="77777777" w:rsidR="00CF0BA3" w:rsidRPr="00CF0BA3" w:rsidRDefault="00CF0BA3" w:rsidP="00CF0BA3">
      <w:pPr>
        <w:rPr>
          <w:b/>
          <w:bCs/>
          <w:sz w:val="24"/>
        </w:rPr>
      </w:pPr>
      <w:r w:rsidRPr="00CF0BA3">
        <w:rPr>
          <w:rFonts w:hint="eastAsia"/>
          <w:b/>
          <w:bCs/>
          <w:sz w:val="24"/>
        </w:rPr>
        <w:t xml:space="preserve">3.4 </w:t>
      </w:r>
      <w:proofErr w:type="gramStart"/>
      <w:r w:rsidRPr="00CF0BA3">
        <w:rPr>
          <w:rFonts w:hint="eastAsia"/>
          <w:b/>
          <w:bCs/>
          <w:sz w:val="24"/>
        </w:rPr>
        <w:t>缺失值</w:t>
      </w:r>
      <w:proofErr w:type="gramEnd"/>
      <w:r w:rsidRPr="00CF0BA3">
        <w:rPr>
          <w:rFonts w:hint="eastAsia"/>
          <w:b/>
          <w:bCs/>
          <w:sz w:val="24"/>
        </w:rPr>
        <w:t>处理</w:t>
      </w:r>
    </w:p>
    <w:p w14:paraId="3A8C5F39" w14:textId="77777777" w:rsidR="00CF0BA3" w:rsidRPr="00CF0BA3" w:rsidRDefault="00CF0BA3" w:rsidP="00CF0BA3">
      <w:pPr>
        <w:rPr>
          <w:sz w:val="24"/>
        </w:rPr>
      </w:pPr>
      <w:r w:rsidRPr="00CF0BA3">
        <w:rPr>
          <w:sz w:val="24"/>
        </w:rPr>
        <w:t>处理</w:t>
      </w:r>
      <w:proofErr w:type="gramStart"/>
      <w:r w:rsidRPr="00CF0BA3">
        <w:rPr>
          <w:sz w:val="24"/>
        </w:rPr>
        <w:t>缺失值</w:t>
      </w:r>
      <w:proofErr w:type="gramEnd"/>
      <w:r w:rsidRPr="00CF0BA3">
        <w:rPr>
          <w:sz w:val="24"/>
        </w:rPr>
        <w:t>是数据预处理中的常见任务。Scikit-learn提供了</w:t>
      </w:r>
      <w:proofErr w:type="spellStart"/>
      <w:r w:rsidRPr="00CF0BA3">
        <w:rPr>
          <w:sz w:val="24"/>
        </w:rPr>
        <w:t>SimpleImputer</w:t>
      </w:r>
      <w:proofErr w:type="spellEnd"/>
      <w:r w:rsidRPr="00CF0BA3">
        <w:rPr>
          <w:sz w:val="24"/>
        </w:rPr>
        <w:t>来填充缺失值。以下是一个示例：</w:t>
      </w:r>
    </w:p>
    <w:p w14:paraId="4782A6E0" w14:textId="38447B85" w:rsidR="00CF0BA3" w:rsidRDefault="00CF0BA3" w:rsidP="00A65087">
      <w:pPr>
        <w:rPr>
          <w:sz w:val="24"/>
        </w:rPr>
      </w:pPr>
      <w:r>
        <w:rPr>
          <w:noProof/>
        </w:rPr>
        <w:lastRenderedPageBreak/>
        <w:drawing>
          <wp:inline distT="0" distB="0" distL="0" distR="0" wp14:anchorId="36437090" wp14:editId="54421695">
            <wp:extent cx="3867150" cy="3105150"/>
            <wp:effectExtent l="0" t="0" r="0" b="0"/>
            <wp:docPr id="1258160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60108" name=""/>
                    <pic:cNvPicPr/>
                  </pic:nvPicPr>
                  <pic:blipFill>
                    <a:blip r:embed="rId10"/>
                    <a:stretch>
                      <a:fillRect/>
                    </a:stretch>
                  </pic:blipFill>
                  <pic:spPr>
                    <a:xfrm>
                      <a:off x="0" y="0"/>
                      <a:ext cx="3867150" cy="3105150"/>
                    </a:xfrm>
                    <a:prstGeom prst="rect">
                      <a:avLst/>
                    </a:prstGeom>
                  </pic:spPr>
                </pic:pic>
              </a:graphicData>
            </a:graphic>
          </wp:inline>
        </w:drawing>
      </w:r>
    </w:p>
    <w:p w14:paraId="50D26770" w14:textId="77777777" w:rsidR="00BD2BA9" w:rsidRPr="00BD2BA9" w:rsidRDefault="00BD2BA9" w:rsidP="00BD2BA9">
      <w:pPr>
        <w:rPr>
          <w:b/>
          <w:bCs/>
          <w:sz w:val="24"/>
        </w:rPr>
      </w:pPr>
      <w:r w:rsidRPr="00BD2BA9">
        <w:rPr>
          <w:rFonts w:hint="eastAsia"/>
          <w:b/>
          <w:bCs/>
          <w:sz w:val="24"/>
        </w:rPr>
        <w:t>3.5 数据集划分</w:t>
      </w:r>
    </w:p>
    <w:p w14:paraId="32D7195E" w14:textId="77777777" w:rsidR="00BD2BA9" w:rsidRPr="00BD2BA9" w:rsidRDefault="00BD2BA9" w:rsidP="00BD2BA9">
      <w:pPr>
        <w:rPr>
          <w:sz w:val="24"/>
        </w:rPr>
      </w:pPr>
      <w:r w:rsidRPr="00BD2BA9">
        <w:rPr>
          <w:sz w:val="24"/>
        </w:rPr>
        <w:t>在机器学习中，通常将数据集划分为训练集和测试集，以评估模型的泛化能力。以下是使用Scikit-learn进行数据集划分的示例：</w:t>
      </w:r>
    </w:p>
    <w:p w14:paraId="7F469035" w14:textId="5E2DF241" w:rsidR="00CF0BA3" w:rsidRDefault="00BD2BA9" w:rsidP="00A65087">
      <w:pPr>
        <w:rPr>
          <w:sz w:val="24"/>
        </w:rPr>
      </w:pPr>
      <w:r>
        <w:rPr>
          <w:noProof/>
        </w:rPr>
        <w:drawing>
          <wp:inline distT="0" distB="0" distL="0" distR="0" wp14:anchorId="23B395D6" wp14:editId="4E47E3F0">
            <wp:extent cx="5274310" cy="1961515"/>
            <wp:effectExtent l="0" t="0" r="2540" b="635"/>
            <wp:docPr id="65677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7987" name=""/>
                    <pic:cNvPicPr/>
                  </pic:nvPicPr>
                  <pic:blipFill>
                    <a:blip r:embed="rId11"/>
                    <a:stretch>
                      <a:fillRect/>
                    </a:stretch>
                  </pic:blipFill>
                  <pic:spPr>
                    <a:xfrm>
                      <a:off x="0" y="0"/>
                      <a:ext cx="5274310" cy="1961515"/>
                    </a:xfrm>
                    <a:prstGeom prst="rect">
                      <a:avLst/>
                    </a:prstGeom>
                  </pic:spPr>
                </pic:pic>
              </a:graphicData>
            </a:graphic>
          </wp:inline>
        </w:drawing>
      </w:r>
    </w:p>
    <w:p w14:paraId="4A94D8E3" w14:textId="77777777" w:rsidR="00BD2BA9" w:rsidRPr="00BD2BA9" w:rsidRDefault="00BD2BA9" w:rsidP="00BD2BA9">
      <w:pPr>
        <w:rPr>
          <w:sz w:val="24"/>
        </w:rPr>
      </w:pPr>
      <w:r w:rsidRPr="00BD2BA9">
        <w:rPr>
          <w:sz w:val="24"/>
        </w:rPr>
        <w:t>4. 监督学习</w:t>
      </w:r>
    </w:p>
    <w:p w14:paraId="4B51522F" w14:textId="77777777" w:rsidR="00BD2BA9" w:rsidRPr="00BD2BA9" w:rsidRDefault="00BD2BA9" w:rsidP="00BD2BA9">
      <w:pPr>
        <w:rPr>
          <w:sz w:val="24"/>
        </w:rPr>
      </w:pPr>
      <w:r w:rsidRPr="00BD2BA9">
        <w:rPr>
          <w:rFonts w:hint="eastAsia"/>
          <w:sz w:val="24"/>
        </w:rPr>
        <w:t>监督学习是机器学习的一个重要分支，它涉及使用标记数据来训练模型，以便对新数据进行预测。</w:t>
      </w:r>
      <w:r w:rsidRPr="00BD2BA9">
        <w:rPr>
          <w:sz w:val="24"/>
        </w:rPr>
        <w:t>Scikit-learn提供了多种监督学习算法，以下是一些常见的监督学习方法及其代码案例。</w:t>
      </w:r>
    </w:p>
    <w:p w14:paraId="09CAA720" w14:textId="77777777" w:rsidR="00BD2BA9" w:rsidRPr="00BD2BA9" w:rsidRDefault="00BD2BA9" w:rsidP="00BD2BA9">
      <w:pPr>
        <w:rPr>
          <w:sz w:val="24"/>
        </w:rPr>
      </w:pPr>
    </w:p>
    <w:p w14:paraId="3E7A2621" w14:textId="77777777" w:rsidR="00BD2BA9" w:rsidRPr="00BD2BA9" w:rsidRDefault="00BD2BA9" w:rsidP="00BD2BA9">
      <w:pPr>
        <w:rPr>
          <w:sz w:val="24"/>
        </w:rPr>
      </w:pPr>
      <w:r w:rsidRPr="00BD2BA9">
        <w:rPr>
          <w:sz w:val="24"/>
        </w:rPr>
        <w:lastRenderedPageBreak/>
        <w:t>4.1 线性模型</w:t>
      </w:r>
    </w:p>
    <w:p w14:paraId="78E0FE2C" w14:textId="0959671C" w:rsidR="00BD2BA9" w:rsidRDefault="00BD2BA9" w:rsidP="00BD2BA9">
      <w:pPr>
        <w:rPr>
          <w:sz w:val="24"/>
        </w:rPr>
      </w:pPr>
      <w:r w:rsidRPr="00BD2BA9">
        <w:rPr>
          <w:rFonts w:hint="eastAsia"/>
          <w:sz w:val="24"/>
        </w:rPr>
        <w:t>线性模型是监督学习中</w:t>
      </w:r>
      <w:proofErr w:type="gramStart"/>
      <w:r w:rsidRPr="00BD2BA9">
        <w:rPr>
          <w:rFonts w:hint="eastAsia"/>
          <w:sz w:val="24"/>
        </w:rPr>
        <w:t>最</w:t>
      </w:r>
      <w:proofErr w:type="gramEnd"/>
      <w:r w:rsidRPr="00BD2BA9">
        <w:rPr>
          <w:rFonts w:hint="eastAsia"/>
          <w:sz w:val="24"/>
        </w:rPr>
        <w:t>基础的模型之一，它假设特征之间的关系可以用一条直线（对于二元分类）或超平面（对于多类分类）来表示。线性模型主要包括线性回归（用于连续目标变量）和逻辑回归（用于分类目标变量）。下面，我将通过一个简单的例子来讲解如何使用</w:t>
      </w:r>
      <w:r w:rsidRPr="00BD2BA9">
        <w:rPr>
          <w:sz w:val="24"/>
        </w:rPr>
        <w:t>Scikit-learn进行线性模型的训练和预测。</w:t>
      </w:r>
      <w:r w:rsidRPr="00BD2BA9">
        <w:rPr>
          <w:rFonts w:hint="eastAsia"/>
          <w:sz w:val="24"/>
        </w:rPr>
        <w:t>示例：使用线性回归进行房价预测假设我们有一个关于房屋的数据集，它包含了房屋的各种特征（比如面积、房间数、位置等），以及一个目标变量——房价（这是一个连续的数值型变量）首先，我们需要导入所需的库和模块：</w:t>
      </w:r>
    </w:p>
    <w:p w14:paraId="21367C7E" w14:textId="2F0D16E2" w:rsidR="00BD2BA9" w:rsidRDefault="00BD2BA9" w:rsidP="00BD2BA9">
      <w:pPr>
        <w:rPr>
          <w:sz w:val="24"/>
        </w:rPr>
      </w:pPr>
      <w:r>
        <w:rPr>
          <w:noProof/>
        </w:rPr>
        <w:drawing>
          <wp:inline distT="0" distB="0" distL="0" distR="0" wp14:anchorId="24339A5E" wp14:editId="6AB5DFD0">
            <wp:extent cx="4848225" cy="1266825"/>
            <wp:effectExtent l="0" t="0" r="9525" b="9525"/>
            <wp:docPr id="5676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375" name=""/>
                    <pic:cNvPicPr/>
                  </pic:nvPicPr>
                  <pic:blipFill>
                    <a:blip r:embed="rId12"/>
                    <a:stretch>
                      <a:fillRect/>
                    </a:stretch>
                  </pic:blipFill>
                  <pic:spPr>
                    <a:xfrm>
                      <a:off x="0" y="0"/>
                      <a:ext cx="4848225" cy="1266825"/>
                    </a:xfrm>
                    <a:prstGeom prst="rect">
                      <a:avLst/>
                    </a:prstGeom>
                  </pic:spPr>
                </pic:pic>
              </a:graphicData>
            </a:graphic>
          </wp:inline>
        </w:drawing>
      </w:r>
    </w:p>
    <w:p w14:paraId="5A3BCDBB" w14:textId="2B504C94" w:rsidR="00BD2BA9" w:rsidRDefault="00BD2BA9" w:rsidP="00BD2BA9">
      <w:pPr>
        <w:rPr>
          <w:sz w:val="24"/>
        </w:rPr>
      </w:pPr>
      <w:r>
        <w:rPr>
          <w:noProof/>
        </w:rPr>
        <w:drawing>
          <wp:inline distT="0" distB="0" distL="0" distR="0" wp14:anchorId="42969B70" wp14:editId="26D5F114">
            <wp:extent cx="5057775" cy="1276350"/>
            <wp:effectExtent l="0" t="0" r="9525" b="0"/>
            <wp:docPr id="1088654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54485" name=""/>
                    <pic:cNvPicPr/>
                  </pic:nvPicPr>
                  <pic:blipFill>
                    <a:blip r:embed="rId13"/>
                    <a:stretch>
                      <a:fillRect/>
                    </a:stretch>
                  </pic:blipFill>
                  <pic:spPr>
                    <a:xfrm>
                      <a:off x="0" y="0"/>
                      <a:ext cx="5057775" cy="1276350"/>
                    </a:xfrm>
                    <a:prstGeom prst="rect">
                      <a:avLst/>
                    </a:prstGeom>
                  </pic:spPr>
                </pic:pic>
              </a:graphicData>
            </a:graphic>
          </wp:inline>
        </w:drawing>
      </w:r>
    </w:p>
    <w:p w14:paraId="15F080FD" w14:textId="7423A170" w:rsidR="00BD2BA9" w:rsidRDefault="00BD2BA9" w:rsidP="00BD2BA9">
      <w:pPr>
        <w:rPr>
          <w:sz w:val="24"/>
        </w:rPr>
      </w:pPr>
      <w:r>
        <w:rPr>
          <w:noProof/>
        </w:rPr>
        <w:drawing>
          <wp:inline distT="0" distB="0" distL="0" distR="0" wp14:anchorId="15F53C01" wp14:editId="6A8AD60A">
            <wp:extent cx="5274310" cy="1332230"/>
            <wp:effectExtent l="0" t="0" r="2540" b="1270"/>
            <wp:docPr id="1009312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12316" name=""/>
                    <pic:cNvPicPr/>
                  </pic:nvPicPr>
                  <pic:blipFill>
                    <a:blip r:embed="rId14"/>
                    <a:stretch>
                      <a:fillRect/>
                    </a:stretch>
                  </pic:blipFill>
                  <pic:spPr>
                    <a:xfrm>
                      <a:off x="0" y="0"/>
                      <a:ext cx="5274310" cy="1332230"/>
                    </a:xfrm>
                    <a:prstGeom prst="rect">
                      <a:avLst/>
                    </a:prstGeom>
                  </pic:spPr>
                </pic:pic>
              </a:graphicData>
            </a:graphic>
          </wp:inline>
        </w:drawing>
      </w:r>
    </w:p>
    <w:p w14:paraId="43C9073C" w14:textId="77777777" w:rsidR="00BD2BA9" w:rsidRPr="00BD2BA9" w:rsidRDefault="00BD2BA9" w:rsidP="00BD2BA9">
      <w:pPr>
        <w:rPr>
          <w:sz w:val="24"/>
        </w:rPr>
      </w:pPr>
      <w:r w:rsidRPr="00BD2BA9">
        <w:rPr>
          <w:sz w:val="24"/>
        </w:rPr>
        <w:t>4.2 支持向量机</w:t>
      </w:r>
    </w:p>
    <w:p w14:paraId="1F5117CE" w14:textId="62B71B70" w:rsidR="00BD2BA9" w:rsidRDefault="00BD2BA9" w:rsidP="00BD2BA9">
      <w:pPr>
        <w:rPr>
          <w:sz w:val="24"/>
        </w:rPr>
      </w:pPr>
      <w:r w:rsidRPr="00BD2BA9">
        <w:rPr>
          <w:rFonts w:hint="eastAsia"/>
          <w:sz w:val="24"/>
        </w:rPr>
        <w:t>支持向量机（</w:t>
      </w:r>
      <w:r w:rsidRPr="00BD2BA9">
        <w:rPr>
          <w:sz w:val="24"/>
        </w:rPr>
        <w:t>Support Vector Machine, SVM）是一种强大的监督学习算法，适</w:t>
      </w:r>
      <w:r w:rsidRPr="00BD2BA9">
        <w:rPr>
          <w:sz w:val="24"/>
        </w:rPr>
        <w:lastRenderedPageBreak/>
        <w:t>用于分类和回归分析。在分类问题中，SVM旨在找到一个超平面，该超平面能够最大化不同类别之间的边际。Scikit-learn提供了多种SVM实现，包括线性SVM和核SVM。线性SVM适用于线性可分数据，而核SVM通过使用核技巧，可以处理非线性可分数据。</w:t>
      </w:r>
      <w:r w:rsidRPr="00BD2BA9">
        <w:rPr>
          <w:rFonts w:hint="eastAsia"/>
          <w:sz w:val="24"/>
        </w:rPr>
        <w:t>下面，我将通过一个简单的例子来讲解如何使用</w:t>
      </w:r>
      <w:r w:rsidRPr="00BD2BA9">
        <w:rPr>
          <w:sz w:val="24"/>
        </w:rPr>
        <w:t>Scikit-learn实现线性可分数据的支持向量机。</w:t>
      </w:r>
      <w:r w:rsidRPr="00BD2BA9">
        <w:rPr>
          <w:rFonts w:hint="eastAsia"/>
          <w:sz w:val="24"/>
        </w:rPr>
        <w:t>示例：使用线性</w:t>
      </w:r>
      <w:r w:rsidRPr="00BD2BA9">
        <w:rPr>
          <w:sz w:val="24"/>
        </w:rPr>
        <w:t>SVM进行二分类</w:t>
      </w:r>
      <w:r w:rsidRPr="00BD2BA9">
        <w:rPr>
          <w:rFonts w:hint="eastAsia"/>
          <w:sz w:val="24"/>
        </w:rPr>
        <w:t>假设我们有一个关于红蓝花的数据集，其中花的大小是一个特征，花的颜色是另一个特征。我们的目标是根据这些特征将红花和蓝花区分开来。首先，我们需要导入所需的库和模块：</w:t>
      </w:r>
    </w:p>
    <w:p w14:paraId="34784D9E" w14:textId="68943A73" w:rsidR="00BD2BA9" w:rsidRDefault="00BD2BA9" w:rsidP="00BD2BA9">
      <w:pPr>
        <w:rPr>
          <w:sz w:val="24"/>
        </w:rPr>
      </w:pPr>
      <w:r>
        <w:rPr>
          <w:noProof/>
        </w:rPr>
        <w:drawing>
          <wp:inline distT="0" distB="0" distL="0" distR="0" wp14:anchorId="1993455E" wp14:editId="4D4E2782">
            <wp:extent cx="5274310" cy="1019175"/>
            <wp:effectExtent l="0" t="0" r="2540" b="9525"/>
            <wp:docPr id="578946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46487" name=""/>
                    <pic:cNvPicPr/>
                  </pic:nvPicPr>
                  <pic:blipFill>
                    <a:blip r:embed="rId15"/>
                    <a:stretch>
                      <a:fillRect/>
                    </a:stretch>
                  </pic:blipFill>
                  <pic:spPr>
                    <a:xfrm>
                      <a:off x="0" y="0"/>
                      <a:ext cx="5274310" cy="1019175"/>
                    </a:xfrm>
                    <a:prstGeom prst="rect">
                      <a:avLst/>
                    </a:prstGeom>
                  </pic:spPr>
                </pic:pic>
              </a:graphicData>
            </a:graphic>
          </wp:inline>
        </w:drawing>
      </w:r>
    </w:p>
    <w:p w14:paraId="3FAB0853" w14:textId="20A96C30" w:rsidR="00BD2BA9" w:rsidRDefault="00A54E8F" w:rsidP="00BD2BA9">
      <w:pPr>
        <w:rPr>
          <w:sz w:val="24"/>
        </w:rPr>
      </w:pPr>
      <w:r w:rsidRPr="00A54E8F">
        <w:rPr>
          <w:sz w:val="24"/>
        </w:rPr>
        <w:t>接下来，我们生成一个模拟的数据集：</w:t>
      </w:r>
    </w:p>
    <w:p w14:paraId="423E969B" w14:textId="2EAA1F8E" w:rsidR="00A54E8F" w:rsidRDefault="00A54E8F" w:rsidP="00BD2BA9">
      <w:pPr>
        <w:rPr>
          <w:sz w:val="24"/>
        </w:rPr>
      </w:pPr>
      <w:r>
        <w:rPr>
          <w:noProof/>
        </w:rPr>
        <w:drawing>
          <wp:inline distT="0" distB="0" distL="0" distR="0" wp14:anchorId="4F896865" wp14:editId="4B2ABD54">
            <wp:extent cx="5274310" cy="876935"/>
            <wp:effectExtent l="0" t="0" r="2540" b="0"/>
            <wp:docPr id="1376104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04544" name=""/>
                    <pic:cNvPicPr/>
                  </pic:nvPicPr>
                  <pic:blipFill>
                    <a:blip r:embed="rId16"/>
                    <a:stretch>
                      <a:fillRect/>
                    </a:stretch>
                  </pic:blipFill>
                  <pic:spPr>
                    <a:xfrm>
                      <a:off x="0" y="0"/>
                      <a:ext cx="5274310" cy="876935"/>
                    </a:xfrm>
                    <a:prstGeom prst="rect">
                      <a:avLst/>
                    </a:prstGeom>
                  </pic:spPr>
                </pic:pic>
              </a:graphicData>
            </a:graphic>
          </wp:inline>
        </w:drawing>
      </w:r>
    </w:p>
    <w:p w14:paraId="4E4C1286" w14:textId="1FAD362C" w:rsidR="00A54E8F" w:rsidRDefault="00A54E8F" w:rsidP="00BD2BA9">
      <w:pPr>
        <w:rPr>
          <w:sz w:val="24"/>
        </w:rPr>
      </w:pPr>
      <w:r w:rsidRPr="00A54E8F">
        <w:rPr>
          <w:sz w:val="24"/>
        </w:rPr>
        <w:t>最后，我们评估模型的性能。我们可以使用混淆矩阵和分类报告来查看模型的准确率、召回率和F1分数：</w:t>
      </w:r>
    </w:p>
    <w:p w14:paraId="0A79D700" w14:textId="11506C26" w:rsidR="00A54E8F" w:rsidRDefault="00A54E8F" w:rsidP="00BD2BA9">
      <w:pPr>
        <w:rPr>
          <w:sz w:val="24"/>
        </w:rPr>
      </w:pPr>
      <w:r>
        <w:rPr>
          <w:noProof/>
        </w:rPr>
        <w:drawing>
          <wp:inline distT="0" distB="0" distL="0" distR="0" wp14:anchorId="5551A177" wp14:editId="37AC4881">
            <wp:extent cx="4010025" cy="1295400"/>
            <wp:effectExtent l="0" t="0" r="9525" b="0"/>
            <wp:docPr id="2058608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08555" name=""/>
                    <pic:cNvPicPr/>
                  </pic:nvPicPr>
                  <pic:blipFill>
                    <a:blip r:embed="rId17"/>
                    <a:stretch>
                      <a:fillRect/>
                    </a:stretch>
                  </pic:blipFill>
                  <pic:spPr>
                    <a:xfrm>
                      <a:off x="0" y="0"/>
                      <a:ext cx="4010025" cy="1295400"/>
                    </a:xfrm>
                    <a:prstGeom prst="rect">
                      <a:avLst/>
                    </a:prstGeom>
                  </pic:spPr>
                </pic:pic>
              </a:graphicData>
            </a:graphic>
          </wp:inline>
        </w:drawing>
      </w:r>
    </w:p>
    <w:p w14:paraId="08695312" w14:textId="77777777" w:rsidR="004042DE" w:rsidRPr="004042DE" w:rsidRDefault="004042DE" w:rsidP="004042DE">
      <w:pPr>
        <w:rPr>
          <w:sz w:val="24"/>
        </w:rPr>
      </w:pPr>
      <w:r w:rsidRPr="004042DE">
        <w:rPr>
          <w:sz w:val="24"/>
        </w:rPr>
        <w:t>4.3 决策树与随机森林</w:t>
      </w:r>
    </w:p>
    <w:p w14:paraId="43376CC9" w14:textId="77B7C411" w:rsidR="004042DE" w:rsidRDefault="004042DE" w:rsidP="004042DE">
      <w:pPr>
        <w:rPr>
          <w:sz w:val="24"/>
        </w:rPr>
      </w:pPr>
      <w:r w:rsidRPr="004042DE">
        <w:rPr>
          <w:rFonts w:hint="eastAsia"/>
          <w:sz w:val="24"/>
        </w:rPr>
        <w:lastRenderedPageBreak/>
        <w:t>监督学习中的决策树（</w:t>
      </w:r>
      <w:r w:rsidRPr="004042DE">
        <w:rPr>
          <w:sz w:val="24"/>
        </w:rPr>
        <w:t>Decision Tree）和随机森林（Random Forest）是两种流行的分类和回归算法。决策树通过一系列的判断规则对数据进行分类，而随机森林是决策树的集成学习方法，通过构建多个决策树并进行投票来提高预测的准确性。</w:t>
      </w:r>
      <w:r w:rsidRPr="004042DE">
        <w:rPr>
          <w:rFonts w:hint="eastAsia"/>
          <w:sz w:val="24"/>
        </w:rPr>
        <w:t>下面，我将通过一个简单的例子来讲解如何使用</w:t>
      </w:r>
      <w:r w:rsidRPr="004042DE">
        <w:rPr>
          <w:sz w:val="24"/>
        </w:rPr>
        <w:t>Scikit-learn实现决策树和随机森林。</w:t>
      </w:r>
      <w:r w:rsidRPr="004042DE">
        <w:rPr>
          <w:rFonts w:hint="eastAsia"/>
          <w:sz w:val="24"/>
        </w:rPr>
        <w:t>示例：使用决策树进行分类假设我们有一个关于是否签署贷款的分类问题，特征包括年龄、收入、信用评分等。首先，我们需要导入所需的库和模块：</w:t>
      </w:r>
    </w:p>
    <w:p w14:paraId="245B2870" w14:textId="63CC697A" w:rsidR="004042DE" w:rsidRDefault="00A708A9" w:rsidP="004042DE">
      <w:pPr>
        <w:rPr>
          <w:sz w:val="24"/>
        </w:rPr>
      </w:pPr>
      <w:r>
        <w:rPr>
          <w:noProof/>
        </w:rPr>
        <w:drawing>
          <wp:inline distT="0" distB="0" distL="0" distR="0" wp14:anchorId="33F75326" wp14:editId="323DACE0">
            <wp:extent cx="4867275" cy="1028700"/>
            <wp:effectExtent l="0" t="0" r="9525" b="0"/>
            <wp:docPr id="406845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5799" name=""/>
                    <pic:cNvPicPr/>
                  </pic:nvPicPr>
                  <pic:blipFill>
                    <a:blip r:embed="rId18"/>
                    <a:stretch>
                      <a:fillRect/>
                    </a:stretch>
                  </pic:blipFill>
                  <pic:spPr>
                    <a:xfrm>
                      <a:off x="0" y="0"/>
                      <a:ext cx="4867275" cy="1028700"/>
                    </a:xfrm>
                    <a:prstGeom prst="rect">
                      <a:avLst/>
                    </a:prstGeom>
                  </pic:spPr>
                </pic:pic>
              </a:graphicData>
            </a:graphic>
          </wp:inline>
        </w:drawing>
      </w:r>
    </w:p>
    <w:p w14:paraId="180424B4" w14:textId="3CD02AD4" w:rsidR="00A708A9" w:rsidRDefault="00A708A9" w:rsidP="004042DE">
      <w:pPr>
        <w:rPr>
          <w:sz w:val="24"/>
        </w:rPr>
      </w:pPr>
      <w:r w:rsidRPr="00A708A9">
        <w:rPr>
          <w:sz w:val="24"/>
        </w:rPr>
        <w:t>接下来，我们加载一个模拟的数据集（例如，Iris数据集）：</w:t>
      </w:r>
    </w:p>
    <w:p w14:paraId="46631CC9" w14:textId="3C271ED5" w:rsidR="00A708A9" w:rsidRDefault="00A708A9" w:rsidP="004042DE">
      <w:pPr>
        <w:rPr>
          <w:sz w:val="24"/>
        </w:rPr>
      </w:pPr>
      <w:r>
        <w:rPr>
          <w:noProof/>
        </w:rPr>
        <w:drawing>
          <wp:inline distT="0" distB="0" distL="0" distR="0" wp14:anchorId="43D6B8B5" wp14:editId="1F78BDBD">
            <wp:extent cx="1704975" cy="2066925"/>
            <wp:effectExtent l="0" t="0" r="9525" b="9525"/>
            <wp:docPr id="1095470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0656" name=""/>
                    <pic:cNvPicPr/>
                  </pic:nvPicPr>
                  <pic:blipFill>
                    <a:blip r:embed="rId19"/>
                    <a:stretch>
                      <a:fillRect/>
                    </a:stretch>
                  </pic:blipFill>
                  <pic:spPr>
                    <a:xfrm>
                      <a:off x="0" y="0"/>
                      <a:ext cx="1704975" cy="2066925"/>
                    </a:xfrm>
                    <a:prstGeom prst="rect">
                      <a:avLst/>
                    </a:prstGeom>
                  </pic:spPr>
                </pic:pic>
              </a:graphicData>
            </a:graphic>
          </wp:inline>
        </w:drawing>
      </w:r>
    </w:p>
    <w:p w14:paraId="6BCA263D" w14:textId="46E6F2B0" w:rsidR="00A708A9" w:rsidRDefault="00A708A9" w:rsidP="004042DE">
      <w:pPr>
        <w:rPr>
          <w:sz w:val="24"/>
        </w:rPr>
      </w:pPr>
      <w:r w:rsidRPr="00A708A9">
        <w:rPr>
          <w:sz w:val="24"/>
        </w:rPr>
        <w:t>现在我们创建一个决策树分类器实例，并在训练集上进行训练：</w:t>
      </w:r>
    </w:p>
    <w:p w14:paraId="27219FE0" w14:textId="0553F8B0" w:rsidR="00A708A9" w:rsidRDefault="00A708A9" w:rsidP="004042DE">
      <w:pPr>
        <w:rPr>
          <w:sz w:val="24"/>
        </w:rPr>
      </w:pPr>
      <w:r>
        <w:rPr>
          <w:noProof/>
        </w:rPr>
        <w:drawing>
          <wp:inline distT="0" distB="0" distL="0" distR="0" wp14:anchorId="01781B62" wp14:editId="77BF2EDA">
            <wp:extent cx="2990850" cy="1276350"/>
            <wp:effectExtent l="0" t="0" r="0" b="0"/>
            <wp:docPr id="1106537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37557" name=""/>
                    <pic:cNvPicPr/>
                  </pic:nvPicPr>
                  <pic:blipFill>
                    <a:blip r:embed="rId20"/>
                    <a:stretch>
                      <a:fillRect/>
                    </a:stretch>
                  </pic:blipFill>
                  <pic:spPr>
                    <a:xfrm>
                      <a:off x="0" y="0"/>
                      <a:ext cx="2990850" cy="1276350"/>
                    </a:xfrm>
                    <a:prstGeom prst="rect">
                      <a:avLst/>
                    </a:prstGeom>
                  </pic:spPr>
                </pic:pic>
              </a:graphicData>
            </a:graphic>
          </wp:inline>
        </w:drawing>
      </w:r>
    </w:p>
    <w:p w14:paraId="0AD59717" w14:textId="2A9208FF" w:rsidR="00A708A9" w:rsidRDefault="00A708A9" w:rsidP="004042DE">
      <w:pPr>
        <w:rPr>
          <w:sz w:val="24"/>
        </w:rPr>
      </w:pPr>
      <w:r w:rsidRPr="00A708A9">
        <w:rPr>
          <w:sz w:val="24"/>
        </w:rPr>
        <w:lastRenderedPageBreak/>
        <w:t>最后，我们评估模型的性能。我们可以使用准确率来评估分类的正确性：</w:t>
      </w:r>
    </w:p>
    <w:p w14:paraId="530CCDA5" w14:textId="3ADED947" w:rsidR="00A708A9" w:rsidRPr="004042DE" w:rsidRDefault="00A708A9" w:rsidP="004042DE">
      <w:pPr>
        <w:rPr>
          <w:rFonts w:hint="eastAsia"/>
          <w:sz w:val="24"/>
        </w:rPr>
      </w:pPr>
      <w:r>
        <w:rPr>
          <w:noProof/>
        </w:rPr>
        <w:drawing>
          <wp:inline distT="0" distB="0" distL="0" distR="0" wp14:anchorId="12425269" wp14:editId="156042EA">
            <wp:extent cx="3867150" cy="809625"/>
            <wp:effectExtent l="0" t="0" r="0" b="9525"/>
            <wp:docPr id="1766015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15668" name=""/>
                    <pic:cNvPicPr/>
                  </pic:nvPicPr>
                  <pic:blipFill>
                    <a:blip r:embed="rId21"/>
                    <a:stretch>
                      <a:fillRect/>
                    </a:stretch>
                  </pic:blipFill>
                  <pic:spPr>
                    <a:xfrm>
                      <a:off x="0" y="0"/>
                      <a:ext cx="3867150" cy="809625"/>
                    </a:xfrm>
                    <a:prstGeom prst="rect">
                      <a:avLst/>
                    </a:prstGeom>
                  </pic:spPr>
                </pic:pic>
              </a:graphicData>
            </a:graphic>
          </wp:inline>
        </w:drawing>
      </w:r>
    </w:p>
    <w:p w14:paraId="32A20BA9" w14:textId="77777777" w:rsidR="00A708A9" w:rsidRPr="00A708A9" w:rsidRDefault="00A708A9" w:rsidP="00A708A9">
      <w:pPr>
        <w:rPr>
          <w:sz w:val="24"/>
        </w:rPr>
      </w:pPr>
      <w:r w:rsidRPr="00A708A9">
        <w:rPr>
          <w:sz w:val="24"/>
        </w:rPr>
        <w:t>4.4 神经网络基础</w:t>
      </w:r>
    </w:p>
    <w:p w14:paraId="4BFF27BB" w14:textId="7418E0A8" w:rsidR="00A708A9" w:rsidRDefault="00A708A9" w:rsidP="00A708A9">
      <w:pPr>
        <w:rPr>
          <w:sz w:val="24"/>
        </w:rPr>
      </w:pPr>
      <w:r w:rsidRPr="00A708A9">
        <w:rPr>
          <w:rFonts w:hint="eastAsia"/>
          <w:sz w:val="24"/>
        </w:rPr>
        <w:t>监督学习中的神经网络是模仿人脑神经元连接的方式进行信息处理的一种算法。</w:t>
      </w:r>
      <w:r w:rsidRPr="00A708A9">
        <w:rPr>
          <w:sz w:val="24"/>
        </w:rPr>
        <w:t>Scikit-learn提供了一个模块</w:t>
      </w:r>
      <w:proofErr w:type="spellStart"/>
      <w:r w:rsidRPr="00A708A9">
        <w:rPr>
          <w:sz w:val="24"/>
        </w:rPr>
        <w:t>sklearn.neural_network</w:t>
      </w:r>
      <w:proofErr w:type="spellEnd"/>
      <w:r w:rsidRPr="00A708A9">
        <w:rPr>
          <w:sz w:val="24"/>
        </w:rPr>
        <w:t>，它基于</w:t>
      </w:r>
      <w:proofErr w:type="spellStart"/>
      <w:r w:rsidRPr="00A708A9">
        <w:rPr>
          <w:sz w:val="24"/>
        </w:rPr>
        <w:t>Keras</w:t>
      </w:r>
      <w:proofErr w:type="spellEnd"/>
      <w:proofErr w:type="gramStart"/>
      <w:r w:rsidRPr="00A708A9">
        <w:rPr>
          <w:sz w:val="24"/>
        </w:rPr>
        <w:t>库实现</w:t>
      </w:r>
      <w:proofErr w:type="gramEnd"/>
      <w:r w:rsidRPr="00A708A9">
        <w:rPr>
          <w:sz w:val="24"/>
        </w:rPr>
        <w:t>了一些基本的神经网络功能。</w:t>
      </w:r>
      <w:r w:rsidRPr="00A708A9">
        <w:rPr>
          <w:rFonts w:hint="eastAsia"/>
          <w:sz w:val="24"/>
        </w:rPr>
        <w:t>下面，我将通过一个简单的例子来讲解如何使用</w:t>
      </w:r>
      <w:r w:rsidRPr="00A708A9">
        <w:rPr>
          <w:sz w:val="24"/>
        </w:rPr>
        <w:t>Scikit-learn实现神经网络。</w:t>
      </w:r>
      <w:r w:rsidRPr="00A708A9">
        <w:rPr>
          <w:rFonts w:hint="eastAsia"/>
          <w:sz w:val="24"/>
        </w:rPr>
        <w:t>示例：使用神经网络进行分类假设我们有一个关于是否签署贷款的分类问题，特征包括年龄、收入、信用评分等。首先，我们需要导入所需的库和模块：</w:t>
      </w:r>
    </w:p>
    <w:p w14:paraId="4567E11E" w14:textId="5650BB5D" w:rsidR="00A708A9" w:rsidRDefault="00A708A9" w:rsidP="00A708A9">
      <w:pPr>
        <w:rPr>
          <w:sz w:val="24"/>
        </w:rPr>
      </w:pPr>
      <w:r>
        <w:rPr>
          <w:noProof/>
        </w:rPr>
        <w:drawing>
          <wp:inline distT="0" distB="0" distL="0" distR="0" wp14:anchorId="7230CFB3" wp14:editId="559CFBF7">
            <wp:extent cx="4829175" cy="990600"/>
            <wp:effectExtent l="0" t="0" r="9525" b="0"/>
            <wp:docPr id="1287104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04466" name=""/>
                    <pic:cNvPicPr/>
                  </pic:nvPicPr>
                  <pic:blipFill>
                    <a:blip r:embed="rId22"/>
                    <a:stretch>
                      <a:fillRect/>
                    </a:stretch>
                  </pic:blipFill>
                  <pic:spPr>
                    <a:xfrm>
                      <a:off x="0" y="0"/>
                      <a:ext cx="4829175" cy="990600"/>
                    </a:xfrm>
                    <a:prstGeom prst="rect">
                      <a:avLst/>
                    </a:prstGeom>
                  </pic:spPr>
                </pic:pic>
              </a:graphicData>
            </a:graphic>
          </wp:inline>
        </w:drawing>
      </w:r>
    </w:p>
    <w:p w14:paraId="516890C4" w14:textId="0F51F0C9" w:rsidR="00A708A9" w:rsidRDefault="00A708A9" w:rsidP="00A708A9">
      <w:pPr>
        <w:rPr>
          <w:sz w:val="24"/>
        </w:rPr>
      </w:pPr>
      <w:r w:rsidRPr="00A708A9">
        <w:rPr>
          <w:sz w:val="24"/>
        </w:rPr>
        <w:t>接下来，我们生成一个模拟的数据集：</w:t>
      </w:r>
    </w:p>
    <w:p w14:paraId="519AED63" w14:textId="3D741283" w:rsidR="00A708A9" w:rsidRDefault="00A708A9" w:rsidP="00A708A9">
      <w:pPr>
        <w:rPr>
          <w:sz w:val="24"/>
        </w:rPr>
      </w:pPr>
      <w:r>
        <w:rPr>
          <w:noProof/>
        </w:rPr>
        <w:drawing>
          <wp:inline distT="0" distB="0" distL="0" distR="0" wp14:anchorId="28F70F52" wp14:editId="40E499F1">
            <wp:extent cx="5274310" cy="875030"/>
            <wp:effectExtent l="0" t="0" r="2540" b="1270"/>
            <wp:docPr id="185869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9057" name=""/>
                    <pic:cNvPicPr/>
                  </pic:nvPicPr>
                  <pic:blipFill>
                    <a:blip r:embed="rId23"/>
                    <a:stretch>
                      <a:fillRect/>
                    </a:stretch>
                  </pic:blipFill>
                  <pic:spPr>
                    <a:xfrm>
                      <a:off x="0" y="0"/>
                      <a:ext cx="5274310" cy="875030"/>
                    </a:xfrm>
                    <a:prstGeom prst="rect">
                      <a:avLst/>
                    </a:prstGeom>
                  </pic:spPr>
                </pic:pic>
              </a:graphicData>
            </a:graphic>
          </wp:inline>
        </w:drawing>
      </w:r>
    </w:p>
    <w:p w14:paraId="1FAD4DC1" w14:textId="2839C1BC" w:rsidR="00A708A9" w:rsidRDefault="00A708A9" w:rsidP="00A708A9">
      <w:pPr>
        <w:rPr>
          <w:sz w:val="24"/>
        </w:rPr>
      </w:pPr>
      <w:r w:rsidRPr="00A708A9">
        <w:rPr>
          <w:sz w:val="24"/>
        </w:rPr>
        <w:t>现在我们创建一个神经网络分类器实例，并在训练集上进行训练：</w:t>
      </w:r>
    </w:p>
    <w:p w14:paraId="5A69FE5E" w14:textId="6450C5B5" w:rsidR="00A708A9" w:rsidRDefault="00A708A9" w:rsidP="00A708A9">
      <w:pPr>
        <w:rPr>
          <w:sz w:val="24"/>
        </w:rPr>
      </w:pPr>
      <w:r>
        <w:rPr>
          <w:noProof/>
        </w:rPr>
        <w:lastRenderedPageBreak/>
        <w:drawing>
          <wp:inline distT="0" distB="0" distL="0" distR="0" wp14:anchorId="09BDA0BC" wp14:editId="2189E034">
            <wp:extent cx="5274310" cy="1066165"/>
            <wp:effectExtent l="0" t="0" r="2540" b="635"/>
            <wp:docPr id="48939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9570" name=""/>
                    <pic:cNvPicPr/>
                  </pic:nvPicPr>
                  <pic:blipFill>
                    <a:blip r:embed="rId24"/>
                    <a:stretch>
                      <a:fillRect/>
                    </a:stretch>
                  </pic:blipFill>
                  <pic:spPr>
                    <a:xfrm>
                      <a:off x="0" y="0"/>
                      <a:ext cx="5274310" cy="1066165"/>
                    </a:xfrm>
                    <a:prstGeom prst="rect">
                      <a:avLst/>
                    </a:prstGeom>
                  </pic:spPr>
                </pic:pic>
              </a:graphicData>
            </a:graphic>
          </wp:inline>
        </w:drawing>
      </w:r>
    </w:p>
    <w:p w14:paraId="3C012C66" w14:textId="5145D75E" w:rsidR="00A708A9" w:rsidRDefault="00A708A9" w:rsidP="00A708A9">
      <w:pPr>
        <w:rPr>
          <w:sz w:val="24"/>
        </w:rPr>
      </w:pPr>
      <w:r w:rsidRPr="00A708A9">
        <w:rPr>
          <w:sz w:val="24"/>
        </w:rPr>
        <w:t>训练完成后，我们可以使用predict方法在测试集上进行预测：</w:t>
      </w:r>
    </w:p>
    <w:p w14:paraId="3F8753D8" w14:textId="6B5751B1" w:rsidR="00A708A9" w:rsidRDefault="00A708A9" w:rsidP="00A708A9">
      <w:pPr>
        <w:rPr>
          <w:sz w:val="24"/>
        </w:rPr>
      </w:pPr>
      <w:r>
        <w:rPr>
          <w:noProof/>
        </w:rPr>
        <w:drawing>
          <wp:inline distT="0" distB="0" distL="0" distR="0" wp14:anchorId="0FE5DB74" wp14:editId="0020B734">
            <wp:extent cx="2914650" cy="552450"/>
            <wp:effectExtent l="0" t="0" r="0" b="0"/>
            <wp:docPr id="491973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73611" name=""/>
                    <pic:cNvPicPr/>
                  </pic:nvPicPr>
                  <pic:blipFill>
                    <a:blip r:embed="rId25"/>
                    <a:stretch>
                      <a:fillRect/>
                    </a:stretch>
                  </pic:blipFill>
                  <pic:spPr>
                    <a:xfrm>
                      <a:off x="0" y="0"/>
                      <a:ext cx="2914650" cy="552450"/>
                    </a:xfrm>
                    <a:prstGeom prst="rect">
                      <a:avLst/>
                    </a:prstGeom>
                  </pic:spPr>
                </pic:pic>
              </a:graphicData>
            </a:graphic>
          </wp:inline>
        </w:drawing>
      </w:r>
    </w:p>
    <w:p w14:paraId="2FFC735A" w14:textId="67CAFEF8" w:rsidR="00A708A9" w:rsidRDefault="00A708A9" w:rsidP="00A708A9">
      <w:pPr>
        <w:rPr>
          <w:sz w:val="24"/>
        </w:rPr>
      </w:pPr>
      <w:r w:rsidRPr="00A708A9">
        <w:rPr>
          <w:sz w:val="24"/>
        </w:rPr>
        <w:t>最后，我们评估模型的性能。我们可以使用准确率来评估分类的正确性：</w:t>
      </w:r>
    </w:p>
    <w:p w14:paraId="7EFFDDF2" w14:textId="4F958338" w:rsidR="00A708A9" w:rsidRDefault="00A708A9" w:rsidP="00A708A9">
      <w:pPr>
        <w:rPr>
          <w:sz w:val="24"/>
        </w:rPr>
      </w:pPr>
      <w:r>
        <w:rPr>
          <w:noProof/>
        </w:rPr>
        <w:drawing>
          <wp:inline distT="0" distB="0" distL="0" distR="0" wp14:anchorId="35D7E2E5" wp14:editId="36284615">
            <wp:extent cx="4076700" cy="762000"/>
            <wp:effectExtent l="0" t="0" r="0" b="0"/>
            <wp:docPr id="1372911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11166" name=""/>
                    <pic:cNvPicPr/>
                  </pic:nvPicPr>
                  <pic:blipFill>
                    <a:blip r:embed="rId26"/>
                    <a:stretch>
                      <a:fillRect/>
                    </a:stretch>
                  </pic:blipFill>
                  <pic:spPr>
                    <a:xfrm>
                      <a:off x="0" y="0"/>
                      <a:ext cx="4076700" cy="762000"/>
                    </a:xfrm>
                    <a:prstGeom prst="rect">
                      <a:avLst/>
                    </a:prstGeom>
                  </pic:spPr>
                </pic:pic>
              </a:graphicData>
            </a:graphic>
          </wp:inline>
        </w:drawing>
      </w:r>
    </w:p>
    <w:p w14:paraId="5AE87CA4" w14:textId="77777777" w:rsidR="00A708A9" w:rsidRPr="00A708A9" w:rsidRDefault="00A708A9" w:rsidP="00A708A9">
      <w:pPr>
        <w:rPr>
          <w:sz w:val="24"/>
        </w:rPr>
      </w:pPr>
      <w:r w:rsidRPr="00A708A9">
        <w:rPr>
          <w:rFonts w:hint="eastAsia"/>
          <w:sz w:val="24"/>
        </w:rPr>
        <w:t>在这个例子中，我们看到了如何使用</w:t>
      </w:r>
      <w:r w:rsidRPr="00A708A9">
        <w:rPr>
          <w:sz w:val="24"/>
        </w:rPr>
        <w:t>Scikit-learn中的神经网络进行分类问题的解决。在实际应用中，我们可能需要调整神经网络的结构（如隐藏层的大小、数量、激活函数等），以及训练参数（如学习率、批量大小、优化器等）来优化模型性能。此外，我们可能还需要进行数据预处理和特征工程来提高模型的预测能力。</w:t>
      </w:r>
    </w:p>
    <w:p w14:paraId="61BD2799" w14:textId="59C33642" w:rsidR="004042DE" w:rsidRPr="00252009" w:rsidRDefault="004042DE" w:rsidP="00A708A9">
      <w:pPr>
        <w:rPr>
          <w:rFonts w:hint="eastAsia"/>
          <w:sz w:val="24"/>
        </w:rPr>
      </w:pPr>
    </w:p>
    <w:sectPr w:rsidR="004042DE" w:rsidRPr="002520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48A35" w14:textId="77777777" w:rsidR="00FD7300" w:rsidRDefault="00FD7300" w:rsidP="00A65087">
      <w:pPr>
        <w:spacing w:after="0" w:line="240" w:lineRule="auto"/>
      </w:pPr>
      <w:r>
        <w:separator/>
      </w:r>
    </w:p>
  </w:endnote>
  <w:endnote w:type="continuationSeparator" w:id="0">
    <w:p w14:paraId="27A7EC30" w14:textId="77777777" w:rsidR="00FD7300" w:rsidRDefault="00FD7300" w:rsidP="00A6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E6344" w14:textId="77777777" w:rsidR="00FD7300" w:rsidRDefault="00FD7300" w:rsidP="00A65087">
      <w:pPr>
        <w:spacing w:after="0" w:line="240" w:lineRule="auto"/>
      </w:pPr>
      <w:r>
        <w:separator/>
      </w:r>
    </w:p>
  </w:footnote>
  <w:footnote w:type="continuationSeparator" w:id="0">
    <w:p w14:paraId="159136E7" w14:textId="77777777" w:rsidR="00FD7300" w:rsidRDefault="00FD7300" w:rsidP="00A65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F71F03"/>
    <w:multiLevelType w:val="multilevel"/>
    <w:tmpl w:val="931895B2"/>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71488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95"/>
    <w:rsid w:val="001B0697"/>
    <w:rsid w:val="00252009"/>
    <w:rsid w:val="00296795"/>
    <w:rsid w:val="004042DE"/>
    <w:rsid w:val="004F0A4B"/>
    <w:rsid w:val="006C073D"/>
    <w:rsid w:val="007F4781"/>
    <w:rsid w:val="008C4A46"/>
    <w:rsid w:val="009577A4"/>
    <w:rsid w:val="00A54E8F"/>
    <w:rsid w:val="00A65087"/>
    <w:rsid w:val="00A708A9"/>
    <w:rsid w:val="00B31A24"/>
    <w:rsid w:val="00BD2BA9"/>
    <w:rsid w:val="00CF0BA3"/>
    <w:rsid w:val="00E44697"/>
    <w:rsid w:val="00FD7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A54E6"/>
  <w15:chartTrackingRefBased/>
  <w15:docId w15:val="{20555B22-AF4A-4C1F-8D06-BAC54AAF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9679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9679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29679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9679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9679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9679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9679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679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679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679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9679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29679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96795"/>
    <w:rPr>
      <w:rFonts w:cstheme="majorBidi"/>
      <w:color w:val="2F5496" w:themeColor="accent1" w:themeShade="BF"/>
      <w:sz w:val="28"/>
      <w:szCs w:val="28"/>
    </w:rPr>
  </w:style>
  <w:style w:type="character" w:customStyle="1" w:styleId="50">
    <w:name w:val="标题 5 字符"/>
    <w:basedOn w:val="a0"/>
    <w:link w:val="5"/>
    <w:uiPriority w:val="9"/>
    <w:semiHidden/>
    <w:rsid w:val="00296795"/>
    <w:rPr>
      <w:rFonts w:cstheme="majorBidi"/>
      <w:color w:val="2F5496" w:themeColor="accent1" w:themeShade="BF"/>
      <w:sz w:val="24"/>
    </w:rPr>
  </w:style>
  <w:style w:type="character" w:customStyle="1" w:styleId="60">
    <w:name w:val="标题 6 字符"/>
    <w:basedOn w:val="a0"/>
    <w:link w:val="6"/>
    <w:uiPriority w:val="9"/>
    <w:semiHidden/>
    <w:rsid w:val="00296795"/>
    <w:rPr>
      <w:rFonts w:cstheme="majorBidi"/>
      <w:b/>
      <w:bCs/>
      <w:color w:val="2F5496" w:themeColor="accent1" w:themeShade="BF"/>
    </w:rPr>
  </w:style>
  <w:style w:type="character" w:customStyle="1" w:styleId="70">
    <w:name w:val="标题 7 字符"/>
    <w:basedOn w:val="a0"/>
    <w:link w:val="7"/>
    <w:uiPriority w:val="9"/>
    <w:semiHidden/>
    <w:rsid w:val="00296795"/>
    <w:rPr>
      <w:rFonts w:cstheme="majorBidi"/>
      <w:b/>
      <w:bCs/>
      <w:color w:val="595959" w:themeColor="text1" w:themeTint="A6"/>
    </w:rPr>
  </w:style>
  <w:style w:type="character" w:customStyle="1" w:styleId="80">
    <w:name w:val="标题 8 字符"/>
    <w:basedOn w:val="a0"/>
    <w:link w:val="8"/>
    <w:uiPriority w:val="9"/>
    <w:semiHidden/>
    <w:rsid w:val="00296795"/>
    <w:rPr>
      <w:rFonts w:cstheme="majorBidi"/>
      <w:color w:val="595959" w:themeColor="text1" w:themeTint="A6"/>
    </w:rPr>
  </w:style>
  <w:style w:type="character" w:customStyle="1" w:styleId="90">
    <w:name w:val="标题 9 字符"/>
    <w:basedOn w:val="a0"/>
    <w:link w:val="9"/>
    <w:uiPriority w:val="9"/>
    <w:semiHidden/>
    <w:rsid w:val="00296795"/>
    <w:rPr>
      <w:rFonts w:eastAsiaTheme="majorEastAsia" w:cstheme="majorBidi"/>
      <w:color w:val="595959" w:themeColor="text1" w:themeTint="A6"/>
    </w:rPr>
  </w:style>
  <w:style w:type="paragraph" w:styleId="a3">
    <w:name w:val="Title"/>
    <w:basedOn w:val="a"/>
    <w:next w:val="a"/>
    <w:link w:val="a4"/>
    <w:uiPriority w:val="10"/>
    <w:qFormat/>
    <w:rsid w:val="002967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67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67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67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6795"/>
    <w:pPr>
      <w:spacing w:before="160"/>
      <w:jc w:val="center"/>
    </w:pPr>
    <w:rPr>
      <w:i/>
      <w:iCs/>
      <w:color w:val="404040" w:themeColor="text1" w:themeTint="BF"/>
    </w:rPr>
  </w:style>
  <w:style w:type="character" w:customStyle="1" w:styleId="a8">
    <w:name w:val="引用 字符"/>
    <w:basedOn w:val="a0"/>
    <w:link w:val="a7"/>
    <w:uiPriority w:val="29"/>
    <w:rsid w:val="00296795"/>
    <w:rPr>
      <w:i/>
      <w:iCs/>
      <w:color w:val="404040" w:themeColor="text1" w:themeTint="BF"/>
    </w:rPr>
  </w:style>
  <w:style w:type="paragraph" w:styleId="a9">
    <w:name w:val="List Paragraph"/>
    <w:basedOn w:val="a"/>
    <w:uiPriority w:val="34"/>
    <w:qFormat/>
    <w:rsid w:val="00296795"/>
    <w:pPr>
      <w:ind w:left="720"/>
      <w:contextualSpacing/>
    </w:pPr>
  </w:style>
  <w:style w:type="character" w:styleId="aa">
    <w:name w:val="Intense Emphasis"/>
    <w:basedOn w:val="a0"/>
    <w:uiPriority w:val="21"/>
    <w:qFormat/>
    <w:rsid w:val="00296795"/>
    <w:rPr>
      <w:i/>
      <w:iCs/>
      <w:color w:val="2F5496" w:themeColor="accent1" w:themeShade="BF"/>
    </w:rPr>
  </w:style>
  <w:style w:type="paragraph" w:styleId="ab">
    <w:name w:val="Intense Quote"/>
    <w:basedOn w:val="a"/>
    <w:next w:val="a"/>
    <w:link w:val="ac"/>
    <w:uiPriority w:val="30"/>
    <w:qFormat/>
    <w:rsid w:val="002967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96795"/>
    <w:rPr>
      <w:i/>
      <w:iCs/>
      <w:color w:val="2F5496" w:themeColor="accent1" w:themeShade="BF"/>
    </w:rPr>
  </w:style>
  <w:style w:type="character" w:styleId="ad">
    <w:name w:val="Intense Reference"/>
    <w:basedOn w:val="a0"/>
    <w:uiPriority w:val="32"/>
    <w:qFormat/>
    <w:rsid w:val="00296795"/>
    <w:rPr>
      <w:b/>
      <w:bCs/>
      <w:smallCaps/>
      <w:color w:val="2F5496" w:themeColor="accent1" w:themeShade="BF"/>
      <w:spacing w:val="5"/>
    </w:rPr>
  </w:style>
  <w:style w:type="paragraph" w:styleId="ae">
    <w:name w:val="header"/>
    <w:basedOn w:val="a"/>
    <w:link w:val="af"/>
    <w:uiPriority w:val="99"/>
    <w:unhideWhenUsed/>
    <w:rsid w:val="00A6508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65087"/>
    <w:rPr>
      <w:sz w:val="18"/>
      <w:szCs w:val="18"/>
    </w:rPr>
  </w:style>
  <w:style w:type="paragraph" w:styleId="af0">
    <w:name w:val="footer"/>
    <w:basedOn w:val="a"/>
    <w:link w:val="af1"/>
    <w:uiPriority w:val="99"/>
    <w:unhideWhenUsed/>
    <w:rsid w:val="00A6508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650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1787">
      <w:bodyDiv w:val="1"/>
      <w:marLeft w:val="0"/>
      <w:marRight w:val="0"/>
      <w:marTop w:val="0"/>
      <w:marBottom w:val="0"/>
      <w:divBdr>
        <w:top w:val="none" w:sz="0" w:space="0" w:color="auto"/>
        <w:left w:val="none" w:sz="0" w:space="0" w:color="auto"/>
        <w:bottom w:val="none" w:sz="0" w:space="0" w:color="auto"/>
        <w:right w:val="none" w:sz="0" w:space="0" w:color="auto"/>
      </w:divBdr>
    </w:div>
    <w:div w:id="153641343">
      <w:bodyDiv w:val="1"/>
      <w:marLeft w:val="0"/>
      <w:marRight w:val="0"/>
      <w:marTop w:val="0"/>
      <w:marBottom w:val="0"/>
      <w:divBdr>
        <w:top w:val="none" w:sz="0" w:space="0" w:color="auto"/>
        <w:left w:val="none" w:sz="0" w:space="0" w:color="auto"/>
        <w:bottom w:val="none" w:sz="0" w:space="0" w:color="auto"/>
        <w:right w:val="none" w:sz="0" w:space="0" w:color="auto"/>
      </w:divBdr>
    </w:div>
    <w:div w:id="245577384">
      <w:bodyDiv w:val="1"/>
      <w:marLeft w:val="0"/>
      <w:marRight w:val="0"/>
      <w:marTop w:val="0"/>
      <w:marBottom w:val="0"/>
      <w:divBdr>
        <w:top w:val="none" w:sz="0" w:space="0" w:color="auto"/>
        <w:left w:val="none" w:sz="0" w:space="0" w:color="auto"/>
        <w:bottom w:val="none" w:sz="0" w:space="0" w:color="auto"/>
        <w:right w:val="none" w:sz="0" w:space="0" w:color="auto"/>
      </w:divBdr>
    </w:div>
    <w:div w:id="357858717">
      <w:bodyDiv w:val="1"/>
      <w:marLeft w:val="0"/>
      <w:marRight w:val="0"/>
      <w:marTop w:val="0"/>
      <w:marBottom w:val="0"/>
      <w:divBdr>
        <w:top w:val="none" w:sz="0" w:space="0" w:color="auto"/>
        <w:left w:val="none" w:sz="0" w:space="0" w:color="auto"/>
        <w:bottom w:val="none" w:sz="0" w:space="0" w:color="auto"/>
        <w:right w:val="none" w:sz="0" w:space="0" w:color="auto"/>
      </w:divBdr>
    </w:div>
    <w:div w:id="358312194">
      <w:bodyDiv w:val="1"/>
      <w:marLeft w:val="0"/>
      <w:marRight w:val="0"/>
      <w:marTop w:val="0"/>
      <w:marBottom w:val="0"/>
      <w:divBdr>
        <w:top w:val="none" w:sz="0" w:space="0" w:color="auto"/>
        <w:left w:val="none" w:sz="0" w:space="0" w:color="auto"/>
        <w:bottom w:val="none" w:sz="0" w:space="0" w:color="auto"/>
        <w:right w:val="none" w:sz="0" w:space="0" w:color="auto"/>
      </w:divBdr>
    </w:div>
    <w:div w:id="465856676">
      <w:bodyDiv w:val="1"/>
      <w:marLeft w:val="0"/>
      <w:marRight w:val="0"/>
      <w:marTop w:val="0"/>
      <w:marBottom w:val="0"/>
      <w:divBdr>
        <w:top w:val="none" w:sz="0" w:space="0" w:color="auto"/>
        <w:left w:val="none" w:sz="0" w:space="0" w:color="auto"/>
        <w:bottom w:val="none" w:sz="0" w:space="0" w:color="auto"/>
        <w:right w:val="none" w:sz="0" w:space="0" w:color="auto"/>
      </w:divBdr>
    </w:div>
    <w:div w:id="648437563">
      <w:bodyDiv w:val="1"/>
      <w:marLeft w:val="0"/>
      <w:marRight w:val="0"/>
      <w:marTop w:val="0"/>
      <w:marBottom w:val="0"/>
      <w:divBdr>
        <w:top w:val="none" w:sz="0" w:space="0" w:color="auto"/>
        <w:left w:val="none" w:sz="0" w:space="0" w:color="auto"/>
        <w:bottom w:val="none" w:sz="0" w:space="0" w:color="auto"/>
        <w:right w:val="none" w:sz="0" w:space="0" w:color="auto"/>
      </w:divBdr>
    </w:div>
    <w:div w:id="881597668">
      <w:bodyDiv w:val="1"/>
      <w:marLeft w:val="0"/>
      <w:marRight w:val="0"/>
      <w:marTop w:val="0"/>
      <w:marBottom w:val="0"/>
      <w:divBdr>
        <w:top w:val="none" w:sz="0" w:space="0" w:color="auto"/>
        <w:left w:val="none" w:sz="0" w:space="0" w:color="auto"/>
        <w:bottom w:val="none" w:sz="0" w:space="0" w:color="auto"/>
        <w:right w:val="none" w:sz="0" w:space="0" w:color="auto"/>
      </w:divBdr>
    </w:div>
    <w:div w:id="1006592702">
      <w:bodyDiv w:val="1"/>
      <w:marLeft w:val="0"/>
      <w:marRight w:val="0"/>
      <w:marTop w:val="0"/>
      <w:marBottom w:val="0"/>
      <w:divBdr>
        <w:top w:val="none" w:sz="0" w:space="0" w:color="auto"/>
        <w:left w:val="none" w:sz="0" w:space="0" w:color="auto"/>
        <w:bottom w:val="none" w:sz="0" w:space="0" w:color="auto"/>
        <w:right w:val="none" w:sz="0" w:space="0" w:color="auto"/>
      </w:divBdr>
    </w:div>
    <w:div w:id="1025211942">
      <w:bodyDiv w:val="1"/>
      <w:marLeft w:val="0"/>
      <w:marRight w:val="0"/>
      <w:marTop w:val="0"/>
      <w:marBottom w:val="0"/>
      <w:divBdr>
        <w:top w:val="none" w:sz="0" w:space="0" w:color="auto"/>
        <w:left w:val="none" w:sz="0" w:space="0" w:color="auto"/>
        <w:bottom w:val="none" w:sz="0" w:space="0" w:color="auto"/>
        <w:right w:val="none" w:sz="0" w:space="0" w:color="auto"/>
      </w:divBdr>
    </w:div>
    <w:div w:id="1086993421">
      <w:bodyDiv w:val="1"/>
      <w:marLeft w:val="0"/>
      <w:marRight w:val="0"/>
      <w:marTop w:val="0"/>
      <w:marBottom w:val="0"/>
      <w:divBdr>
        <w:top w:val="none" w:sz="0" w:space="0" w:color="auto"/>
        <w:left w:val="none" w:sz="0" w:space="0" w:color="auto"/>
        <w:bottom w:val="none" w:sz="0" w:space="0" w:color="auto"/>
        <w:right w:val="none" w:sz="0" w:space="0" w:color="auto"/>
      </w:divBdr>
    </w:div>
    <w:div w:id="1455247860">
      <w:bodyDiv w:val="1"/>
      <w:marLeft w:val="0"/>
      <w:marRight w:val="0"/>
      <w:marTop w:val="0"/>
      <w:marBottom w:val="0"/>
      <w:divBdr>
        <w:top w:val="none" w:sz="0" w:space="0" w:color="auto"/>
        <w:left w:val="none" w:sz="0" w:space="0" w:color="auto"/>
        <w:bottom w:val="none" w:sz="0" w:space="0" w:color="auto"/>
        <w:right w:val="none" w:sz="0" w:space="0" w:color="auto"/>
      </w:divBdr>
    </w:div>
    <w:div w:id="1522403213">
      <w:bodyDiv w:val="1"/>
      <w:marLeft w:val="0"/>
      <w:marRight w:val="0"/>
      <w:marTop w:val="0"/>
      <w:marBottom w:val="0"/>
      <w:divBdr>
        <w:top w:val="none" w:sz="0" w:space="0" w:color="auto"/>
        <w:left w:val="none" w:sz="0" w:space="0" w:color="auto"/>
        <w:bottom w:val="none" w:sz="0" w:space="0" w:color="auto"/>
        <w:right w:val="none" w:sz="0" w:space="0" w:color="auto"/>
      </w:divBdr>
    </w:div>
    <w:div w:id="19494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 程</dc:creator>
  <cp:keywords/>
  <dc:description/>
  <cp:lastModifiedBy>泽 程</cp:lastModifiedBy>
  <cp:revision>7</cp:revision>
  <dcterms:created xsi:type="dcterms:W3CDTF">2025-01-19T13:58:00Z</dcterms:created>
  <dcterms:modified xsi:type="dcterms:W3CDTF">2025-01-20T12:58:00Z</dcterms:modified>
</cp:coreProperties>
</file>