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D56" w:rsidRPr="00456D56" w:rsidRDefault="00456D56" w:rsidP="00561AB4">
      <w:pPr>
        <w:adjustRightInd w:val="0"/>
        <w:snapToGrid w:val="0"/>
        <w:ind w:firstLine="567"/>
        <w:jc w:val="center"/>
        <w:rPr>
          <w:rFonts w:ascii="黑体" w:eastAsia="黑体" w:hAnsi="黑体"/>
          <w:color w:val="000000"/>
          <w:sz w:val="28"/>
          <w:szCs w:val="44"/>
        </w:rPr>
      </w:pPr>
      <w:r w:rsidRPr="00456D56">
        <w:rPr>
          <w:rFonts w:ascii="黑体" w:eastAsia="黑体" w:hAnsi="黑体" w:hint="eastAsia"/>
          <w:color w:val="000000"/>
          <w:sz w:val="28"/>
          <w:szCs w:val="44"/>
        </w:rPr>
        <w:t>软件测试与质量控制大作业</w:t>
      </w:r>
    </w:p>
    <w:p w:rsidR="00456D56" w:rsidRPr="00456D56" w:rsidRDefault="00CB636E" w:rsidP="00561AB4">
      <w:pPr>
        <w:adjustRightInd w:val="0"/>
        <w:snapToGrid w:val="0"/>
        <w:ind w:firstLine="567"/>
        <w:jc w:val="center"/>
        <w:rPr>
          <w:rFonts w:ascii="黑体" w:eastAsia="黑体" w:hAnsi="黑体"/>
          <w:color w:val="000000"/>
          <w:sz w:val="28"/>
          <w:szCs w:val="44"/>
        </w:rPr>
      </w:pPr>
      <w:r>
        <w:rPr>
          <w:rFonts w:ascii="黑体" w:eastAsia="黑体" w:hAnsi="黑体" w:hint="eastAsia"/>
          <w:color w:val="000000"/>
          <w:sz w:val="28"/>
          <w:szCs w:val="44"/>
        </w:rPr>
        <w:t>16</w:t>
      </w:r>
      <w:r w:rsidR="00456D56" w:rsidRPr="00456D56">
        <w:rPr>
          <w:rFonts w:ascii="黑体" w:eastAsia="黑体" w:hAnsi="黑体" w:hint="eastAsia"/>
          <w:color w:val="000000"/>
          <w:sz w:val="28"/>
          <w:szCs w:val="44"/>
        </w:rPr>
        <w:t>22201</w:t>
      </w:r>
      <w:r>
        <w:rPr>
          <w:rFonts w:ascii="黑体" w:eastAsia="黑体" w:hAnsi="黑体" w:hint="eastAsia"/>
          <w:color w:val="000000"/>
          <w:sz w:val="28"/>
          <w:szCs w:val="44"/>
        </w:rPr>
        <w:t>0169</w:t>
      </w:r>
      <w:r>
        <w:rPr>
          <w:rFonts w:ascii="黑体" w:eastAsia="黑体" w:hAnsi="黑体"/>
          <w:color w:val="000000"/>
          <w:sz w:val="28"/>
          <w:szCs w:val="44"/>
        </w:rPr>
        <w:t xml:space="preserve"> </w:t>
      </w:r>
      <w:r>
        <w:rPr>
          <w:rFonts w:ascii="黑体" w:eastAsia="黑体" w:hAnsi="黑体" w:hint="eastAsia"/>
          <w:color w:val="000000"/>
          <w:sz w:val="28"/>
          <w:szCs w:val="44"/>
        </w:rPr>
        <w:t>曹镇</w:t>
      </w:r>
      <w:bookmarkStart w:id="0" w:name="_GoBack"/>
      <w:bookmarkEnd w:id="0"/>
    </w:p>
    <w:p w:rsidR="00456D56" w:rsidRDefault="00456D56" w:rsidP="00561AB4">
      <w:pPr>
        <w:adjustRightInd w:val="0"/>
        <w:snapToGrid w:val="0"/>
        <w:ind w:firstLine="567"/>
        <w:rPr>
          <w:rFonts w:ascii="仿宋" w:eastAsia="仿宋" w:hAnsi="仿宋"/>
          <w:color w:val="000000"/>
          <w:sz w:val="28"/>
          <w:szCs w:val="28"/>
        </w:rPr>
      </w:pPr>
    </w:p>
    <w:p w:rsidR="00456D56" w:rsidRDefault="00D56F69" w:rsidP="00561AB4">
      <w:pPr>
        <w:adjustRightInd w:val="0"/>
        <w:snapToGrid w:val="0"/>
        <w:ind w:firstLine="567"/>
        <w:rPr>
          <w:rFonts w:ascii="仿宋" w:eastAsia="仿宋" w:hAnsi="仿宋"/>
          <w:color w:val="000000"/>
          <w:sz w:val="28"/>
          <w:szCs w:val="28"/>
        </w:rPr>
      </w:pPr>
      <w:r>
        <w:rPr>
          <w:rFonts w:ascii="仿宋" w:eastAsia="仿宋" w:hAnsi="仿宋" w:hint="eastAsia"/>
          <w:color w:val="000000"/>
          <w:sz w:val="28"/>
          <w:szCs w:val="28"/>
        </w:rPr>
        <w:t>花旗</w:t>
      </w:r>
      <w:r w:rsidR="00456D56">
        <w:rPr>
          <w:rFonts w:ascii="仿宋" w:eastAsia="仿宋" w:hAnsi="仿宋" w:hint="eastAsia"/>
          <w:color w:val="000000"/>
          <w:sz w:val="28"/>
          <w:szCs w:val="28"/>
        </w:rPr>
        <w:t>作为一个</w:t>
      </w:r>
      <w:r w:rsidR="00B93223">
        <w:rPr>
          <w:rFonts w:ascii="仿宋" w:eastAsia="仿宋" w:hAnsi="仿宋" w:hint="eastAsia"/>
          <w:color w:val="000000"/>
          <w:sz w:val="28"/>
          <w:szCs w:val="28"/>
        </w:rPr>
        <w:t>外资企业</w:t>
      </w:r>
      <w:r w:rsidR="00456D56">
        <w:rPr>
          <w:rFonts w:ascii="仿宋" w:eastAsia="仿宋" w:hAnsi="仿宋" w:hint="eastAsia"/>
          <w:color w:val="000000"/>
          <w:sz w:val="28"/>
          <w:szCs w:val="28"/>
        </w:rPr>
        <w:t>，</w:t>
      </w:r>
      <w:r>
        <w:rPr>
          <w:rFonts w:ascii="仿宋" w:eastAsia="仿宋" w:hAnsi="仿宋" w:hint="eastAsia"/>
          <w:color w:val="000000"/>
          <w:sz w:val="28"/>
          <w:szCs w:val="28"/>
        </w:rPr>
        <w:t>在</w:t>
      </w:r>
      <w:r>
        <w:rPr>
          <w:rFonts w:ascii="仿宋" w:eastAsia="仿宋" w:hAnsi="仿宋" w:hint="eastAsia"/>
          <w:color w:val="000000"/>
          <w:sz w:val="28"/>
          <w:szCs w:val="28"/>
        </w:rPr>
        <w:t>有关软件测试与质量控制</w:t>
      </w:r>
      <w:r>
        <w:rPr>
          <w:rFonts w:ascii="仿宋" w:eastAsia="仿宋" w:hAnsi="仿宋" w:hint="eastAsia"/>
          <w:color w:val="000000"/>
          <w:sz w:val="28"/>
          <w:szCs w:val="28"/>
        </w:rPr>
        <w:t>的方面</w:t>
      </w:r>
      <w:r>
        <w:rPr>
          <w:rFonts w:ascii="仿宋" w:eastAsia="仿宋" w:hAnsi="仿宋" w:hint="eastAsia"/>
          <w:color w:val="000000"/>
          <w:sz w:val="28"/>
          <w:szCs w:val="28"/>
        </w:rPr>
        <w:t>，</w:t>
      </w:r>
      <w:r w:rsidR="00B93223">
        <w:rPr>
          <w:rFonts w:ascii="仿宋" w:eastAsia="仿宋" w:hAnsi="仿宋" w:hint="eastAsia"/>
          <w:color w:val="000000"/>
          <w:sz w:val="28"/>
          <w:szCs w:val="28"/>
        </w:rPr>
        <w:t>目前已经</w:t>
      </w:r>
      <w:r>
        <w:rPr>
          <w:rFonts w:ascii="仿宋" w:eastAsia="仿宋" w:hAnsi="仿宋" w:hint="eastAsia"/>
          <w:color w:val="000000"/>
          <w:sz w:val="28"/>
          <w:szCs w:val="28"/>
        </w:rPr>
        <w:t>算是</w:t>
      </w:r>
      <w:r w:rsidR="00B93223">
        <w:rPr>
          <w:rFonts w:ascii="仿宋" w:eastAsia="仿宋" w:hAnsi="仿宋" w:hint="eastAsia"/>
          <w:color w:val="000000"/>
          <w:sz w:val="28"/>
          <w:szCs w:val="28"/>
        </w:rPr>
        <w:t>有了一套较为完整的体系</w:t>
      </w:r>
      <w:r w:rsidR="00456D56">
        <w:rPr>
          <w:rFonts w:ascii="仿宋" w:eastAsia="仿宋" w:hAnsi="仿宋" w:hint="eastAsia"/>
          <w:color w:val="000000"/>
          <w:sz w:val="28"/>
          <w:szCs w:val="28"/>
        </w:rPr>
        <w:t>，</w:t>
      </w:r>
      <w:r w:rsidR="00B93223">
        <w:rPr>
          <w:rFonts w:ascii="仿宋" w:eastAsia="仿宋" w:hAnsi="仿宋" w:hint="eastAsia"/>
          <w:color w:val="000000"/>
          <w:sz w:val="28"/>
          <w:szCs w:val="28"/>
        </w:rPr>
        <w:t>并且还单独设立了</w:t>
      </w:r>
      <w:r>
        <w:rPr>
          <w:rFonts w:ascii="仿宋" w:eastAsia="仿宋" w:hAnsi="仿宋" w:hint="eastAsia"/>
          <w:color w:val="000000"/>
          <w:sz w:val="28"/>
          <w:szCs w:val="28"/>
        </w:rPr>
        <w:t>多个</w:t>
      </w:r>
      <w:r w:rsidR="00B93223">
        <w:rPr>
          <w:rFonts w:ascii="仿宋" w:eastAsia="仿宋" w:hAnsi="仿宋" w:hint="eastAsia"/>
          <w:color w:val="000000"/>
          <w:sz w:val="28"/>
          <w:szCs w:val="28"/>
        </w:rPr>
        <w:t>测试开发团队来开发测试所需自动化工具。</w:t>
      </w:r>
    </w:p>
    <w:p w:rsidR="00D56F69" w:rsidRPr="00D56F69" w:rsidRDefault="00D56F69" w:rsidP="00561AB4">
      <w:pPr>
        <w:adjustRightInd w:val="0"/>
        <w:snapToGrid w:val="0"/>
        <w:ind w:firstLine="567"/>
        <w:rPr>
          <w:rFonts w:ascii="仿宋" w:eastAsia="仿宋" w:hAnsi="仿宋" w:hint="eastAsia"/>
          <w:color w:val="000000"/>
          <w:sz w:val="28"/>
          <w:szCs w:val="28"/>
        </w:rPr>
      </w:pPr>
      <w:r>
        <w:rPr>
          <w:rFonts w:ascii="仿宋" w:eastAsia="仿宋" w:hAnsi="仿宋" w:hint="eastAsia"/>
          <w:color w:val="000000"/>
          <w:sz w:val="28"/>
          <w:szCs w:val="28"/>
        </w:rPr>
        <w:t>作为一个QA，我目前在花旗ICG</w:t>
      </w:r>
      <w:r>
        <w:rPr>
          <w:rFonts w:ascii="仿宋" w:eastAsia="仿宋" w:hAnsi="仿宋"/>
          <w:color w:val="000000"/>
          <w:sz w:val="28"/>
          <w:szCs w:val="28"/>
        </w:rPr>
        <w:t xml:space="preserve"> </w:t>
      </w:r>
      <w:proofErr w:type="spellStart"/>
      <w:r>
        <w:rPr>
          <w:rFonts w:ascii="仿宋" w:eastAsia="仿宋" w:hAnsi="仿宋"/>
          <w:color w:val="000000"/>
          <w:sz w:val="28"/>
          <w:szCs w:val="28"/>
        </w:rPr>
        <w:t>U</w:t>
      </w:r>
      <w:r>
        <w:rPr>
          <w:rFonts w:ascii="仿宋" w:eastAsia="仿宋" w:hAnsi="仿宋" w:hint="eastAsia"/>
          <w:color w:val="000000"/>
          <w:sz w:val="28"/>
          <w:szCs w:val="28"/>
        </w:rPr>
        <w:t>nitIV</w:t>
      </w:r>
      <w:proofErr w:type="spellEnd"/>
      <w:r>
        <w:rPr>
          <w:rFonts w:ascii="仿宋" w:eastAsia="仿宋" w:hAnsi="仿宋" w:hint="eastAsia"/>
          <w:color w:val="000000"/>
          <w:sz w:val="28"/>
          <w:szCs w:val="28"/>
        </w:rPr>
        <w:t>下的</w:t>
      </w:r>
      <w:proofErr w:type="spellStart"/>
      <w:r>
        <w:rPr>
          <w:rFonts w:ascii="仿宋" w:eastAsia="仿宋" w:hAnsi="仿宋" w:hint="eastAsia"/>
          <w:color w:val="000000"/>
          <w:sz w:val="28"/>
          <w:szCs w:val="28"/>
        </w:rPr>
        <w:t>L</w:t>
      </w:r>
      <w:r>
        <w:rPr>
          <w:rFonts w:ascii="仿宋" w:eastAsia="仿宋" w:hAnsi="仿宋"/>
          <w:color w:val="000000"/>
          <w:sz w:val="28"/>
          <w:szCs w:val="28"/>
        </w:rPr>
        <w:t>ifeCycle</w:t>
      </w:r>
      <w:proofErr w:type="spellEnd"/>
      <w:r>
        <w:rPr>
          <w:rFonts w:ascii="仿宋" w:eastAsia="仿宋" w:hAnsi="仿宋"/>
          <w:color w:val="000000"/>
          <w:sz w:val="28"/>
          <w:szCs w:val="28"/>
        </w:rPr>
        <w:t xml:space="preserve"> team</w:t>
      </w:r>
      <w:r>
        <w:rPr>
          <w:rFonts w:ascii="仿宋" w:eastAsia="仿宋" w:hAnsi="仿宋" w:hint="eastAsia"/>
          <w:color w:val="000000"/>
          <w:sz w:val="28"/>
          <w:szCs w:val="28"/>
        </w:rPr>
        <w:t>工作</w:t>
      </w:r>
      <w:r>
        <w:rPr>
          <w:rFonts w:ascii="仿宋" w:eastAsia="仿宋" w:hAnsi="仿宋"/>
          <w:color w:val="000000"/>
          <w:sz w:val="28"/>
          <w:szCs w:val="28"/>
        </w:rPr>
        <w:t>。</w:t>
      </w:r>
      <w:r>
        <w:rPr>
          <w:rFonts w:ascii="仿宋" w:eastAsia="仿宋" w:hAnsi="仿宋" w:hint="eastAsia"/>
          <w:color w:val="000000"/>
          <w:sz w:val="28"/>
          <w:szCs w:val="28"/>
        </w:rPr>
        <w:t>所以相对而言，对当前项目上所使用的测试控制相关流程也算是有所了解。</w:t>
      </w:r>
    </w:p>
    <w:p w:rsidR="00561AB4" w:rsidRDefault="00561AB4" w:rsidP="00561AB4">
      <w:pPr>
        <w:adjustRightInd w:val="0"/>
        <w:snapToGrid w:val="0"/>
        <w:ind w:firstLine="567"/>
        <w:rPr>
          <w:rFonts w:ascii="仿宋" w:eastAsia="仿宋" w:hAnsi="仿宋"/>
          <w:color w:val="000000"/>
          <w:sz w:val="28"/>
          <w:szCs w:val="28"/>
        </w:rPr>
      </w:pPr>
      <w:r>
        <w:rPr>
          <w:rFonts w:ascii="仿宋" w:eastAsia="仿宋" w:hAnsi="仿宋" w:hint="eastAsia"/>
          <w:color w:val="000000"/>
          <w:sz w:val="28"/>
          <w:szCs w:val="28"/>
        </w:rPr>
        <w:t>接下来我就讲一下</w:t>
      </w:r>
      <w:r w:rsidR="00D56F69">
        <w:rPr>
          <w:rFonts w:ascii="仿宋" w:eastAsia="仿宋" w:hAnsi="仿宋" w:hint="eastAsia"/>
          <w:color w:val="000000"/>
          <w:sz w:val="28"/>
          <w:szCs w:val="28"/>
        </w:rPr>
        <w:t>我们项目上如何</w:t>
      </w:r>
      <w:r>
        <w:rPr>
          <w:rFonts w:ascii="仿宋" w:eastAsia="仿宋" w:hAnsi="仿宋" w:hint="eastAsia"/>
          <w:color w:val="000000"/>
          <w:sz w:val="28"/>
          <w:szCs w:val="28"/>
        </w:rPr>
        <w:t>控制软件质量。</w:t>
      </w:r>
    </w:p>
    <w:p w:rsidR="00B1209A" w:rsidRDefault="00561AB4" w:rsidP="00561AB4">
      <w:pPr>
        <w:adjustRightInd w:val="0"/>
        <w:snapToGrid w:val="0"/>
        <w:ind w:firstLine="567"/>
        <w:rPr>
          <w:rFonts w:ascii="仿宋" w:eastAsia="仿宋" w:hAnsi="仿宋"/>
          <w:color w:val="000000"/>
          <w:sz w:val="28"/>
          <w:szCs w:val="28"/>
        </w:rPr>
      </w:pPr>
      <w:r>
        <w:rPr>
          <w:rFonts w:ascii="仿宋" w:eastAsia="仿宋" w:hAnsi="仿宋" w:hint="eastAsia"/>
          <w:color w:val="000000"/>
          <w:sz w:val="28"/>
          <w:szCs w:val="28"/>
        </w:rPr>
        <w:t>首先，</w:t>
      </w:r>
      <w:r w:rsidR="00C052F7">
        <w:rPr>
          <w:rFonts w:ascii="仿宋" w:eastAsia="仿宋" w:hAnsi="仿宋" w:hint="eastAsia"/>
          <w:color w:val="000000"/>
          <w:sz w:val="28"/>
          <w:szCs w:val="28"/>
        </w:rPr>
        <w:t>是项目人员安排。</w:t>
      </w:r>
      <w:r>
        <w:rPr>
          <w:rFonts w:ascii="仿宋" w:eastAsia="仿宋" w:hAnsi="仿宋" w:hint="eastAsia"/>
          <w:color w:val="000000"/>
          <w:sz w:val="28"/>
          <w:szCs w:val="28"/>
        </w:rPr>
        <w:t>我们</w:t>
      </w:r>
      <w:proofErr w:type="spellStart"/>
      <w:r w:rsidR="00D56F69">
        <w:rPr>
          <w:rFonts w:ascii="仿宋" w:eastAsia="仿宋" w:hAnsi="仿宋" w:hint="eastAsia"/>
          <w:color w:val="000000"/>
          <w:sz w:val="28"/>
          <w:szCs w:val="28"/>
        </w:rPr>
        <w:t>LifeCycle</w:t>
      </w:r>
      <w:proofErr w:type="spellEnd"/>
      <w:r w:rsidR="00D56F69">
        <w:rPr>
          <w:rFonts w:ascii="仿宋" w:eastAsia="仿宋" w:hAnsi="仿宋" w:hint="eastAsia"/>
          <w:color w:val="000000"/>
          <w:sz w:val="28"/>
          <w:szCs w:val="28"/>
        </w:rPr>
        <w:t xml:space="preserve"> team总共8个人，需要负责</w:t>
      </w:r>
      <w:r w:rsidR="00C052F7">
        <w:rPr>
          <w:rFonts w:ascii="仿宋" w:eastAsia="仿宋" w:hAnsi="仿宋" w:hint="eastAsia"/>
          <w:color w:val="000000"/>
          <w:sz w:val="28"/>
          <w:szCs w:val="28"/>
        </w:rPr>
        <w:t>15个不同软件应用的测试工作。考虑的互为backup的情况，这就意味着每个人平均需要负责3-4个不同的软件应用，每个软件应用都会有一个主要负责人及至少一个b</w:t>
      </w:r>
      <w:r w:rsidR="00C052F7">
        <w:rPr>
          <w:rFonts w:ascii="仿宋" w:eastAsia="仿宋" w:hAnsi="仿宋"/>
          <w:color w:val="000000"/>
          <w:sz w:val="28"/>
          <w:szCs w:val="28"/>
        </w:rPr>
        <w:t>ackup。</w:t>
      </w:r>
      <w:r w:rsidR="00C052F7">
        <w:rPr>
          <w:rFonts w:ascii="仿宋" w:eastAsia="仿宋" w:hAnsi="仿宋" w:hint="eastAsia"/>
          <w:color w:val="000000"/>
          <w:sz w:val="28"/>
          <w:szCs w:val="28"/>
        </w:rPr>
        <w:t>然后我们通过一张人员-软件应用相关联的矩阵表来安排每个人手头的工作。表中会清楚的记录当前每个人每天的任务量安排，任务量对应的是什么软件应用，</w:t>
      </w:r>
      <w:r w:rsidR="003D3802">
        <w:rPr>
          <w:rFonts w:ascii="仿宋" w:eastAsia="仿宋" w:hAnsi="仿宋" w:hint="eastAsia"/>
          <w:color w:val="000000"/>
          <w:sz w:val="28"/>
          <w:szCs w:val="28"/>
        </w:rPr>
        <w:t>什么时候开始，预期什么时候结束都会有记录。然后这张表会share给我们t</w:t>
      </w:r>
      <w:r w:rsidR="003D3802">
        <w:rPr>
          <w:rFonts w:ascii="仿宋" w:eastAsia="仿宋" w:hAnsi="仿宋"/>
          <w:color w:val="000000"/>
          <w:sz w:val="28"/>
          <w:szCs w:val="28"/>
        </w:rPr>
        <w:t>eam</w:t>
      </w:r>
      <w:r w:rsidR="003D3802">
        <w:rPr>
          <w:rFonts w:ascii="仿宋" w:eastAsia="仿宋" w:hAnsi="仿宋" w:hint="eastAsia"/>
          <w:color w:val="000000"/>
          <w:sz w:val="28"/>
          <w:szCs w:val="28"/>
        </w:rPr>
        <w:t>所需负责的开发团队leader，让他们知道测试这边的资源情况，便于他们的任务</w:t>
      </w:r>
      <w:r w:rsidR="007D50C6">
        <w:rPr>
          <w:rFonts w:ascii="仿宋" w:eastAsia="仿宋" w:hAnsi="仿宋" w:hint="eastAsia"/>
          <w:color w:val="000000"/>
          <w:sz w:val="28"/>
          <w:szCs w:val="28"/>
        </w:rPr>
        <w:t>进度</w:t>
      </w:r>
      <w:r w:rsidR="003D3802">
        <w:rPr>
          <w:rFonts w:ascii="仿宋" w:eastAsia="仿宋" w:hAnsi="仿宋" w:hint="eastAsia"/>
          <w:color w:val="000000"/>
          <w:sz w:val="28"/>
          <w:szCs w:val="28"/>
        </w:rPr>
        <w:t>计划</w:t>
      </w:r>
      <w:r w:rsidR="007D50C6">
        <w:rPr>
          <w:rFonts w:ascii="仿宋" w:eastAsia="仿宋" w:hAnsi="仿宋" w:hint="eastAsia"/>
          <w:color w:val="000000"/>
          <w:sz w:val="28"/>
          <w:szCs w:val="28"/>
        </w:rPr>
        <w:t>及资源</w:t>
      </w:r>
      <w:r w:rsidR="003D3802">
        <w:rPr>
          <w:rFonts w:ascii="仿宋" w:eastAsia="仿宋" w:hAnsi="仿宋" w:hint="eastAsia"/>
          <w:color w:val="000000"/>
          <w:sz w:val="28"/>
          <w:szCs w:val="28"/>
        </w:rPr>
        <w:t>安排。</w:t>
      </w:r>
    </w:p>
    <w:p w:rsidR="003D3802" w:rsidRPr="003D3802" w:rsidRDefault="003D3802" w:rsidP="00561AB4">
      <w:pPr>
        <w:adjustRightInd w:val="0"/>
        <w:snapToGrid w:val="0"/>
        <w:ind w:firstLine="567"/>
        <w:rPr>
          <w:rFonts w:ascii="仿宋" w:eastAsia="仿宋" w:hAnsi="仿宋" w:hint="eastAsia"/>
          <w:color w:val="000000"/>
          <w:sz w:val="28"/>
          <w:szCs w:val="28"/>
        </w:rPr>
      </w:pPr>
      <w:r>
        <w:rPr>
          <w:rFonts w:ascii="仿宋" w:eastAsia="仿宋" w:hAnsi="仿宋" w:hint="eastAsia"/>
          <w:color w:val="000000"/>
          <w:sz w:val="28"/>
          <w:szCs w:val="28"/>
        </w:rPr>
        <w:t>在新任务确认接受后，QA会在JIRA上将相应任务状态更新直至任务结束关闭。当然在测试过程中发现的新B</w:t>
      </w:r>
      <w:r>
        <w:rPr>
          <w:rFonts w:ascii="仿宋" w:eastAsia="仿宋" w:hAnsi="仿宋"/>
          <w:color w:val="000000"/>
          <w:sz w:val="28"/>
          <w:szCs w:val="28"/>
        </w:rPr>
        <w:t>U</w:t>
      </w:r>
      <w:r>
        <w:rPr>
          <w:rFonts w:ascii="仿宋" w:eastAsia="仿宋" w:hAnsi="仿宋" w:hint="eastAsia"/>
          <w:color w:val="000000"/>
          <w:sz w:val="28"/>
          <w:szCs w:val="28"/>
        </w:rPr>
        <w:t>G也会在JIRA上新建一个任务</w:t>
      </w:r>
      <w:r w:rsidR="00F342D4">
        <w:rPr>
          <w:rFonts w:ascii="仿宋" w:eastAsia="仿宋" w:hAnsi="仿宋" w:hint="eastAsia"/>
          <w:color w:val="000000"/>
          <w:sz w:val="28"/>
          <w:szCs w:val="28"/>
        </w:rPr>
        <w:t>然后持续</w:t>
      </w:r>
      <w:r w:rsidR="00F72756">
        <w:rPr>
          <w:rFonts w:ascii="仿宋" w:eastAsia="仿宋" w:hAnsi="仿宋" w:hint="eastAsia"/>
          <w:color w:val="000000"/>
          <w:sz w:val="28"/>
          <w:szCs w:val="28"/>
        </w:rPr>
        <w:t>追踪</w:t>
      </w:r>
      <w:r w:rsidR="00F342D4">
        <w:rPr>
          <w:rFonts w:ascii="仿宋" w:eastAsia="仿宋" w:hAnsi="仿宋" w:hint="eastAsia"/>
          <w:color w:val="000000"/>
          <w:sz w:val="28"/>
          <w:szCs w:val="28"/>
        </w:rPr>
        <w:t>状态</w:t>
      </w:r>
      <w:r>
        <w:rPr>
          <w:rFonts w:ascii="仿宋" w:eastAsia="仿宋" w:hAnsi="仿宋" w:hint="eastAsia"/>
          <w:color w:val="000000"/>
          <w:sz w:val="28"/>
          <w:szCs w:val="28"/>
        </w:rPr>
        <w:t>。</w:t>
      </w:r>
    </w:p>
    <w:p w:rsidR="005061FE" w:rsidRDefault="00F72756" w:rsidP="00561AB4">
      <w:pPr>
        <w:adjustRightInd w:val="0"/>
        <w:snapToGrid w:val="0"/>
        <w:ind w:firstLine="567"/>
        <w:rPr>
          <w:rFonts w:ascii="仿宋" w:eastAsia="仿宋" w:hAnsi="仿宋"/>
          <w:color w:val="000000" w:themeColor="text1"/>
          <w:sz w:val="28"/>
          <w:szCs w:val="28"/>
        </w:rPr>
      </w:pPr>
      <w:r>
        <w:rPr>
          <w:rFonts w:ascii="仿宋" w:eastAsia="仿宋" w:hAnsi="仿宋" w:hint="eastAsia"/>
          <w:color w:val="000000" w:themeColor="text1"/>
          <w:sz w:val="28"/>
          <w:szCs w:val="28"/>
        </w:rPr>
        <w:t>项目中使用的测试用例都记录在</w:t>
      </w:r>
      <w:r>
        <w:rPr>
          <w:rFonts w:ascii="仿宋" w:eastAsia="仿宋" w:hAnsi="仿宋"/>
          <w:color w:val="000000" w:themeColor="text1"/>
          <w:sz w:val="28"/>
          <w:szCs w:val="28"/>
        </w:rPr>
        <w:t>QC</w:t>
      </w:r>
      <w:r>
        <w:rPr>
          <w:rFonts w:ascii="仿宋" w:eastAsia="仿宋" w:hAnsi="仿宋" w:hint="eastAsia"/>
          <w:color w:val="000000" w:themeColor="text1"/>
          <w:sz w:val="28"/>
          <w:szCs w:val="28"/>
        </w:rPr>
        <w:t>上，并保证已运行的用例状态更新完成。</w:t>
      </w:r>
    </w:p>
    <w:p w:rsidR="00F72756" w:rsidRDefault="00F72756" w:rsidP="00561AB4">
      <w:pPr>
        <w:adjustRightInd w:val="0"/>
        <w:snapToGrid w:val="0"/>
        <w:ind w:firstLine="567"/>
        <w:rPr>
          <w:rFonts w:ascii="仿宋" w:eastAsia="仿宋" w:hAnsi="仿宋"/>
          <w:color w:val="000000" w:themeColor="text1"/>
          <w:sz w:val="28"/>
          <w:szCs w:val="28"/>
        </w:rPr>
      </w:pPr>
      <w:r>
        <w:rPr>
          <w:rFonts w:ascii="仿宋" w:eastAsia="仿宋" w:hAnsi="仿宋" w:hint="eastAsia"/>
          <w:color w:val="000000" w:themeColor="text1"/>
          <w:sz w:val="28"/>
          <w:szCs w:val="28"/>
        </w:rPr>
        <w:t>接着随着项目的完成，</w:t>
      </w:r>
      <w:r w:rsidR="00803AAE">
        <w:rPr>
          <w:rFonts w:ascii="仿宋" w:eastAsia="仿宋" w:hAnsi="仿宋" w:hint="eastAsia"/>
          <w:color w:val="000000" w:themeColor="text1"/>
          <w:sz w:val="28"/>
          <w:szCs w:val="28"/>
        </w:rPr>
        <w:t>我们可以通过QC插件获取到QC上用例的相应信息，自动填入一个测试管理矩阵，负责统计每个季度测试完成进度及测试用例数量。</w:t>
      </w:r>
    </w:p>
    <w:p w:rsidR="007D50C6" w:rsidRDefault="007D50C6" w:rsidP="00561AB4">
      <w:pPr>
        <w:adjustRightInd w:val="0"/>
        <w:snapToGrid w:val="0"/>
        <w:ind w:firstLine="567"/>
        <w:rPr>
          <w:rFonts w:ascii="仿宋" w:eastAsia="仿宋" w:hAnsi="仿宋"/>
          <w:color w:val="000000" w:themeColor="text1"/>
          <w:sz w:val="28"/>
          <w:szCs w:val="28"/>
        </w:rPr>
      </w:pPr>
      <w:r>
        <w:rPr>
          <w:rFonts w:ascii="仿宋" w:eastAsia="仿宋" w:hAnsi="仿宋" w:hint="eastAsia"/>
          <w:color w:val="000000" w:themeColor="text1"/>
          <w:sz w:val="28"/>
          <w:szCs w:val="28"/>
        </w:rPr>
        <w:t>项目还有部分自动化测试的内容，由于是使用C/S架构的开发，我们使用UFT进行软件应用GUI端的测试自动化。而部分关注数据验证的测试自动化，我们使用的是</w:t>
      </w:r>
      <w:proofErr w:type="spellStart"/>
      <w:r w:rsidR="00824B7A">
        <w:rPr>
          <w:rFonts w:ascii="仿宋" w:eastAsia="仿宋" w:hAnsi="仿宋"/>
          <w:color w:val="000000" w:themeColor="text1"/>
          <w:sz w:val="28"/>
          <w:szCs w:val="28"/>
        </w:rPr>
        <w:t>RobotFrameWork</w:t>
      </w:r>
      <w:proofErr w:type="spellEnd"/>
      <w:r w:rsidR="00824B7A">
        <w:rPr>
          <w:rFonts w:ascii="仿宋" w:eastAsia="仿宋" w:hAnsi="仿宋" w:hint="eastAsia"/>
          <w:color w:val="000000" w:themeColor="text1"/>
          <w:sz w:val="28"/>
          <w:szCs w:val="28"/>
        </w:rPr>
        <w:t>的框架，运用</w:t>
      </w:r>
      <w:proofErr w:type="spellStart"/>
      <w:r w:rsidR="00824B7A">
        <w:rPr>
          <w:rFonts w:ascii="仿宋" w:eastAsia="仿宋" w:hAnsi="仿宋" w:hint="eastAsia"/>
          <w:color w:val="000000" w:themeColor="text1"/>
          <w:sz w:val="28"/>
          <w:szCs w:val="28"/>
        </w:rPr>
        <w:t>pyodbc</w:t>
      </w:r>
      <w:proofErr w:type="spellEnd"/>
      <w:r w:rsidR="00824B7A">
        <w:rPr>
          <w:rFonts w:ascii="仿宋" w:eastAsia="仿宋" w:hAnsi="仿宋" w:hint="eastAsia"/>
          <w:color w:val="000000" w:themeColor="text1"/>
          <w:sz w:val="28"/>
          <w:szCs w:val="28"/>
        </w:rPr>
        <w:t>实现数据库的链接，再加上部分自己写的方法以实现数据库的验证。</w:t>
      </w:r>
    </w:p>
    <w:p w:rsidR="00824B7A" w:rsidRDefault="00824B7A" w:rsidP="00561AB4">
      <w:pPr>
        <w:adjustRightInd w:val="0"/>
        <w:snapToGrid w:val="0"/>
        <w:ind w:firstLine="567"/>
        <w:rPr>
          <w:rFonts w:ascii="仿宋" w:eastAsia="仿宋" w:hAnsi="仿宋"/>
          <w:color w:val="000000" w:themeColor="text1"/>
          <w:sz w:val="28"/>
          <w:szCs w:val="28"/>
        </w:rPr>
      </w:pPr>
      <w:r>
        <w:rPr>
          <w:rFonts w:ascii="仿宋" w:eastAsia="仿宋" w:hAnsi="仿宋" w:hint="eastAsia"/>
          <w:color w:val="000000" w:themeColor="text1"/>
          <w:sz w:val="28"/>
          <w:szCs w:val="28"/>
        </w:rPr>
        <w:t>对于UFT的自动化测试，我们项目组正在尝试完善一套测试框架，得以通过excel配置运行的Action顺序、测试用例的调用与忽略、测试数据参数的传递等，然后在运行完成之后，可以</w:t>
      </w:r>
      <w:r w:rsidR="0016523B">
        <w:rPr>
          <w:rFonts w:ascii="仿宋" w:eastAsia="仿宋" w:hAnsi="仿宋" w:hint="eastAsia"/>
          <w:color w:val="000000" w:themeColor="text1"/>
          <w:sz w:val="28"/>
          <w:szCs w:val="28"/>
        </w:rPr>
        <w:t>生成一张html的测试报告。</w:t>
      </w:r>
    </w:p>
    <w:p w:rsidR="0016523B" w:rsidRDefault="0016523B" w:rsidP="00561AB4">
      <w:pPr>
        <w:adjustRightInd w:val="0"/>
        <w:snapToGrid w:val="0"/>
        <w:ind w:firstLine="567"/>
        <w:rPr>
          <w:rFonts w:ascii="仿宋" w:eastAsia="仿宋" w:hAnsi="仿宋"/>
          <w:color w:val="000000" w:themeColor="text1"/>
          <w:sz w:val="28"/>
          <w:szCs w:val="28"/>
        </w:rPr>
      </w:pPr>
    </w:p>
    <w:p w:rsidR="0016523B" w:rsidRDefault="0016523B" w:rsidP="00561AB4">
      <w:pPr>
        <w:adjustRightInd w:val="0"/>
        <w:snapToGrid w:val="0"/>
        <w:ind w:firstLine="567"/>
        <w:rPr>
          <w:rFonts w:ascii="仿宋" w:eastAsia="仿宋" w:hAnsi="仿宋"/>
          <w:color w:val="000000" w:themeColor="text1"/>
          <w:sz w:val="28"/>
          <w:szCs w:val="28"/>
        </w:rPr>
      </w:pPr>
      <w:r>
        <w:rPr>
          <w:rFonts w:ascii="仿宋" w:eastAsia="仿宋" w:hAnsi="仿宋" w:hint="eastAsia"/>
          <w:color w:val="000000" w:themeColor="text1"/>
          <w:sz w:val="28"/>
          <w:szCs w:val="28"/>
        </w:rPr>
        <w:t>目前做GUI端自动化时，最大的一个问题就是会遇到无法正常识别的对象，这是一个较为常见的问题，而且目前看来，并没有一个统</w:t>
      </w:r>
      <w:r>
        <w:rPr>
          <w:rFonts w:ascii="仿宋" w:eastAsia="仿宋" w:hAnsi="仿宋" w:hint="eastAsia"/>
          <w:color w:val="000000" w:themeColor="text1"/>
          <w:sz w:val="28"/>
          <w:szCs w:val="28"/>
        </w:rPr>
        <w:lastRenderedPageBreak/>
        <w:t>一有效的方法能够帮助解决这个问题。考虑到UFT的价格过高，可能过段时间会使用Test Comp</w:t>
      </w:r>
      <w:r>
        <w:rPr>
          <w:rFonts w:ascii="仿宋" w:eastAsia="仿宋" w:hAnsi="仿宋"/>
          <w:color w:val="000000" w:themeColor="text1"/>
          <w:sz w:val="28"/>
          <w:szCs w:val="28"/>
        </w:rPr>
        <w:t>lete</w:t>
      </w:r>
      <w:r>
        <w:rPr>
          <w:rFonts w:ascii="仿宋" w:eastAsia="仿宋" w:hAnsi="仿宋" w:hint="eastAsia"/>
          <w:color w:val="000000" w:themeColor="text1"/>
          <w:sz w:val="28"/>
          <w:szCs w:val="28"/>
        </w:rPr>
        <w:t>替代，而相比之下，</w:t>
      </w:r>
      <w:r>
        <w:rPr>
          <w:rFonts w:ascii="仿宋" w:eastAsia="仿宋" w:hAnsi="仿宋"/>
          <w:color w:val="000000" w:themeColor="text1"/>
          <w:sz w:val="28"/>
          <w:szCs w:val="28"/>
        </w:rPr>
        <w:t>Test Complete</w:t>
      </w:r>
      <w:r>
        <w:rPr>
          <w:rFonts w:ascii="仿宋" w:eastAsia="仿宋" w:hAnsi="仿宋" w:hint="eastAsia"/>
          <w:color w:val="000000" w:themeColor="text1"/>
          <w:sz w:val="28"/>
          <w:szCs w:val="28"/>
        </w:rPr>
        <w:t>的对象识别可以更容易的进行二次开发从而解决对象无法正常识别的问题。</w:t>
      </w:r>
    </w:p>
    <w:p w:rsidR="003D22B2" w:rsidRDefault="008D3FB0" w:rsidP="002D451A">
      <w:pPr>
        <w:adjustRightInd w:val="0"/>
        <w:snapToGrid w:val="0"/>
        <w:ind w:firstLine="600"/>
        <w:rPr>
          <w:rFonts w:ascii="仿宋" w:eastAsia="仿宋" w:hAnsi="仿宋"/>
          <w:color w:val="000000"/>
          <w:sz w:val="28"/>
          <w:szCs w:val="28"/>
        </w:rPr>
      </w:pPr>
      <w:r>
        <w:rPr>
          <w:rFonts w:ascii="仿宋" w:eastAsia="仿宋" w:hAnsi="仿宋" w:hint="eastAsia"/>
          <w:color w:val="000000"/>
          <w:sz w:val="28"/>
          <w:szCs w:val="28"/>
        </w:rPr>
        <w:t>整个项目管理流程从一开始的任务获取确认，到测试计划，测试分析设计，测试执行及报告，及测试小结每个步骤都有涵盖到，使用测试人员-软件应用矩阵来获取任务，并且通过这个矩阵，开发负责人也可以很清晰的了解到测试资源情况，便于他们安排更加合适的时间进行测试任务。而测试任务的跟进追踪都是基于JIRA状态更新，使用JIRA生成一份相应的报告也是很方便的。至于QC，所有case都保存在上面，便于新人学习，同时也是个不错的test case</w:t>
      </w:r>
      <w:r w:rsidR="002D451A">
        <w:rPr>
          <w:rFonts w:ascii="仿宋" w:eastAsia="仿宋" w:hAnsi="仿宋" w:hint="eastAsia"/>
          <w:color w:val="000000"/>
          <w:sz w:val="28"/>
          <w:szCs w:val="28"/>
        </w:rPr>
        <w:t>知识库。最后通过QC插件，可以了解到每个季度的相应测试数据，可以从更高的层次进行测试分析，进行测试人员或测试方法的安排改进。至于自动化这一块，目前还没有完全做好，仅仅是个雏形，大部分框架还没有定型，不过随着draft版demo的完成，基本我们项目内部会对框架达成共识，并尽快将几个软件应用regression部分的自动化完成。计划是年底完成</w:t>
      </w:r>
      <w:r w:rsidR="002D451A">
        <w:rPr>
          <w:rFonts w:ascii="仿宋" w:eastAsia="仿宋" w:hAnsi="仿宋" w:hint="eastAsia"/>
          <w:color w:val="000000"/>
          <w:sz w:val="28"/>
          <w:szCs w:val="28"/>
        </w:rPr>
        <w:t>几个软件应用</w:t>
      </w:r>
      <w:r w:rsidR="002D451A">
        <w:rPr>
          <w:rFonts w:ascii="仿宋" w:eastAsia="仿宋" w:hAnsi="仿宋" w:hint="eastAsia"/>
          <w:color w:val="000000"/>
          <w:sz w:val="28"/>
          <w:szCs w:val="28"/>
        </w:rPr>
        <w:t>的基本</w:t>
      </w:r>
      <w:r w:rsidR="002D451A">
        <w:rPr>
          <w:rFonts w:ascii="仿宋" w:eastAsia="仿宋" w:hAnsi="仿宋" w:hint="eastAsia"/>
          <w:color w:val="000000"/>
          <w:sz w:val="28"/>
          <w:szCs w:val="28"/>
        </w:rPr>
        <w:t>regression</w:t>
      </w:r>
      <w:r w:rsidR="002D451A">
        <w:rPr>
          <w:rFonts w:ascii="仿宋" w:eastAsia="仿宋" w:hAnsi="仿宋"/>
          <w:color w:val="000000"/>
          <w:sz w:val="28"/>
          <w:szCs w:val="28"/>
        </w:rPr>
        <w:t xml:space="preserve"> case。</w:t>
      </w:r>
    </w:p>
    <w:p w:rsidR="002D451A" w:rsidRPr="00B1209A" w:rsidRDefault="002D451A" w:rsidP="002D451A">
      <w:pPr>
        <w:adjustRightInd w:val="0"/>
        <w:snapToGrid w:val="0"/>
        <w:ind w:firstLine="600"/>
        <w:rPr>
          <w:rFonts w:ascii="仿宋" w:eastAsia="仿宋" w:hAnsi="仿宋" w:hint="eastAsia"/>
          <w:color w:val="000000"/>
          <w:sz w:val="28"/>
          <w:szCs w:val="28"/>
        </w:rPr>
      </w:pPr>
      <w:r>
        <w:rPr>
          <w:rFonts w:ascii="仿宋" w:eastAsia="仿宋" w:hAnsi="仿宋" w:hint="eastAsia"/>
          <w:color w:val="000000"/>
          <w:sz w:val="28"/>
          <w:szCs w:val="28"/>
        </w:rPr>
        <w:t>以上就是我们项目中</w:t>
      </w:r>
      <w:r>
        <w:rPr>
          <w:rFonts w:ascii="仿宋" w:eastAsia="仿宋" w:hAnsi="仿宋" w:hint="eastAsia"/>
          <w:color w:val="000000"/>
          <w:sz w:val="28"/>
          <w:szCs w:val="28"/>
        </w:rPr>
        <w:t>软件测试与质量控制</w:t>
      </w:r>
      <w:r>
        <w:rPr>
          <w:rFonts w:ascii="仿宋" w:eastAsia="仿宋" w:hAnsi="仿宋" w:hint="eastAsia"/>
          <w:color w:val="000000"/>
          <w:sz w:val="28"/>
          <w:szCs w:val="28"/>
        </w:rPr>
        <w:t>相关的内容，希望能够有所帮助。</w:t>
      </w:r>
    </w:p>
    <w:sectPr w:rsidR="002D451A" w:rsidRPr="00B1209A" w:rsidSect="00C12293">
      <w:footerReference w:type="default" r:id="rId8"/>
      <w:footerReference w:type="first" r:id="rId9"/>
      <w:pgSz w:w="11907" w:h="16840"/>
      <w:pgMar w:top="1440" w:right="1800" w:bottom="1440" w:left="1800" w:header="72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76B" w:rsidRDefault="00F4076B">
      <w:r>
        <w:separator/>
      </w:r>
    </w:p>
  </w:endnote>
  <w:endnote w:type="continuationSeparator" w:id="0">
    <w:p w:rsidR="00F4076B" w:rsidRDefault="00F4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仿宋体">
    <w:altName w:val="宋体"/>
    <w:charset w:val="86"/>
    <w:family w:val="roma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293" w:rsidRPr="00B07E0C" w:rsidRDefault="002F561C" w:rsidP="00E119D3">
    <w:pPr>
      <w:pStyle w:val="a5"/>
      <w:jc w:val="right"/>
      <w:rPr>
        <w:rFonts w:ascii="仿宋" w:eastAsia="仿宋" w:hAnsi="仿宋"/>
        <w:sz w:val="24"/>
        <w:szCs w:val="24"/>
      </w:rPr>
    </w:pPr>
    <w:r>
      <w:rPr>
        <w:rFonts w:ascii="仿宋_GB2312" w:eastAsia="仿宋_GB2312"/>
        <w:noProof/>
        <w:sz w:val="24"/>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-24765</wp:posOffset>
              </wp:positionV>
              <wp:extent cx="55340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8A2DE14"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95pt" to="4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" o:allowincell="f"/>
          </w:pict>
        </mc:Fallback>
      </mc:AlternateContent>
    </w:r>
    <w:r w:rsidR="00C12293" w:rsidRPr="00B07E0C">
      <w:rPr>
        <w:rFonts w:ascii="仿宋" w:eastAsia="仿宋" w:hAnsi="仿宋" w:hint="eastAsia"/>
        <w:sz w:val="24"/>
        <w:szCs w:val="24"/>
      </w:rPr>
      <w:t>共</w:t>
    </w:r>
    <w:r w:rsidR="009E55C8" w:rsidRPr="00B07E0C">
      <w:rPr>
        <w:rFonts w:ascii="仿宋" w:eastAsia="仿宋" w:hAnsi="仿宋" w:hint="eastAsia"/>
        <w:sz w:val="24"/>
        <w:szCs w:val="24"/>
      </w:rPr>
      <w:fldChar w:fldCharType="begin"/>
    </w:r>
    <w:r w:rsidR="00C12293" w:rsidRPr="00B07E0C">
      <w:rPr>
        <w:rStyle w:val="a3"/>
        <w:rFonts w:ascii="仿宋" w:eastAsia="仿宋" w:hAnsi="仿宋" w:hint="eastAsia"/>
        <w:sz w:val="24"/>
        <w:szCs w:val="24"/>
      </w:rPr>
      <w:instrText xml:space="preserve"> NUMPAGES </w:instrText>
    </w:r>
    <w:r w:rsidR="009E55C8" w:rsidRPr="00B07E0C">
      <w:rPr>
        <w:rFonts w:ascii="仿宋" w:eastAsia="仿宋" w:hAnsi="仿宋" w:hint="eastAsia"/>
        <w:sz w:val="24"/>
        <w:szCs w:val="24"/>
      </w:rPr>
      <w:fldChar w:fldCharType="separate"/>
    </w:r>
    <w:r w:rsidR="000B28AB">
      <w:rPr>
        <w:rStyle w:val="a3"/>
        <w:rFonts w:ascii="仿宋" w:eastAsia="仿宋" w:hAnsi="仿宋"/>
        <w:noProof/>
        <w:sz w:val="24"/>
        <w:szCs w:val="24"/>
      </w:rPr>
      <w:t>2</w:t>
    </w:r>
    <w:r w:rsidR="009E55C8" w:rsidRPr="00B07E0C">
      <w:rPr>
        <w:rFonts w:ascii="仿宋" w:eastAsia="仿宋" w:hAnsi="仿宋" w:hint="eastAsia"/>
        <w:sz w:val="24"/>
        <w:szCs w:val="24"/>
      </w:rPr>
      <w:fldChar w:fldCharType="end"/>
    </w:r>
    <w:r w:rsidR="00C12293" w:rsidRPr="00B07E0C">
      <w:rPr>
        <w:rFonts w:ascii="仿宋" w:eastAsia="仿宋" w:hAnsi="仿宋" w:hint="eastAsia"/>
        <w:sz w:val="24"/>
        <w:szCs w:val="24"/>
      </w:rPr>
      <w:t>页 第</w:t>
    </w:r>
    <w:r w:rsidR="009E55C8" w:rsidRPr="00B07E0C">
      <w:rPr>
        <w:rFonts w:ascii="仿宋" w:eastAsia="仿宋" w:hAnsi="仿宋" w:hint="eastAsia"/>
        <w:sz w:val="24"/>
        <w:szCs w:val="24"/>
      </w:rPr>
      <w:fldChar w:fldCharType="begin"/>
    </w:r>
    <w:r w:rsidR="00C12293" w:rsidRPr="00B07E0C">
      <w:rPr>
        <w:rStyle w:val="a3"/>
        <w:rFonts w:ascii="仿宋" w:eastAsia="仿宋" w:hAnsi="仿宋" w:hint="eastAsia"/>
        <w:sz w:val="24"/>
        <w:szCs w:val="24"/>
      </w:rPr>
      <w:instrText xml:space="preserve"> PAGE </w:instrText>
    </w:r>
    <w:r w:rsidR="009E55C8" w:rsidRPr="00B07E0C">
      <w:rPr>
        <w:rFonts w:ascii="仿宋" w:eastAsia="仿宋" w:hAnsi="仿宋" w:hint="eastAsia"/>
        <w:sz w:val="24"/>
        <w:szCs w:val="24"/>
      </w:rPr>
      <w:fldChar w:fldCharType="separate"/>
    </w:r>
    <w:r w:rsidR="000B28AB">
      <w:rPr>
        <w:rStyle w:val="a3"/>
        <w:rFonts w:ascii="仿宋" w:eastAsia="仿宋" w:hAnsi="仿宋"/>
        <w:noProof/>
        <w:sz w:val="24"/>
        <w:szCs w:val="24"/>
      </w:rPr>
      <w:t>2</w:t>
    </w:r>
    <w:r w:rsidR="009E55C8" w:rsidRPr="00B07E0C">
      <w:rPr>
        <w:rFonts w:ascii="仿宋" w:eastAsia="仿宋" w:hAnsi="仿宋" w:hint="eastAsia"/>
        <w:sz w:val="24"/>
        <w:szCs w:val="24"/>
      </w:rPr>
      <w:fldChar w:fldCharType="end"/>
    </w:r>
    <w:r w:rsidR="00C12293" w:rsidRPr="00B07E0C">
      <w:rPr>
        <w:rFonts w:ascii="仿宋" w:eastAsia="仿宋" w:hAnsi="仿宋" w:hint="eastAsia"/>
        <w:sz w:val="24"/>
        <w:szCs w:val="24"/>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293" w:rsidRPr="00C70C67" w:rsidRDefault="002F561C">
    <w:pPr>
      <w:pStyle w:val="a5"/>
      <w:jc w:val="right"/>
      <w:rPr>
        <w:rFonts w:ascii="仿宋" w:eastAsia="仿宋" w:hAnsi="仿宋"/>
        <w:sz w:val="24"/>
        <w:szCs w:val="24"/>
      </w:rPr>
    </w:pPr>
    <w:r>
      <w:rPr>
        <w:rFonts w:ascii="仿宋_GB2312" w:eastAsia="仿宋_GB2312"/>
        <w:noProof/>
        <w:sz w:val="24"/>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7620</wp:posOffset>
              </wp:positionV>
              <wp:extent cx="5534025"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193309D"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5.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2U7EAIAACg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" o:allowincell="f"/>
          </w:pict>
        </mc:Fallback>
      </mc:AlternateContent>
    </w:r>
    <w:r w:rsidR="00C12293" w:rsidRPr="00C70C67">
      <w:rPr>
        <w:rFonts w:ascii="仿宋" w:eastAsia="仿宋" w:hAnsi="仿宋" w:hint="eastAsia"/>
        <w:sz w:val="24"/>
        <w:szCs w:val="24"/>
      </w:rPr>
      <w:t>共</w:t>
    </w:r>
    <w:r w:rsidR="009E55C8" w:rsidRPr="00C70C67">
      <w:rPr>
        <w:rFonts w:ascii="仿宋" w:eastAsia="仿宋" w:hAnsi="仿宋" w:hint="eastAsia"/>
        <w:sz w:val="24"/>
        <w:szCs w:val="24"/>
      </w:rPr>
      <w:fldChar w:fldCharType="begin"/>
    </w:r>
    <w:r w:rsidR="00C12293" w:rsidRPr="00C70C67">
      <w:rPr>
        <w:rStyle w:val="a3"/>
        <w:rFonts w:ascii="仿宋" w:eastAsia="仿宋" w:hAnsi="仿宋" w:hint="eastAsia"/>
        <w:sz w:val="24"/>
        <w:szCs w:val="24"/>
      </w:rPr>
      <w:instrText xml:space="preserve"> NUMPAGES </w:instrText>
    </w:r>
    <w:r w:rsidR="009E55C8" w:rsidRPr="00C70C67">
      <w:rPr>
        <w:rFonts w:ascii="仿宋" w:eastAsia="仿宋" w:hAnsi="仿宋" w:hint="eastAsia"/>
        <w:sz w:val="24"/>
        <w:szCs w:val="24"/>
      </w:rPr>
      <w:fldChar w:fldCharType="separate"/>
    </w:r>
    <w:r w:rsidR="002D451A">
      <w:rPr>
        <w:rStyle w:val="a3"/>
        <w:rFonts w:ascii="仿宋" w:eastAsia="仿宋" w:hAnsi="仿宋"/>
        <w:noProof/>
        <w:sz w:val="24"/>
        <w:szCs w:val="24"/>
      </w:rPr>
      <w:t>2</w:t>
    </w:r>
    <w:r w:rsidR="009E55C8" w:rsidRPr="00C70C67">
      <w:rPr>
        <w:rFonts w:ascii="仿宋" w:eastAsia="仿宋" w:hAnsi="仿宋" w:hint="eastAsia"/>
        <w:sz w:val="24"/>
        <w:szCs w:val="24"/>
      </w:rPr>
      <w:fldChar w:fldCharType="end"/>
    </w:r>
    <w:r w:rsidR="00C12293" w:rsidRPr="00C70C67">
      <w:rPr>
        <w:rStyle w:val="a3"/>
        <w:rFonts w:ascii="仿宋" w:eastAsia="仿宋" w:hAnsi="仿宋" w:hint="eastAsia"/>
        <w:sz w:val="24"/>
        <w:szCs w:val="24"/>
      </w:rPr>
      <w:t xml:space="preserve">页 </w:t>
    </w:r>
    <w:r w:rsidR="00C12293" w:rsidRPr="00C70C67">
      <w:rPr>
        <w:rFonts w:ascii="仿宋" w:eastAsia="仿宋" w:hAnsi="仿宋" w:hint="eastAsia"/>
        <w:sz w:val="24"/>
        <w:szCs w:val="24"/>
      </w:rPr>
      <w:t>第1页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76B" w:rsidRDefault="00F4076B">
      <w:r>
        <w:separator/>
      </w:r>
    </w:p>
  </w:footnote>
  <w:footnote w:type="continuationSeparator" w:id="0">
    <w:p w:rsidR="00F4076B" w:rsidRDefault="00F40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66C63"/>
    <w:multiLevelType w:val="hybridMultilevel"/>
    <w:tmpl w:val="D0E2ED1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31A"/>
    <w:rsid w:val="000B28AB"/>
    <w:rsid w:val="000F320B"/>
    <w:rsid w:val="00114834"/>
    <w:rsid w:val="0012425D"/>
    <w:rsid w:val="0016523B"/>
    <w:rsid w:val="00172A27"/>
    <w:rsid w:val="001E121D"/>
    <w:rsid w:val="001F1A2E"/>
    <w:rsid w:val="002D451A"/>
    <w:rsid w:val="002F561C"/>
    <w:rsid w:val="00323D70"/>
    <w:rsid w:val="00341918"/>
    <w:rsid w:val="00371E19"/>
    <w:rsid w:val="003C55BD"/>
    <w:rsid w:val="003D22B2"/>
    <w:rsid w:val="003D3802"/>
    <w:rsid w:val="00456D56"/>
    <w:rsid w:val="00475C65"/>
    <w:rsid w:val="004A0552"/>
    <w:rsid w:val="004A576B"/>
    <w:rsid w:val="005061FE"/>
    <w:rsid w:val="00514429"/>
    <w:rsid w:val="00515BCC"/>
    <w:rsid w:val="00561AB4"/>
    <w:rsid w:val="0058661C"/>
    <w:rsid w:val="005D36DB"/>
    <w:rsid w:val="005E1EB1"/>
    <w:rsid w:val="005F78C1"/>
    <w:rsid w:val="00603986"/>
    <w:rsid w:val="006850D2"/>
    <w:rsid w:val="006A0713"/>
    <w:rsid w:val="00713903"/>
    <w:rsid w:val="00723BD8"/>
    <w:rsid w:val="00740A9E"/>
    <w:rsid w:val="0075100A"/>
    <w:rsid w:val="00771753"/>
    <w:rsid w:val="007D50C6"/>
    <w:rsid w:val="00803AAE"/>
    <w:rsid w:val="00821DA8"/>
    <w:rsid w:val="00824B7A"/>
    <w:rsid w:val="008D3FB0"/>
    <w:rsid w:val="008F3254"/>
    <w:rsid w:val="009842E0"/>
    <w:rsid w:val="009E55C8"/>
    <w:rsid w:val="00A11638"/>
    <w:rsid w:val="00A2191E"/>
    <w:rsid w:val="00A252C9"/>
    <w:rsid w:val="00A74444"/>
    <w:rsid w:val="00AB0978"/>
    <w:rsid w:val="00AB4713"/>
    <w:rsid w:val="00AC29AC"/>
    <w:rsid w:val="00B025F9"/>
    <w:rsid w:val="00B07E0C"/>
    <w:rsid w:val="00B1209A"/>
    <w:rsid w:val="00B93223"/>
    <w:rsid w:val="00BA6EA2"/>
    <w:rsid w:val="00BE244D"/>
    <w:rsid w:val="00C004EB"/>
    <w:rsid w:val="00C052F7"/>
    <w:rsid w:val="00C12293"/>
    <w:rsid w:val="00C16DE1"/>
    <w:rsid w:val="00C6545D"/>
    <w:rsid w:val="00C70C67"/>
    <w:rsid w:val="00CB636E"/>
    <w:rsid w:val="00CD47FF"/>
    <w:rsid w:val="00CF0D04"/>
    <w:rsid w:val="00D044AE"/>
    <w:rsid w:val="00D23BA2"/>
    <w:rsid w:val="00D56F69"/>
    <w:rsid w:val="00D57F19"/>
    <w:rsid w:val="00D62F2C"/>
    <w:rsid w:val="00DC7A0C"/>
    <w:rsid w:val="00E119D3"/>
    <w:rsid w:val="00E16A1F"/>
    <w:rsid w:val="00E430A3"/>
    <w:rsid w:val="00ED0F8E"/>
    <w:rsid w:val="00EE78D3"/>
    <w:rsid w:val="00F342D4"/>
    <w:rsid w:val="00F4076B"/>
    <w:rsid w:val="00F72756"/>
    <w:rsid w:val="00FA17D1"/>
    <w:rsid w:val="00FA6FA5"/>
    <w:rsid w:val="00FD54D1"/>
    <w:rsid w:val="00FE47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03D5BA8-2B1E-448B-AEAA-C49DE5F9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55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k2">
    <w:name w:val="mak2"/>
    <w:basedOn w:val="a0"/>
    <w:rsid w:val="004A0552"/>
  </w:style>
  <w:style w:type="character" w:styleId="a3">
    <w:name w:val="page number"/>
    <w:basedOn w:val="a0"/>
    <w:rsid w:val="004A0552"/>
  </w:style>
  <w:style w:type="paragraph" w:customStyle="1" w:styleId="CharCharCharChar">
    <w:name w:val="Char Char Char Char"/>
    <w:basedOn w:val="a"/>
    <w:rsid w:val="004A0552"/>
    <w:pPr>
      <w:widowControl/>
      <w:spacing w:after="160" w:line="240" w:lineRule="exact"/>
      <w:jc w:val="left"/>
    </w:pPr>
  </w:style>
  <w:style w:type="paragraph" w:styleId="a4">
    <w:name w:val="Body Text"/>
    <w:basedOn w:val="a"/>
    <w:rsid w:val="004A0552"/>
    <w:pPr>
      <w:adjustRightInd w:val="0"/>
      <w:spacing w:line="580" w:lineRule="atLeast"/>
      <w:textAlignment w:val="baseline"/>
    </w:pPr>
    <w:rPr>
      <w:rFonts w:ascii="仿宋_GB2312" w:eastAsia="仿宋_GB2312"/>
      <w:kern w:val="0"/>
      <w:sz w:val="32"/>
    </w:rPr>
  </w:style>
  <w:style w:type="paragraph" w:styleId="a5">
    <w:name w:val="footer"/>
    <w:basedOn w:val="a"/>
    <w:rsid w:val="004A0552"/>
    <w:pPr>
      <w:tabs>
        <w:tab w:val="center" w:pos="4320"/>
        <w:tab w:val="right" w:pos="8640"/>
      </w:tabs>
      <w:adjustRightInd w:val="0"/>
      <w:spacing w:line="240" w:lineRule="atLeast"/>
      <w:jc w:val="left"/>
      <w:textAlignment w:val="baseline"/>
    </w:pPr>
    <w:rPr>
      <w:kern w:val="0"/>
      <w:sz w:val="18"/>
    </w:rPr>
  </w:style>
  <w:style w:type="paragraph" w:styleId="2">
    <w:name w:val="Body Text 2"/>
    <w:basedOn w:val="a"/>
    <w:rsid w:val="004A0552"/>
    <w:pPr>
      <w:spacing w:line="320" w:lineRule="atLeast"/>
      <w:jc w:val="center"/>
    </w:pPr>
    <w:rPr>
      <w:rFonts w:ascii="仿宋_GB2312" w:eastAsia="仿宋_GB2312"/>
      <w:sz w:val="24"/>
    </w:rPr>
  </w:style>
  <w:style w:type="paragraph" w:styleId="a6">
    <w:name w:val="header"/>
    <w:basedOn w:val="a"/>
    <w:rsid w:val="004A0552"/>
    <w:pPr>
      <w:pBdr>
        <w:bottom w:val="single" w:sz="6" w:space="1" w:color="auto"/>
      </w:pBdr>
      <w:tabs>
        <w:tab w:val="center" w:pos="4153"/>
        <w:tab w:val="right" w:pos="8306"/>
      </w:tabs>
      <w:snapToGrid w:val="0"/>
      <w:jc w:val="center"/>
    </w:pPr>
    <w:rPr>
      <w:sz w:val="18"/>
    </w:rPr>
  </w:style>
  <w:style w:type="paragraph" w:styleId="a7">
    <w:name w:val="Date"/>
    <w:basedOn w:val="a"/>
    <w:next w:val="a"/>
    <w:rsid w:val="004A0552"/>
    <w:pPr>
      <w:adjustRightInd w:val="0"/>
      <w:jc w:val="left"/>
      <w:textAlignment w:val="baseline"/>
    </w:pPr>
    <w:rPr>
      <w:rFonts w:ascii="仿宋体" w:eastAsia="仿宋体"/>
      <w:b/>
      <w:sz w:val="28"/>
    </w:rPr>
  </w:style>
  <w:style w:type="paragraph" w:customStyle="1" w:styleId="Default">
    <w:name w:val="Default"/>
    <w:rsid w:val="00BA6EA2"/>
    <w:pPr>
      <w:widowControl w:val="0"/>
      <w:autoSpaceDE w:val="0"/>
      <w:autoSpaceDN w:val="0"/>
      <w:adjustRightInd w:val="0"/>
    </w:pPr>
    <w:rPr>
      <w:rFonts w:ascii="仿宋_GB2312" w:eastAsia="仿宋_GB2312" w:hAnsi="Calibri" w:cs="仿宋_GB2312"/>
      <w:color w:val="000000"/>
      <w:sz w:val="24"/>
      <w:szCs w:val="24"/>
    </w:rPr>
  </w:style>
  <w:style w:type="table" w:styleId="a8">
    <w:name w:val="Table Grid"/>
    <w:basedOn w:val="a1"/>
    <w:uiPriority w:val="59"/>
    <w:rsid w:val="00BA6EA2"/>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AF065-AF93-4745-B44E-19D28E3B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224</Words>
  <Characters>1283</Characters>
  <Application>Microsoft Office Word</Application>
  <DocSecurity>0</DocSecurity>
  <PresentationFormat/>
  <Lines>10</Lines>
  <Paragraphs>3</Paragraphs>
  <Slides>0</Slides>
  <Notes>0</Notes>
  <HiddenSlides>0</HiddenSlides>
  <MMClips>0</MMClips>
  <ScaleCrop>false</ScaleCrop>
  <Company>aa</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宝山钢铁股份有限公司管理文件</dc:title>
  <dc:creator>OPEY A.</dc:creator>
  <cp:lastModifiedBy>CZ</cp:lastModifiedBy>
  <cp:revision>7</cp:revision>
  <cp:lastPrinted>2007-05-10T00:32:00Z</cp:lastPrinted>
  <dcterms:created xsi:type="dcterms:W3CDTF">2016-06-07T03:52:00Z</dcterms:created>
  <dcterms:modified xsi:type="dcterms:W3CDTF">2016-06-09T21:25:00Z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