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32"/>
                <w:spacing w:val="60"/>
              </w:rPr>
              <w:t>1 Chronicles 16:34</w:t>
            </w:r>
          </w:p>
          <w:p>
            <w:pPr>
              <w:spacing w:before="0" w:after="40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Standing Refrain  ·  A Prayer for the Day</w:t>
            </w:r>
          </w:p>
          <w:p>
            <w:pPr>
              <w:spacing w:before="160" w:after="32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20"/>
                <w:spacing w:val="80"/>
              </w:rPr>
              <w:t>The Bloomed Rendering</w:t>
            </w:r>
          </w:p>
          <w:p>
            <w:pPr>
              <w:spacing w:before="0" w:after="12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6"/>
              </w:rPr>
              <w:t>Give thanks to YHWH —</w:t>
            </w:r>
          </w:p>
          <w:p>
            <w:pPr>
              <w:spacing w:before="0" w:after="12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6"/>
              </w:rPr>
              <w:t>for He is good;</w:t>
            </w:r>
          </w:p>
          <w:p>
            <w:pPr>
              <w:spacing w:before="0" w:after="12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6"/>
              </w:rPr>
              <w:t>for His steadfast love —</w:t>
            </w:r>
          </w:p>
          <w:p>
            <w:pPr>
              <w:spacing w:before="0" w:after="12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6"/>
              </w:rPr>
              <w:t>His chesed —</w:t>
            </w:r>
          </w:p>
          <w:p>
            <w:pPr>
              <w:spacing w:before="0" w:after="32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6"/>
              </w:rPr>
              <w:t>endures forever.</w:t>
            </w:r>
          </w:p>
          <w:p>
            <w:pPr>
              <w:spacing w:before="120" w:after="24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20"/>
                <w:spacing w:val="80"/>
              </w:rPr>
              <w:t>The Hebrew Source</w:t>
            </w:r>
          </w:p>
          <w:p>
            <w:pPr>
              <w:spacing w:before="0" w:after="6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  <w:rtl w:val="1"/>
              </w:rPr>
              <w:t>הוֹדוּ לַיהוָה כִּי טוֹב</w:t>
            </w:r>
          </w:p>
          <w:p>
            <w:pPr>
              <w:spacing w:before="0" w:after="6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  <w:rtl w:val="1"/>
              </w:rPr>
              <w:t>כִּי לְעוֹלָם חַסְדּוֹ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0"/>
              </w:rPr>
              <w:t>hodu la-YHWH ki tov,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0"/>
              </w:rPr>
              <w:t>ki le-olam chasdo.</w:t>
            </w:r>
          </w:p>
          <w:p>
            <w:pPr>
              <w:spacing w:before="3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