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32"/>
                <w:spacing w:val="60"/>
              </w:rPr>
              <w:t>Matthew 18:20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Presence in the Midst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20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 where two — or three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are gathered into My own Name,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drawn together</w:t>
            </w:r>
          </w:p>
          <w:p>
            <w:pPr>
              <w:spacing w:before="0" w:after="20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by a hand not their own: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there am I.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Not I will come — I am: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already present, in the very midst,</w:t>
            </w:r>
          </w:p>
          <w:p>
            <w:pPr>
              <w:spacing w:before="0" w:after="20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at the centre of the circle.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Not the multitude — the minimum.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Two is enough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to host the Presence</w:t>
            </w:r>
          </w:p>
          <w:p>
            <w:pPr>
              <w:spacing w:before="0" w:after="24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that once filled the temple.</w:t>
            </w: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20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οὗ γάρ εἰσιν δύο ἢ τρεῖς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συνηγμένοι εἰς τὸ ἐμὸν ὄνομα,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ἐκεῖ εἰμι ἐν μέσῳ αὐτῶν.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hou gar eisin dyo ē treis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synēgmenoi eis to emon onoma,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ekei eimi en mesō autōn.</w:t>
            </w:r>
          </w:p>
          <w:p>
            <w:pPr>
              <w:spacing w:before="2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