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keepLines/>
        <w:spacing w:after="60" w:before="1200"/>
        <w:jc w:val="center"/>
      </w:pPr>
      <w:r>
        <w:rPr>
          <w:b/>
          <w:bCs/>
          <w:i w:val="false"/>
          <w:iCs w:val="false"/>
          <w:sz w:val="44"/>
          <w:szCs w:val="44"/>
        </w:rPr>
        <w:t xml:space="preserve">The Lord’s Prayer Ultra</w:t>
      </w:r>
    </w:p>
    <w:p>
      <w:pPr>
        <w:keepLines/>
        <w:spacing w:after="60" w:before="0"/>
        <w:jc w:val="center"/>
      </w:pPr>
      <w:r>
        <w:rPr>
          <w:b w:val="false"/>
          <w:bCs w:val="false"/>
          <w:i/>
          <w:iCs/>
          <w:sz w:val="28"/>
          <w:szCs w:val="28"/>
        </w:rPr>
        <w:t xml:space="preserve">The Prayer He Gave</w:t>
      </w:r>
    </w:p>
    <w:p>
      <w:pPr>
        <w:keepNext/>
        <w:keepLines/>
        <w:spacing w:after="400" w:before="0"/>
        <w:jc w:val="center"/>
      </w:pPr>
      <w:r>
        <w:rPr>
          <w:b w:val="false"/>
          <w:bCs w:val="false"/>
          <w:i w:val="false"/>
          <w:iCs w:val="false"/>
          <w:sz w:val="22"/>
          <w:szCs w:val="22"/>
        </w:rPr>
        <w:t xml:space="preserve">Matthew 6:9-13</w:t>
      </w:r>
    </w:p>
    <w:p>
      <w:pPr>
        <w:keepNext/>
        <w:keepLines/>
        <w:spacing w:after="60" w:before="0"/>
        <w:jc w:val="center"/>
      </w:pPr>
      <w:r>
        <w:rPr>
          <w:b w:val="false"/>
          <w:bCs w:val="false"/>
          <w:i/>
          <w:iCs/>
          <w:sz w:val="20"/>
          <w:szCs w:val="20"/>
        </w:rPr>
        <w:t xml:space="preserve">Perth, Western Australia  ·  27 July 2026</w:t>
      </w:r>
    </w:p>
    <w:p>
      <w:pPr>
        <w:keepNext/>
        <w:keepLines/>
        <w:spacing w:after="40" w:before="760"/>
        <w:jc w:val="center"/>
      </w:pPr>
      <w:r>
        <w:rPr>
          <w:b/>
          <w:bCs/>
          <w:i w:val="false"/>
          <w:iCs w:val="false"/>
          <w:sz w:val="36"/>
          <w:szCs w:val="36"/>
        </w:rPr>
        <w:t xml:space="preserve">The Textual Question</w:t>
      </w:r>
    </w:p>
    <w:p>
      <w:pPr>
        <w:keepNext/>
        <w:keepLines/>
        <w:spacing w:after="200" w:before="0"/>
        <w:jc w:val="center"/>
      </w:pPr>
      <w:r>
        <w:rPr>
          <w:b w:val="false"/>
          <w:bCs w:val="false"/>
          <w:i/>
          <w:iCs/>
          <w:sz w:val="20"/>
          <w:szCs w:val="20"/>
        </w:rPr>
        <w:t xml:space="preserve">The doxology, recorded before the work and decided in it</w:t>
      </w:r>
    </w:p>
    <w:p>
      <w:pPr>
        <w:keepLines/>
        <w:spacing w:after="140" w:before="0"/>
        <w:jc w:val="center"/>
      </w:pPr>
      <w:r>
        <w:rPr>
          <w:b w:val="false"/>
          <w:bCs w:val="false"/>
          <w:i w:val="false"/>
          <w:iCs w:val="false"/>
          <w:sz w:val="20"/>
          <w:szCs w:val="20"/>
        </w:rPr>
        <w:t xml:space="preserve">The prayer has one large textual crux and it sits at the end. Nestle 1904 closes at ἀλλὰ ῥῦσαι ἡμᾶς ἀπὸ τοῦ πονηροῦ and prints no doxology. NA28 encloses the doxology in double square brackets; SBLGNT 2010 uses single brackets; both mark it as a later liturgical addition. The Textus Receptus and the Byzantine tradition carry it in the text, which is why it stands in the King James and in the prayer as most people have said it aloud all their lives. The Berean before carries the same fork in its own footnote at verse 13.</w:t>
      </w:r>
    </w:p>
    <w:p>
      <w:pPr>
        <w:keepNext/>
        <w:keepLines/>
        <w:spacing w:after="60" w:before="0"/>
        <w:jc w:val="center"/>
      </w:pPr>
      <w:r>
        <w:rPr>
          <w:b w:val="false"/>
          <w:bCs w:val="false"/>
          <w:i/>
          <w:iCs/>
          <w:sz w:val="20"/>
          <w:szCs w:val="20"/>
        </w:rPr>
        <w:t xml:space="preserve">The doxology as the Byzantine tradition carries it:</w:t>
      </w:r>
    </w:p>
    <w:p>
      <w:pPr>
        <w:keepNext/>
        <w:keepLines/>
        <w:spacing w:after="60" w:before="0"/>
        <w:jc w:val="center"/>
      </w:pPr>
      <w:r>
        <w:rPr>
          <w:b w:val="false"/>
          <w:bCs w:val="false"/>
          <w:i w:val="false"/>
          <w:iCs w:val="false"/>
          <w:sz w:val="22"/>
          <w:szCs w:val="22"/>
        </w:rPr>
        <w:t xml:space="preserve">Ὅτι σοῦ ἐστιν ἡ βασιλεία καὶ ἡ δύναμις καὶ ἡ δόξα εἰς τοὺς αἰῶνας· ἀμήν.</w:t>
      </w:r>
    </w:p>
    <w:p>
      <w:pPr>
        <w:keepNext/>
        <w:keepLines/>
        <w:spacing w:after="140" w:before="0"/>
        <w:jc w:val="center"/>
      </w:pPr>
      <w:r>
        <w:rPr>
          <w:b w:val="false"/>
          <w:bCs w:val="false"/>
          <w:i/>
          <w:iCs/>
          <w:sz w:val="20"/>
          <w:szCs w:val="20"/>
        </w:rPr>
        <w:t xml:space="preserve">Hoti sou estin hē basileia kai hē dynamis kai hē doxa eis tous aiōnas· amēn.</w:t>
      </w:r>
    </w:p>
    <w:p>
      <w:pPr>
        <w:keepLines/>
        <w:spacing w:after="0" w:before="0"/>
        <w:jc w:val="center"/>
      </w:pPr>
      <w:r>
        <w:rPr>
          <w:b w:val="false"/>
          <w:bCs w:val="false"/>
          <w:i w:val="false"/>
          <w:iCs w:val="false"/>
          <w:sz w:val="20"/>
          <w:szCs w:val="20"/>
        </w:rPr>
        <w:t xml:space="preserve">This stone follows its source: Nestle 1904 ends at ponērou, and so does the bloom. The doxology stands here whole and undismissed, the way every mouth that learned the prayer aloud still carries it — recorded as a fork, smoothed in neither direction.</w:t>
      </w:r>
    </w:p>
    <w:p>
      <w:pPr>
        <w:keepNext/>
        <w:keepLines/>
        <w:spacing w:after="200" w:before="760"/>
        <w:jc w:val="center"/>
      </w:pPr>
      <w:r>
        <w:rPr>
          <w:b/>
          <w:bCs/>
          <w:i w:val="false"/>
          <w:iCs w:val="false"/>
          <w:sz w:val="36"/>
          <w:szCs w:val="36"/>
        </w:rPr>
        <w:t xml:space="preserve">Foreword</w:t>
      </w:r>
    </w:p>
    <w:p>
      <w:pPr>
        <w:keepLines/>
        <w:jc w:val="center"/>
      </w:pPr>
      <w:r>
        <w:rPr>
          <w:b w:val="false"/>
          <w:bCs w:val="false"/>
          <w:i w:val="false"/>
          <w:iCs w:val="false"/>
          <w:sz w:val="22"/>
          <w:szCs w:val="22"/>
        </w:rPr>
        <w:t xml:space="preserve">This is Greek that most people can say without reading, which is also what makes it hard to hear — recitation is the gentlest form of erosion. The prayer was given as a pattern, not a script — pray along this line — and the line wore smooth in every language that carried it. What the English settled long ago, the Greek leaves live: a hallowing with no hallower named, a fiat borrowed from the first morning, a bread-word found nowhere else in the language, one lone past tense standing in a field of imperatives, and a last word that will not say whether it names a person or a thing.</w:t>
      </w:r>
    </w:p>
    <w:p>
      <w:pPr>
        <w:keepLines/>
        <w:jc w:val="center"/>
      </w:pPr>
      <w:r>
        <w:rPr>
          <w:b w:val="false"/>
          <w:bCs w:val="false"/>
          <w:i w:val="false"/>
          <w:iCs w:val="false"/>
          <w:sz w:val="22"/>
          <w:szCs w:val="22"/>
        </w:rPr>
        <w:t xml:space="preserve">Fifty-seven words from Pater to ponērou. Nine of them are us-words, and none of them are mine-words. Luke remembers a shorter form (11:2-4); Matthew's is the one the church prays, and the one quarried here — petition by petition: the before as the Berean prints it, the bloom, the Greek stone, and the recovery of what the smoothness hid.</w:t>
      </w:r>
    </w:p>
    <w:p>
      <w:pPr>
        <w:keepNext/>
        <w:keepLines/>
        <w:spacing w:after="20" w:before="760"/>
        <w:jc w:val="center"/>
      </w:pPr>
      <w:r>
        <w:rPr>
          <w:b/>
          <w:bCs/>
          <w:i w:val="false"/>
          <w:iCs w:val="false"/>
          <w:sz w:val="28"/>
          <w:szCs w:val="28"/>
        </w:rPr>
        <w:t xml:space="preserve">Matthew 6:9</w:t>
      </w:r>
    </w:p>
    <w:p>
      <w:pPr>
        <w:keepLines/>
        <w:spacing w:after="160" w:before="0"/>
        <w:jc w:val="center"/>
      </w:pPr>
      <w:r>
        <w:rPr>
          <w:b w:val="false"/>
          <w:bCs w:val="false"/>
          <w:i/>
          <w:iCs/>
          <w:sz w:val="22"/>
          <w:szCs w:val="22"/>
        </w:rPr>
        <w:t xml:space="preserve">The Address and the Hallowing</w:t>
      </w:r>
    </w:p>
    <w:p>
      <w:pPr>
        <w:keepNext/>
        <w:keepLines/>
        <w:spacing w:after="40" w:before="320"/>
        <w:jc w:val="center"/>
      </w:pPr>
      <w:r>
        <w:rPr>
          <w:b w:val="false"/>
          <w:bCs w:val="false"/>
          <w:i/>
          <w:iCs/>
          <w:sz w:val="20"/>
          <w:szCs w:val="20"/>
        </w:rPr>
        <w:t xml:space="preserve">The English (BSB):</w:t>
      </w:r>
    </w:p>
    <w:p>
      <w:pPr>
        <w:keepLines/>
        <w:jc w:val="center"/>
      </w:pPr>
      <w:r>
        <w:rPr>
          <w:b w:val="false"/>
          <w:bCs w:val="false"/>
          <w:i w:val="false"/>
          <w:iCs w:val="false"/>
          <w:sz w:val="22"/>
          <w:szCs w:val="22"/>
        </w:rPr>
        <w:t xml:space="preserve">So then, this is how you should pray: ‘Our Father in heaven, hallowed be Your name.</w:t>
      </w:r>
    </w:p>
    <w:p>
      <w:pPr>
        <w:keepNext/>
        <w:keepLines/>
        <w:spacing w:after="40" w:before="320"/>
        <w:jc w:val="center"/>
      </w:pPr>
      <w:r>
        <w:rPr>
          <w:b w:val="false"/>
          <w:bCs w:val="false"/>
          <w:i/>
          <w:iCs/>
          <w:sz w:val="20"/>
          <w:szCs w:val="20"/>
        </w:rPr>
        <w:t xml:space="preserve">Bloomed Rendering:</w:t>
      </w:r>
    </w:p>
    <w:p>
      <w:pPr>
        <w:keepNext/>
        <w:keepLines/>
        <w:jc w:val="center"/>
      </w:pPr>
      <w:r>
        <w:rPr>
          <w:b w:val="false"/>
          <w:bCs w:val="false"/>
          <w:i w:val="false"/>
          <w:iCs w:val="false"/>
          <w:sz w:val="22"/>
          <w:szCs w:val="22"/>
        </w:rPr>
        <w:t xml:space="preserve">Pray, then, along this line, you together:</w:t>
      </w:r>
    </w:p>
    <w:p>
      <w:pPr>
        <w:keepNext/>
        <w:keepLines/>
        <w:jc w:val="center"/>
      </w:pPr>
      <w:r>
        <w:rPr>
          <w:b w:val="false"/>
          <w:bCs w:val="false"/>
          <w:i w:val="false"/>
          <w:iCs w:val="false"/>
          <w:sz w:val="22"/>
          <w:szCs w:val="22"/>
        </w:rPr>
        <w:t xml:space="preserve">Our Father, the One in the heavens,</w:t>
      </w:r>
    </w:p>
    <w:p>
      <w:pPr>
        <w:keepNext/>
        <w:keepLines/>
        <w:jc w:val="center"/>
      </w:pPr>
      <w:r>
        <w:rPr>
          <w:b w:val="false"/>
          <w:bCs w:val="false"/>
          <w:i w:val="false"/>
          <w:iCs w:val="false"/>
          <w:sz w:val="22"/>
          <w:szCs w:val="22"/>
        </w:rPr>
        <w:t xml:space="preserve">let Your Name be made holy,</w:t>
      </w:r>
    </w:p>
    <w:p>
      <w:pPr>
        <w:keepNext/>
        <w:keepLines/>
        <w:jc w:val="center"/>
      </w:pPr>
      <w:r>
        <w:rPr>
          <w:b w:val="false"/>
          <w:bCs w:val="false"/>
          <w:i w:val="false"/>
          <w:iCs w:val="false"/>
          <w:sz w:val="22"/>
          <w:szCs w:val="22"/>
        </w:rPr>
        <w:t xml:space="preserve">hallowed by Your own doing,</w:t>
      </w:r>
    </w:p>
    <w:p>
      <w:pPr>
        <w:keepLines/>
        <w:jc w:val="center"/>
      </w:pPr>
      <w:r>
        <w:rPr>
          <w:b w:val="false"/>
          <w:bCs w:val="false"/>
          <w:i w:val="false"/>
          <w:iCs w:val="false"/>
          <w:sz w:val="22"/>
          <w:szCs w:val="22"/>
        </w:rPr>
        <w:t xml:space="preserve">held holy in ours.</w:t>
      </w:r>
    </w:p>
    <w:p>
      <w:pPr>
        <w:keepNext/>
        <w:keepLines/>
        <w:spacing w:after="40" w:before="320"/>
        <w:jc w:val="center"/>
      </w:pPr>
      <w:r>
        <w:rPr>
          <w:b w:val="false"/>
          <w:bCs w:val="false"/>
          <w:i/>
          <w:iCs/>
          <w:sz w:val="20"/>
          <w:szCs w:val="20"/>
        </w:rPr>
        <w:t xml:space="preserve">The Greek Source:</w:t>
      </w:r>
    </w:p>
    <w:p>
      <w:pPr>
        <w:keepNext/>
        <w:keepLines/>
        <w:jc w:val="center"/>
      </w:pPr>
      <w:r>
        <w:rPr>
          <w:b w:val="false"/>
          <w:bCs w:val="false"/>
          <w:i w:val="false"/>
          <w:iCs w:val="false"/>
          <w:sz w:val="22"/>
          <w:szCs w:val="22"/>
        </w:rPr>
        <w:t xml:space="preserve">οὕτως οὖν προσεύχεσθε ὑμεῖς Πάτερ ἡμῶν ὁ ἐν τοῖς οὐρανοῖς· Ἁγιασθήτω τὸ ὄνομά σου·</w:t>
      </w:r>
    </w:p>
    <w:p>
      <w:pPr>
        <w:keepLines/>
        <w:jc w:val="center"/>
      </w:pPr>
      <w:r>
        <w:rPr>
          <w:b w:val="false"/>
          <w:bCs w:val="false"/>
          <w:i/>
          <w:iCs/>
          <w:sz w:val="20"/>
          <w:szCs w:val="20"/>
        </w:rPr>
        <w:t xml:space="preserve">houtōs oun proseuchesthe hymeis  Pater hēmōn ho en tois ouranois· Hagiasthētō to onoma sou·</w:t>
      </w:r>
    </w:p>
    <w:p>
      <w:pPr>
        <w:keepNext/>
        <w:keepLines/>
        <w:spacing w:after="40" w:before="320"/>
        <w:jc w:val="center"/>
      </w:pPr>
      <w:r>
        <w:rPr>
          <w:b w:val="false"/>
          <w:bCs w:val="false"/>
          <w:i/>
          <w:iCs/>
          <w:sz w:val="20"/>
          <w:szCs w:val="20"/>
        </w:rPr>
        <w:t xml:space="preserve">Source recovery:</w:t>
      </w:r>
    </w:p>
    <w:p>
      <w:pPr>
        <w:keepLines/>
        <w:spacing w:after="80" w:before="0"/>
        <w:jc w:val="center"/>
      </w:pPr>
      <w:r>
        <w:rPr>
          <w:b w:val="false"/>
          <w:bCs w:val="false"/>
          <w:i w:val="false"/>
          <w:iCs w:val="false"/>
          <w:sz w:val="20"/>
          <w:szCs w:val="20"/>
        </w:rPr>
        <w:t xml:space="preserve">• hymeis (ὑμεῖς) — pray thus, YOU: the pronoun is grammatically unneeded, since the Greek verb already carries its person — so writing it out is pointing at it. Plural, and emphatic by its very presence: the pattern is handed to a company, not a soloist.</w:t>
      </w:r>
    </w:p>
    <w:p>
      <w:pPr>
        <w:keepLines/>
        <w:spacing w:after="80" w:before="0"/>
        <w:jc w:val="center"/>
      </w:pPr>
      <w:r>
        <w:rPr>
          <w:b w:val="false"/>
          <w:bCs w:val="false"/>
          <w:i w:val="false"/>
          <w:iCs w:val="false"/>
          <w:sz w:val="20"/>
          <w:szCs w:val="20"/>
        </w:rPr>
        <w:t xml:space="preserve">• Pater hēmōn (Πάτερ ἡμῶν) — OUR Father: the address is two words old before the plural begins. Nine first-person forms run through the prayer and every one is an us-form; the singular never once appears. Whoever prays this prays surrounded, even praying alone.</w:t>
      </w:r>
    </w:p>
    <w:p>
      <w:pPr>
        <w:keepLines/>
        <w:spacing w:after="80" w:before="0"/>
        <w:jc w:val="center"/>
      </w:pPr>
      <w:r>
        <w:rPr>
          <w:b w:val="false"/>
          <w:bCs w:val="false"/>
          <w:i w:val="false"/>
          <w:iCs w:val="false"/>
          <w:sz w:val="20"/>
          <w:szCs w:val="20"/>
        </w:rPr>
        <w:t xml:space="preserve">• Hagiasthētō (Ἁγιασθήτω) — LET IT BE HALLOWED: aorist passive imperative, third person — a command whose commanded party goes unnamed. The passive keeps its silence about the agent; Ezekiel hears the agent say it in the first person: I will sanctify My great Name (Ezekiel 36:23). The petition asks God to do the hallowing, and reverence follows as the echo, not the engine.</w:t>
      </w:r>
    </w:p>
    <w:p>
      <w:pPr>
        <w:keepLines/>
        <w:spacing w:after="80" w:before="0"/>
        <w:jc w:val="center"/>
      </w:pPr>
      <w:r>
        <w:rPr>
          <w:b w:val="false"/>
          <w:bCs w:val="false"/>
          <w:i w:val="false"/>
          <w:iCs w:val="false"/>
          <w:sz w:val="20"/>
          <w:szCs w:val="20"/>
        </w:rPr>
        <w:t xml:space="preserve">• tois ouranois (τοῖς οὐρανοῖς) — in the HEAVENS, plural, at the address — while the next verse's comparison stands in the singular, ouranō. Whether the number carries weight is unsettled; the difference itself is on the page.</w:t>
      </w:r>
    </w:p>
    <w:p>
      <w:pPr>
        <w:keepNext/>
        <w:keepLines/>
        <w:spacing w:after="40" w:before="320"/>
        <w:jc w:val="center"/>
      </w:pPr>
      <w:r>
        <w:rPr>
          <w:b w:val="false"/>
          <w:bCs w:val="false"/>
          <w:i/>
          <w:iCs/>
          <w:sz w:val="20"/>
          <w:szCs w:val="20"/>
        </w:rPr>
        <w:t xml:space="preserve">The recovery:</w:t>
      </w:r>
    </w:p>
    <w:p>
      <w:pPr>
        <w:keepLines/>
        <w:spacing w:after="120" w:before="0"/>
        <w:jc w:val="center"/>
      </w:pPr>
      <w:r>
        <w:rPr>
          <w:b w:val="false"/>
          <w:bCs w:val="false"/>
          <w:i w:val="false"/>
          <w:iCs w:val="false"/>
          <w:sz w:val="20"/>
          <w:szCs w:val="20"/>
        </w:rPr>
        <w:t xml:space="preserve">The prayer opens on a command aimed at no one the grammar will name. Let the Name be hallowed: by whom? The passive holds its silence, and the silence is the theology — the hallowing asked for is first God's own act, and ours is the echo of it. And it is asked in the plural, by a praying voice that never once says I.</w:t>
      </w:r>
    </w:p>
    <w:p>
      <w:pPr>
        <w:keepNext/>
        <w:keepLines/>
        <w:spacing w:after="20" w:before="760"/>
        <w:jc w:val="center"/>
      </w:pPr>
      <w:r>
        <w:rPr>
          <w:b/>
          <w:bCs/>
          <w:i w:val="false"/>
          <w:iCs w:val="false"/>
          <w:sz w:val="28"/>
          <w:szCs w:val="28"/>
        </w:rPr>
        <w:t xml:space="preserve">Matthew 6:10</w:t>
      </w:r>
    </w:p>
    <w:p>
      <w:pPr>
        <w:keepLines/>
        <w:spacing w:after="160" w:before="0"/>
        <w:jc w:val="center"/>
      </w:pPr>
      <w:r>
        <w:rPr>
          <w:b w:val="false"/>
          <w:bCs w:val="false"/>
          <w:i/>
          <w:iCs/>
          <w:sz w:val="22"/>
          <w:szCs w:val="22"/>
        </w:rPr>
        <w:t xml:space="preserve">The Fiat of the First Morning</w:t>
      </w:r>
    </w:p>
    <w:p>
      <w:pPr>
        <w:keepNext/>
        <w:keepLines/>
        <w:spacing w:after="40" w:before="320"/>
        <w:jc w:val="center"/>
      </w:pPr>
      <w:r>
        <w:rPr>
          <w:b w:val="false"/>
          <w:bCs w:val="false"/>
          <w:i/>
          <w:iCs/>
          <w:sz w:val="20"/>
          <w:szCs w:val="20"/>
        </w:rPr>
        <w:t xml:space="preserve">The English (BSB):</w:t>
      </w:r>
    </w:p>
    <w:p>
      <w:pPr>
        <w:keepLines/>
        <w:jc w:val="center"/>
      </w:pPr>
      <w:r>
        <w:rPr>
          <w:b w:val="false"/>
          <w:bCs w:val="false"/>
          <w:i w:val="false"/>
          <w:iCs w:val="false"/>
          <w:sz w:val="22"/>
          <w:szCs w:val="22"/>
        </w:rPr>
        <w:t xml:space="preserve">Your kingdom come, Your will be done, on earth as it is in heaven.</w:t>
      </w:r>
    </w:p>
    <w:p>
      <w:pPr>
        <w:keepNext/>
        <w:keepLines/>
        <w:spacing w:after="40" w:before="320"/>
        <w:jc w:val="center"/>
      </w:pPr>
      <w:r>
        <w:rPr>
          <w:b w:val="false"/>
          <w:bCs w:val="false"/>
          <w:i/>
          <w:iCs/>
          <w:sz w:val="20"/>
          <w:szCs w:val="20"/>
        </w:rPr>
        <w:t xml:space="preserve">Bloomed Rendering:</w:t>
      </w:r>
    </w:p>
    <w:p>
      <w:pPr>
        <w:keepNext/>
        <w:keepLines/>
        <w:jc w:val="center"/>
      </w:pPr>
      <w:r>
        <w:rPr>
          <w:b w:val="false"/>
          <w:bCs w:val="false"/>
          <w:i w:val="false"/>
          <w:iCs w:val="false"/>
          <w:sz w:val="22"/>
          <w:szCs w:val="22"/>
        </w:rPr>
        <w:t xml:space="preserve">Let Your kingdom come, arriving on its own strength;</w:t>
      </w:r>
    </w:p>
    <w:p>
      <w:pPr>
        <w:keepNext/>
        <w:keepLines/>
        <w:jc w:val="center"/>
      </w:pPr>
      <w:r>
        <w:rPr>
          <w:b w:val="false"/>
          <w:bCs w:val="false"/>
          <w:i w:val="false"/>
          <w:iCs w:val="false"/>
          <w:sz w:val="22"/>
          <w:szCs w:val="22"/>
        </w:rPr>
        <w:t xml:space="preserve">let Your will be done,</w:t>
      </w:r>
    </w:p>
    <w:p>
      <w:pPr>
        <w:keepNext/>
        <w:keepLines/>
        <w:jc w:val="center"/>
      </w:pPr>
      <w:r>
        <w:rPr>
          <w:b w:val="false"/>
          <w:bCs w:val="false"/>
          <w:i w:val="false"/>
          <w:iCs w:val="false"/>
          <w:sz w:val="22"/>
          <w:szCs w:val="22"/>
        </w:rPr>
        <w:t xml:space="preserve">spoken into being the way light was spoken;</w:t>
      </w:r>
    </w:p>
    <w:p>
      <w:pPr>
        <w:keepLines/>
        <w:jc w:val="center"/>
      </w:pPr>
      <w:r>
        <w:rPr>
          <w:b w:val="false"/>
          <w:bCs w:val="false"/>
          <w:i w:val="false"/>
          <w:iCs w:val="false"/>
          <w:sz w:val="22"/>
          <w:szCs w:val="22"/>
        </w:rPr>
        <w:t xml:space="preserve">as in heaven, so on the earth.</w:t>
      </w:r>
    </w:p>
    <w:p>
      <w:pPr>
        <w:keepNext/>
        <w:keepLines/>
        <w:spacing w:after="40" w:before="320"/>
        <w:jc w:val="center"/>
      </w:pPr>
      <w:r>
        <w:rPr>
          <w:b w:val="false"/>
          <w:bCs w:val="false"/>
          <w:i/>
          <w:iCs/>
          <w:sz w:val="20"/>
          <w:szCs w:val="20"/>
        </w:rPr>
        <w:t xml:space="preserve">The Greek Source:</w:t>
      </w:r>
    </w:p>
    <w:p>
      <w:pPr>
        <w:keepNext/>
        <w:keepLines/>
        <w:jc w:val="center"/>
      </w:pPr>
      <w:r>
        <w:rPr>
          <w:b w:val="false"/>
          <w:bCs w:val="false"/>
          <w:i w:val="false"/>
          <w:iCs w:val="false"/>
          <w:sz w:val="22"/>
          <w:szCs w:val="22"/>
        </w:rPr>
        <w:t xml:space="preserve">ἐλθέτω ἡ βασιλεία σου, γενηθήτω τὸ θέλημά σου, ὡς ἐν οὐρανῷ καὶ ἐπὶ γῆς·</w:t>
      </w:r>
    </w:p>
    <w:p>
      <w:pPr>
        <w:keepLines/>
        <w:jc w:val="center"/>
      </w:pPr>
      <w:r>
        <w:rPr>
          <w:b w:val="false"/>
          <w:bCs w:val="false"/>
          <w:i/>
          <w:iCs/>
          <w:sz w:val="20"/>
          <w:szCs w:val="20"/>
        </w:rPr>
        <w:t xml:space="preserve">elthetō hē basileia sou, genēthētō to thelēma sou, hōs en ouranō kai epi gēs·</w:t>
      </w:r>
    </w:p>
    <w:p>
      <w:pPr>
        <w:keepNext/>
        <w:keepLines/>
        <w:spacing w:after="40" w:before="320"/>
        <w:jc w:val="center"/>
      </w:pPr>
      <w:r>
        <w:rPr>
          <w:b w:val="false"/>
          <w:bCs w:val="false"/>
          <w:i/>
          <w:iCs/>
          <w:sz w:val="20"/>
          <w:szCs w:val="20"/>
        </w:rPr>
        <w:t xml:space="preserve">Source recovery:</w:t>
      </w:r>
    </w:p>
    <w:p>
      <w:pPr>
        <w:keepNext/>
        <w:keepLines/>
        <w:spacing w:after="80" w:before="0"/>
        <w:jc w:val="center"/>
      </w:pPr>
      <w:r>
        <w:rPr>
          <w:b w:val="false"/>
          <w:bCs w:val="false"/>
          <w:i w:val="false"/>
          <w:iCs w:val="false"/>
          <w:sz w:val="20"/>
          <w:szCs w:val="20"/>
        </w:rPr>
        <w:t xml:space="preserve">• elthetō (ἐλθέτω) — let it COME: the kingdom is a comer, not a construction. The verb leaves nothing to build and everything to receive.</w:t>
      </w:r>
    </w:p>
    <w:p>
      <w:pPr>
        <w:keepLines/>
        <w:spacing w:after="80" w:before="0"/>
        <w:jc w:val="center"/>
      </w:pPr>
      <w:r>
        <w:rPr>
          <w:b w:val="false"/>
          <w:bCs w:val="false"/>
          <w:i w:val="false"/>
          <w:iCs w:val="false"/>
          <w:sz w:val="20"/>
          <w:szCs w:val="20"/>
        </w:rPr>
        <w:t xml:space="preserve">• genēthētō (γενηθήτω) — let it COME TO PASS: the fiat verb of the first morning — the Septuagint of Genesis 1:3 reads genēthētō phōs, let there be light, the same form to the letter. What the prayer asks for the earth is the word that made it.</w:t>
      </w:r>
    </w:p>
    <w:p>
      <w:pPr>
        <w:keepLines/>
        <w:spacing w:after="80" w:before="0"/>
        <w:jc w:val="center"/>
      </w:pPr>
      <w:r>
        <w:rPr>
          <w:b w:val="false"/>
          <w:bCs w:val="false"/>
          <w:i w:val="false"/>
          <w:iCs w:val="false"/>
          <w:sz w:val="20"/>
          <w:szCs w:val="20"/>
        </w:rPr>
        <w:t xml:space="preserve">• hōs en ouranō kai epi gēs (ὡς ἐν οὐρανῷ καὶ ἐπὶ γῆς) — as in heaven, so also upon earth: heaven is not the destination in this prayer; it is the working drawing. The traffic runs downward.</w:t>
      </w:r>
    </w:p>
    <w:p>
      <w:pPr>
        <w:keepNext/>
        <w:keepLines/>
        <w:spacing w:after="40" w:before="320"/>
        <w:jc w:val="center"/>
      </w:pPr>
      <w:r>
        <w:rPr>
          <w:b w:val="false"/>
          <w:bCs w:val="false"/>
          <w:i/>
          <w:iCs/>
          <w:sz w:val="20"/>
          <w:szCs w:val="20"/>
        </w:rPr>
        <w:t xml:space="preserve">The recovery:</w:t>
      </w:r>
    </w:p>
    <w:p>
      <w:pPr>
        <w:keepLines/>
        <w:spacing w:after="120" w:before="0"/>
        <w:jc w:val="center"/>
      </w:pPr>
      <w:r>
        <w:rPr>
          <w:b w:val="false"/>
          <w:bCs w:val="false"/>
          <w:i w:val="false"/>
          <w:iCs w:val="false"/>
          <w:sz w:val="20"/>
          <w:szCs w:val="20"/>
        </w:rPr>
        <w:t xml:space="preserve">Two more third-person commands complete the opening triad — hallowed, come, be done — three petitions that touch nothing of ours, asking God's things to arrive on God's strength. And the third borrows creation's own grammar: the form that lit the first morning is asked down onto the ground.</w:t>
      </w:r>
    </w:p>
    <w:p>
      <w:pPr>
        <w:keepNext/>
        <w:keepLines/>
        <w:spacing w:after="20" w:before="760"/>
        <w:jc w:val="center"/>
      </w:pPr>
      <w:r>
        <w:rPr>
          <w:b/>
          <w:bCs/>
          <w:i w:val="false"/>
          <w:iCs w:val="false"/>
          <w:sz w:val="28"/>
          <w:szCs w:val="28"/>
        </w:rPr>
        <w:t xml:space="preserve">Matthew 6:11</w:t>
      </w:r>
    </w:p>
    <w:p>
      <w:pPr>
        <w:keepLines/>
        <w:spacing w:after="160" w:before="0"/>
        <w:jc w:val="center"/>
      </w:pPr>
      <w:r>
        <w:rPr>
          <w:b w:val="false"/>
          <w:bCs w:val="false"/>
          <w:i/>
          <w:iCs/>
          <w:sz w:val="22"/>
          <w:szCs w:val="22"/>
        </w:rPr>
        <w:t xml:space="preserve">The Bread Found Nowhere Else</w:t>
      </w:r>
    </w:p>
    <w:p>
      <w:pPr>
        <w:keepNext/>
        <w:keepLines/>
        <w:spacing w:after="40" w:before="320"/>
        <w:jc w:val="center"/>
      </w:pPr>
      <w:r>
        <w:rPr>
          <w:b w:val="false"/>
          <w:bCs w:val="false"/>
          <w:i/>
          <w:iCs/>
          <w:sz w:val="20"/>
          <w:szCs w:val="20"/>
        </w:rPr>
        <w:t xml:space="preserve">The English (BSB):</w:t>
      </w:r>
    </w:p>
    <w:p>
      <w:pPr>
        <w:keepLines/>
        <w:jc w:val="center"/>
      </w:pPr>
      <w:r>
        <w:rPr>
          <w:b w:val="false"/>
          <w:bCs w:val="false"/>
          <w:i w:val="false"/>
          <w:iCs w:val="false"/>
          <w:sz w:val="22"/>
          <w:szCs w:val="22"/>
        </w:rPr>
        <w:t xml:space="preserve">Give us this day our daily bread.</w:t>
      </w:r>
    </w:p>
    <w:p>
      <w:pPr>
        <w:keepNext/>
        <w:keepLines/>
        <w:spacing w:after="40" w:before="320"/>
        <w:jc w:val="center"/>
      </w:pPr>
      <w:r>
        <w:rPr>
          <w:b w:val="false"/>
          <w:bCs w:val="false"/>
          <w:i/>
          <w:iCs/>
          <w:sz w:val="20"/>
          <w:szCs w:val="20"/>
        </w:rPr>
        <w:t xml:space="preserve">Bloomed Rendering:</w:t>
      </w:r>
    </w:p>
    <w:p>
      <w:pPr>
        <w:keepNext/>
        <w:keepLines/>
        <w:jc w:val="center"/>
      </w:pPr>
      <w:r>
        <w:rPr>
          <w:b w:val="false"/>
          <w:bCs w:val="false"/>
          <w:i w:val="false"/>
          <w:iCs w:val="false"/>
          <w:sz w:val="22"/>
          <w:szCs w:val="22"/>
        </w:rPr>
        <w:t xml:space="preserve">Our bread, the bread for our being,</w:t>
      </w:r>
    </w:p>
    <w:p>
      <w:pPr>
        <w:keepNext/>
        <w:keepLines/>
        <w:jc w:val="center"/>
      </w:pPr>
      <w:r>
        <w:rPr>
          <w:b w:val="false"/>
          <w:bCs w:val="false"/>
          <w:i w:val="false"/>
          <w:iCs w:val="false"/>
          <w:sz w:val="22"/>
          <w:szCs w:val="22"/>
        </w:rPr>
        <w:t xml:space="preserve">the bread of the day arriving,</w:t>
      </w:r>
    </w:p>
    <w:p>
      <w:pPr>
        <w:keepNext/>
        <w:keepLines/>
        <w:jc w:val="center"/>
      </w:pPr>
      <w:r>
        <w:rPr>
          <w:b w:val="false"/>
          <w:bCs w:val="false"/>
          <w:i w:val="false"/>
          <w:iCs w:val="false"/>
          <w:sz w:val="22"/>
          <w:szCs w:val="22"/>
        </w:rPr>
        <w:t xml:space="preserve">give it to us today:</w:t>
      </w:r>
    </w:p>
    <w:p>
      <w:pPr>
        <w:keepNext/>
        <w:keepLines/>
        <w:jc w:val="center"/>
      </w:pPr>
      <w:r>
        <w:rPr>
          <w:b w:val="false"/>
          <w:bCs w:val="false"/>
          <w:i w:val="false"/>
          <w:iCs w:val="false"/>
          <w:sz w:val="22"/>
          <w:szCs w:val="22"/>
        </w:rPr>
        <w:t xml:space="preserve">tomorrow's loaf in today's hands,</w:t>
      </w:r>
    </w:p>
    <w:p>
      <w:pPr>
        <w:keepLines/>
        <w:jc w:val="center"/>
      </w:pPr>
      <w:r>
        <w:rPr>
          <w:b w:val="false"/>
          <w:bCs w:val="false"/>
          <w:i w:val="false"/>
          <w:iCs w:val="false"/>
          <w:sz w:val="22"/>
          <w:szCs w:val="22"/>
        </w:rPr>
        <w:t xml:space="preserve">enough, and no store beyond it.</w:t>
      </w:r>
    </w:p>
    <w:p>
      <w:pPr>
        <w:keepNext/>
        <w:keepLines/>
        <w:spacing w:after="40" w:before="320"/>
        <w:jc w:val="center"/>
      </w:pPr>
      <w:r>
        <w:rPr>
          <w:b w:val="false"/>
          <w:bCs w:val="false"/>
          <w:i/>
          <w:iCs/>
          <w:sz w:val="20"/>
          <w:szCs w:val="20"/>
        </w:rPr>
        <w:t xml:space="preserve">The Greek Source:</w:t>
      </w:r>
    </w:p>
    <w:p>
      <w:pPr>
        <w:keepNext/>
        <w:keepLines/>
        <w:jc w:val="center"/>
      </w:pPr>
      <w:r>
        <w:rPr>
          <w:b w:val="false"/>
          <w:bCs w:val="false"/>
          <w:i w:val="false"/>
          <w:iCs w:val="false"/>
          <w:sz w:val="22"/>
          <w:szCs w:val="22"/>
        </w:rPr>
        <w:t xml:space="preserve">τὸν ἄρτον ἡμῶν τὸν ἐπιούσιον δὸς ἡμῖν σήμερον·</w:t>
      </w:r>
    </w:p>
    <w:p>
      <w:pPr>
        <w:keepLines/>
        <w:jc w:val="center"/>
      </w:pPr>
      <w:r>
        <w:rPr>
          <w:b w:val="false"/>
          <w:bCs w:val="false"/>
          <w:i/>
          <w:iCs/>
          <w:sz w:val="20"/>
          <w:szCs w:val="20"/>
        </w:rPr>
        <w:t xml:space="preserve">ton arton hēmōn ton epiousion dos hēmin sēmeron·</w:t>
      </w:r>
    </w:p>
    <w:p>
      <w:pPr>
        <w:keepNext/>
        <w:keepLines/>
        <w:spacing w:after="40" w:before="320"/>
        <w:jc w:val="center"/>
      </w:pPr>
      <w:r>
        <w:rPr>
          <w:b w:val="false"/>
          <w:bCs w:val="false"/>
          <w:i/>
          <w:iCs/>
          <w:sz w:val="20"/>
          <w:szCs w:val="20"/>
        </w:rPr>
        <w:t xml:space="preserve">Source recovery:</w:t>
      </w:r>
    </w:p>
    <w:p>
      <w:pPr>
        <w:keepLines/>
        <w:spacing w:after="80" w:before="0"/>
        <w:jc w:val="center"/>
      </w:pPr>
      <w:r>
        <w:rPr>
          <w:b w:val="false"/>
          <w:bCs w:val="false"/>
          <w:i w:val="false"/>
          <w:iCs w:val="false"/>
          <w:sz w:val="20"/>
          <w:szCs w:val="20"/>
        </w:rPr>
        <w:t xml:space="preserve">• epiousion (ἐπιούσιον) — the word found nowhere else: not in the rest of the Greek Bible, not in the surviving classical corpus. Origen, who had read more Greek than nearly anyone then alive, judged that the evangelists appear to have coined it. Two derivations stand: epi + ousia, bread FOR BEING — existence-bread, enough-bread; or from hē epiousa hēmera, the day COMING ON — tomorrow's loaf, asked for today.</w:t>
      </w:r>
    </w:p>
    <w:p>
      <w:pPr>
        <w:keepLines/>
        <w:spacing w:after="80" w:before="0"/>
        <w:jc w:val="center"/>
      </w:pPr>
      <w:r>
        <w:rPr>
          <w:b w:val="false"/>
          <w:bCs w:val="false"/>
          <w:i w:val="false"/>
          <w:iCs w:val="false"/>
          <w:sz w:val="20"/>
          <w:szCs w:val="20"/>
        </w:rPr>
        <w:t xml:space="preserve">• Jerome at the fork — one translator, two answers: supersubstantialem in Matthew, cotidianum in Luke — the same word rendered both ways by the same hand, and the fork held open ever since. He also records that the Hebrew-language Gospel he saw read mahar: tomorrow's.</w:t>
      </w:r>
    </w:p>
    <w:p>
      <w:pPr>
        <w:keepLines/>
        <w:spacing w:after="80" w:before="0"/>
        <w:jc w:val="center"/>
      </w:pPr>
      <w:r>
        <w:rPr>
          <w:b w:val="false"/>
          <w:bCs w:val="false"/>
          <w:i w:val="false"/>
          <w:iCs w:val="false"/>
          <w:sz w:val="20"/>
          <w:szCs w:val="20"/>
        </w:rPr>
        <w:t xml:space="preserve">• dos hēmin sēmeron (δὸς ἡμῖν σήμερον) — give TODAY: an aorist, one act of giving, not a subscription. If the coming-day reading holds, the manna economy stands behind the petition — the portion gathered daily, and the stored jar breeding worms by morning (Exodus 16:20).</w:t>
      </w:r>
    </w:p>
    <w:p>
      <w:pPr>
        <w:keepNext/>
        <w:keepLines/>
        <w:spacing w:after="40" w:before="320"/>
        <w:jc w:val="center"/>
      </w:pPr>
      <w:r>
        <w:rPr>
          <w:b w:val="false"/>
          <w:bCs w:val="false"/>
          <w:i/>
          <w:iCs/>
          <w:sz w:val="20"/>
          <w:szCs w:val="20"/>
        </w:rPr>
        <w:t xml:space="preserve">The recovery:</w:t>
      </w:r>
    </w:p>
    <w:p>
      <w:pPr>
        <w:keepLines/>
        <w:spacing w:after="120" w:before="0"/>
        <w:jc w:val="center"/>
      </w:pPr>
      <w:r>
        <w:rPr>
          <w:b w:val="false"/>
          <w:bCs w:val="false"/>
          <w:i w:val="false"/>
          <w:iCs w:val="false"/>
          <w:sz w:val="20"/>
          <w:szCs w:val="20"/>
        </w:rPr>
        <w:t xml:space="preserve">At the bread the grammar pivots. The let-commands end and the direct imperatives begin — give, release, do not carry, rescue — and the pivot rides on the one word nobody else ever used. Whichever derivation holds, the petition is sized to a single day on purpose: enough, dated today, nothing for the jar.</w:t>
      </w:r>
    </w:p>
    <w:p>
      <w:pPr>
        <w:keepNext/>
        <w:keepLines/>
        <w:spacing w:after="20" w:before="760"/>
        <w:jc w:val="center"/>
      </w:pPr>
      <w:r>
        <w:rPr>
          <w:b/>
          <w:bCs/>
          <w:i w:val="false"/>
          <w:iCs w:val="false"/>
          <w:sz w:val="28"/>
          <w:szCs w:val="28"/>
        </w:rPr>
        <w:t xml:space="preserve">Matthew 6:12</w:t>
      </w:r>
    </w:p>
    <w:p>
      <w:pPr>
        <w:keepLines/>
        <w:spacing w:after="160" w:before="0"/>
        <w:jc w:val="center"/>
      </w:pPr>
      <w:r>
        <w:rPr>
          <w:b w:val="false"/>
          <w:bCs w:val="false"/>
          <w:i/>
          <w:iCs/>
          <w:sz w:val="22"/>
          <w:szCs w:val="22"/>
        </w:rPr>
        <w:t xml:space="preserve">The Ledger and the Release</w:t>
      </w:r>
    </w:p>
    <w:p>
      <w:pPr>
        <w:keepNext/>
        <w:keepLines/>
        <w:spacing w:after="40" w:before="320"/>
        <w:jc w:val="center"/>
      </w:pPr>
      <w:r>
        <w:rPr>
          <w:b w:val="false"/>
          <w:bCs w:val="false"/>
          <w:i/>
          <w:iCs/>
          <w:sz w:val="20"/>
          <w:szCs w:val="20"/>
        </w:rPr>
        <w:t xml:space="preserve">The English (BSB):</w:t>
      </w:r>
    </w:p>
    <w:p>
      <w:pPr>
        <w:keepLines/>
        <w:jc w:val="center"/>
      </w:pPr>
      <w:r>
        <w:rPr>
          <w:b w:val="false"/>
          <w:bCs w:val="false"/>
          <w:i w:val="false"/>
          <w:iCs w:val="false"/>
          <w:sz w:val="22"/>
          <w:szCs w:val="22"/>
        </w:rPr>
        <w:t xml:space="preserve">And forgive us our debts, as we also have forgiven our debtors.</w:t>
      </w:r>
    </w:p>
    <w:p>
      <w:pPr>
        <w:keepNext/>
        <w:keepLines/>
        <w:spacing w:after="40" w:before="320"/>
        <w:jc w:val="center"/>
      </w:pPr>
      <w:r>
        <w:rPr>
          <w:b w:val="false"/>
          <w:bCs w:val="false"/>
          <w:i/>
          <w:iCs/>
          <w:sz w:val="20"/>
          <w:szCs w:val="20"/>
        </w:rPr>
        <w:t xml:space="preserve">Bloomed Rendering:</w:t>
      </w:r>
    </w:p>
    <w:p>
      <w:pPr>
        <w:keepNext/>
        <w:keepLines/>
        <w:jc w:val="center"/>
      </w:pPr>
      <w:r>
        <w:rPr>
          <w:b w:val="false"/>
          <w:bCs w:val="false"/>
          <w:i w:val="false"/>
          <w:iCs w:val="false"/>
          <w:sz w:val="22"/>
          <w:szCs w:val="22"/>
        </w:rPr>
        <w:t xml:space="preserve">And release us our debts,</w:t>
      </w:r>
    </w:p>
    <w:p>
      <w:pPr>
        <w:keepNext/>
        <w:keepLines/>
        <w:jc w:val="center"/>
      </w:pPr>
      <w:r>
        <w:rPr>
          <w:b w:val="false"/>
          <w:bCs w:val="false"/>
          <w:i w:val="false"/>
          <w:iCs w:val="false"/>
          <w:sz w:val="22"/>
          <w:szCs w:val="22"/>
        </w:rPr>
        <w:t xml:space="preserve">send them off the ledger unpaid,</w:t>
      </w:r>
    </w:p>
    <w:p>
      <w:pPr>
        <w:keepNext/>
        <w:keepLines/>
        <w:jc w:val="center"/>
      </w:pPr>
      <w:r>
        <w:rPr>
          <w:b w:val="false"/>
          <w:bCs w:val="false"/>
          <w:i w:val="false"/>
          <w:iCs w:val="false"/>
          <w:sz w:val="22"/>
          <w:szCs w:val="22"/>
        </w:rPr>
        <w:t xml:space="preserve">as we also have released, already and in full,</w:t>
      </w:r>
    </w:p>
    <w:p>
      <w:pPr>
        <w:keepLines/>
        <w:jc w:val="center"/>
      </w:pPr>
      <w:r>
        <w:rPr>
          <w:b w:val="false"/>
          <w:bCs w:val="false"/>
          <w:i w:val="false"/>
          <w:iCs w:val="false"/>
          <w:sz w:val="22"/>
          <w:szCs w:val="22"/>
        </w:rPr>
        <w:t xml:space="preserve">every debtor of ours.</w:t>
      </w:r>
    </w:p>
    <w:p>
      <w:pPr>
        <w:keepNext/>
        <w:keepLines/>
        <w:spacing w:after="40" w:before="320"/>
        <w:jc w:val="center"/>
      </w:pPr>
      <w:r>
        <w:rPr>
          <w:b w:val="false"/>
          <w:bCs w:val="false"/>
          <w:i/>
          <w:iCs/>
          <w:sz w:val="20"/>
          <w:szCs w:val="20"/>
        </w:rPr>
        <w:t xml:space="preserve">The Greek Source:</w:t>
      </w:r>
    </w:p>
    <w:p>
      <w:pPr>
        <w:keepNext/>
        <w:keepLines/>
        <w:jc w:val="center"/>
      </w:pPr>
      <w:r>
        <w:rPr>
          <w:b w:val="false"/>
          <w:bCs w:val="false"/>
          <w:i w:val="false"/>
          <w:iCs w:val="false"/>
          <w:sz w:val="22"/>
          <w:szCs w:val="22"/>
        </w:rPr>
        <w:t xml:space="preserve">καὶ ἄφες ἡμῖν τὰ ὀφειλήματα ἡμῶν, ὡς καὶ ἡμεῖς ἀφήκαμεν τοῖς ὀφειλέταις ἡμῶν·</w:t>
      </w:r>
    </w:p>
    <w:p>
      <w:pPr>
        <w:keepLines/>
        <w:jc w:val="center"/>
      </w:pPr>
      <w:r>
        <w:rPr>
          <w:b w:val="false"/>
          <w:bCs w:val="false"/>
          <w:i/>
          <w:iCs/>
          <w:sz w:val="20"/>
          <w:szCs w:val="20"/>
        </w:rPr>
        <w:t xml:space="preserve">kai aphes hēmin ta opheilēmata hēmōn, hōs kai hēmeis aphēkamen tois opheiletais hēmōn·</w:t>
      </w:r>
    </w:p>
    <w:p>
      <w:pPr>
        <w:keepNext/>
        <w:keepLines/>
        <w:spacing w:after="40" w:before="320"/>
        <w:jc w:val="center"/>
      </w:pPr>
      <w:r>
        <w:rPr>
          <w:b w:val="false"/>
          <w:bCs w:val="false"/>
          <w:i/>
          <w:iCs/>
          <w:sz w:val="20"/>
          <w:szCs w:val="20"/>
        </w:rPr>
        <w:t xml:space="preserve">Source recovery:</w:t>
      </w:r>
    </w:p>
    <w:p>
      <w:pPr>
        <w:keepLines/>
        <w:spacing w:after="80" w:before="0"/>
        <w:jc w:val="center"/>
      </w:pPr>
      <w:r>
        <w:rPr>
          <w:b w:val="false"/>
          <w:bCs w:val="false"/>
          <w:i w:val="false"/>
          <w:iCs w:val="false"/>
          <w:sz w:val="20"/>
          <w:szCs w:val="20"/>
        </w:rPr>
        <w:t xml:space="preserve">• opheilēmata (ὀφειλήματα) — DEBTS: the ledger word, things owed — where Luke's parallel prays sins (ἁμαρτίας, 11:4). Matthew's Lord prays in bookkeeping, and the English most people say aloud does not.</w:t>
      </w:r>
    </w:p>
    <w:p>
      <w:pPr>
        <w:keepLines/>
        <w:spacing w:after="80" w:before="0"/>
        <w:jc w:val="center"/>
      </w:pPr>
      <w:r>
        <w:rPr>
          <w:b w:val="false"/>
          <w:bCs w:val="false"/>
          <w:i w:val="false"/>
          <w:iCs w:val="false"/>
          <w:sz w:val="20"/>
          <w:szCs w:val="20"/>
        </w:rPr>
        <w:t xml:space="preserve">• aphes · aphēkamen (ἄφες · ἀφήκαμεν) — one verb, both directions: release us as we RELEASED. And the tense turns underfoot — aphēkamen is aorist, a done and dated thing, the only indicative in the whole prayer. Every other verb commands, forbids, or petitions; this one alone reports, and what it reports finished is ours. The Byzantine line and the Textus Receptus smooth it to the present, aphiemen, as we forgive — easier to say, and less terrifying to mean. The before keeps the past on the page: as we also HAVE FORGIVEN.</w:t>
      </w:r>
    </w:p>
    <w:p>
      <w:pPr>
        <w:keepLines/>
        <w:spacing w:after="80" w:before="0"/>
        <w:jc w:val="center"/>
      </w:pPr>
      <w:r>
        <w:rPr>
          <w:b w:val="false"/>
          <w:bCs w:val="false"/>
          <w:i w:val="false"/>
          <w:iCs w:val="false"/>
          <w:sz w:val="20"/>
          <w:szCs w:val="20"/>
        </w:rPr>
        <w:t xml:space="preserve">• hōs kai (ὡς καὶ) — as also: the one petition wearing a condition — and the one the Lord turns straight back to gloss the moment the prayer closes (verses 14–15 pick up forgiveness alone). What He stops to explain is what He means hardest.</w:t>
      </w:r>
    </w:p>
    <w:p>
      <w:pPr>
        <w:keepNext/>
        <w:keepLines/>
        <w:spacing w:after="40" w:before="320"/>
        <w:jc w:val="center"/>
      </w:pPr>
      <w:r>
        <w:rPr>
          <w:b w:val="false"/>
          <w:bCs w:val="false"/>
          <w:i/>
          <w:iCs/>
          <w:sz w:val="20"/>
          <w:szCs w:val="20"/>
        </w:rPr>
        <w:t xml:space="preserve">The recovery:</w:t>
      </w:r>
    </w:p>
    <w:p>
      <w:pPr>
        <w:keepLines/>
        <w:spacing w:after="120" w:before="0"/>
        <w:jc w:val="center"/>
      </w:pPr>
      <w:r>
        <w:rPr>
          <w:b w:val="false"/>
          <w:bCs w:val="false"/>
          <w:i w:val="false"/>
          <w:iCs w:val="false"/>
          <w:sz w:val="20"/>
          <w:szCs w:val="20"/>
        </w:rPr>
        <w:t xml:space="preserve">One verb runs both directions and only ours stands in the past. The prayer's single completed action is the pray-er's own forgiving, entered in the ledger as done before the asking starts. The critical text keeps that aorist edge; the easier reading files it smooth — and the before, for once, sides with the harder tense.</w:t>
      </w:r>
    </w:p>
    <w:p>
      <w:pPr>
        <w:keepNext/>
        <w:keepLines/>
        <w:spacing w:after="20" w:before="760"/>
        <w:jc w:val="center"/>
      </w:pPr>
      <w:r>
        <w:rPr>
          <w:b/>
          <w:bCs/>
          <w:i w:val="false"/>
          <w:iCs w:val="false"/>
          <w:sz w:val="28"/>
          <w:szCs w:val="28"/>
        </w:rPr>
        <w:t xml:space="preserve">Matthew 6:13</w:t>
      </w:r>
    </w:p>
    <w:p>
      <w:pPr>
        <w:keepLines/>
        <w:spacing w:after="160" w:before="0"/>
        <w:jc w:val="center"/>
      </w:pPr>
      <w:r>
        <w:rPr>
          <w:b w:val="false"/>
          <w:bCs w:val="false"/>
          <w:i/>
          <w:iCs/>
          <w:sz w:val="22"/>
          <w:szCs w:val="22"/>
        </w:rPr>
        <w:t xml:space="preserve">The Carrying and the Rescue</w:t>
      </w:r>
    </w:p>
    <w:p>
      <w:pPr>
        <w:keepNext/>
        <w:keepLines/>
        <w:spacing w:after="40" w:before="320"/>
        <w:jc w:val="center"/>
      </w:pPr>
      <w:r>
        <w:rPr>
          <w:b w:val="false"/>
          <w:bCs w:val="false"/>
          <w:i/>
          <w:iCs/>
          <w:sz w:val="20"/>
          <w:szCs w:val="20"/>
        </w:rPr>
        <w:t xml:space="preserve">The English (BSB):</w:t>
      </w:r>
    </w:p>
    <w:p>
      <w:pPr>
        <w:keepNext/>
        <w:keepLines/>
        <w:jc w:val="center"/>
      </w:pPr>
      <w:r>
        <w:rPr>
          <w:b w:val="false"/>
          <w:bCs w:val="false"/>
          <w:i w:val="false"/>
          <w:iCs w:val="false"/>
          <w:sz w:val="22"/>
          <w:szCs w:val="22"/>
        </w:rPr>
        <w:t xml:space="preserve">And lead us not into temptation, but deliver us from the evil one.’</w:t>
      </w:r>
    </w:p>
    <w:p>
      <w:pPr>
        <w:keepLines/>
        <w:spacing w:after="160" w:before="0"/>
        <w:jc w:val="center"/>
      </w:pPr>
      <w:r>
        <w:rPr>
          <w:b w:val="false"/>
          <w:bCs w:val="false"/>
          <w:i/>
          <w:iCs/>
          <w:sz w:val="20"/>
          <w:szCs w:val="20"/>
        </w:rPr>
        <w:t xml:space="preserve">BSB footnote: Or from evil; BYZ and TR include For Yours is the kingdom and the power and the glory, forever. Amen.</w:t>
      </w:r>
    </w:p>
    <w:p>
      <w:pPr>
        <w:keepNext/>
        <w:keepLines/>
        <w:spacing w:after="40" w:before="320"/>
        <w:jc w:val="center"/>
      </w:pPr>
      <w:r>
        <w:rPr>
          <w:b w:val="false"/>
          <w:bCs w:val="false"/>
          <w:i/>
          <w:iCs/>
          <w:sz w:val="20"/>
          <w:szCs w:val="20"/>
        </w:rPr>
        <w:t xml:space="preserve">Bloomed Rendering:</w:t>
      </w:r>
    </w:p>
    <w:p>
      <w:pPr>
        <w:keepNext/>
        <w:keepLines/>
        <w:jc w:val="center"/>
      </w:pPr>
      <w:r>
        <w:rPr>
          <w:b w:val="false"/>
          <w:bCs w:val="false"/>
          <w:i w:val="false"/>
          <w:iCs w:val="false"/>
          <w:sz w:val="22"/>
          <w:szCs w:val="22"/>
        </w:rPr>
        <w:t xml:space="preserve">And do not carry us into the testing,</w:t>
      </w:r>
    </w:p>
    <w:p>
      <w:pPr>
        <w:keepNext/>
        <w:keepLines/>
        <w:jc w:val="center"/>
      </w:pPr>
      <w:r>
        <w:rPr>
          <w:b w:val="false"/>
          <w:bCs w:val="false"/>
          <w:i w:val="false"/>
          <w:iCs w:val="false"/>
          <w:sz w:val="22"/>
          <w:szCs w:val="22"/>
        </w:rPr>
        <w:t xml:space="preserve">do not bear us in through that door;</w:t>
      </w:r>
    </w:p>
    <w:p>
      <w:pPr>
        <w:keepNext/>
        <w:keepLines/>
        <w:jc w:val="center"/>
      </w:pPr>
      <w:r>
        <w:rPr>
          <w:b w:val="false"/>
          <w:bCs w:val="false"/>
          <w:i w:val="false"/>
          <w:iCs w:val="false"/>
          <w:sz w:val="22"/>
          <w:szCs w:val="22"/>
        </w:rPr>
        <w:t xml:space="preserve">but rescue us, drag us clear,</w:t>
      </w:r>
    </w:p>
    <w:p>
      <w:pPr>
        <w:keepLines/>
        <w:jc w:val="center"/>
      </w:pPr>
      <w:r>
        <w:rPr>
          <w:b w:val="false"/>
          <w:bCs w:val="false"/>
          <w:i w:val="false"/>
          <w:iCs w:val="false"/>
          <w:sz w:val="22"/>
          <w:szCs w:val="22"/>
        </w:rPr>
        <w:t xml:space="preserve">away from the evil one, away from all that evil is.</w:t>
      </w:r>
    </w:p>
    <w:p>
      <w:pPr>
        <w:keepNext/>
        <w:keepLines/>
        <w:spacing w:after="40" w:before="320"/>
        <w:jc w:val="center"/>
      </w:pPr>
      <w:r>
        <w:rPr>
          <w:b w:val="false"/>
          <w:bCs w:val="false"/>
          <w:i/>
          <w:iCs/>
          <w:sz w:val="20"/>
          <w:szCs w:val="20"/>
        </w:rPr>
        <w:t xml:space="preserve">The Greek Source:</w:t>
      </w:r>
    </w:p>
    <w:p>
      <w:pPr>
        <w:keepNext/>
        <w:keepLines/>
        <w:jc w:val="center"/>
      </w:pPr>
      <w:r>
        <w:rPr>
          <w:b w:val="false"/>
          <w:bCs w:val="false"/>
          <w:i w:val="false"/>
          <w:iCs w:val="false"/>
          <w:sz w:val="22"/>
          <w:szCs w:val="22"/>
        </w:rPr>
        <w:t xml:space="preserve">καὶ μὴ εἰσενέγκῃς ἡμᾶς εἰς πειρασμόν, ἀλλὰ ῥῦσαι ἡμᾶς ἀπὸ τοῦ πονηροῦ.</w:t>
      </w:r>
    </w:p>
    <w:p>
      <w:pPr>
        <w:keepLines/>
        <w:jc w:val="center"/>
      </w:pPr>
      <w:r>
        <w:rPr>
          <w:b w:val="false"/>
          <w:bCs w:val="false"/>
          <w:i/>
          <w:iCs/>
          <w:sz w:val="20"/>
          <w:szCs w:val="20"/>
        </w:rPr>
        <w:t xml:space="preserve">kai mē eisenenkēs hēmas eis peirasmon, alla rhysai hēmas apo tou ponērou.</w:t>
      </w:r>
    </w:p>
    <w:p>
      <w:pPr>
        <w:keepNext/>
        <w:keepLines/>
        <w:spacing w:after="40" w:before="320"/>
        <w:jc w:val="center"/>
      </w:pPr>
      <w:r>
        <w:rPr>
          <w:b w:val="false"/>
          <w:bCs w:val="false"/>
          <w:i/>
          <w:iCs/>
          <w:sz w:val="20"/>
          <w:szCs w:val="20"/>
        </w:rPr>
        <w:t xml:space="preserve">Source recovery:</w:t>
      </w:r>
    </w:p>
    <w:p>
      <w:pPr>
        <w:keepLines/>
        <w:spacing w:after="80" w:before="0"/>
        <w:jc w:val="center"/>
      </w:pPr>
      <w:r>
        <w:rPr>
          <w:b w:val="false"/>
          <w:bCs w:val="false"/>
          <w:i w:val="false"/>
          <w:iCs w:val="false"/>
          <w:sz w:val="20"/>
          <w:szCs w:val="20"/>
        </w:rPr>
        <w:t xml:space="preserve">• mē eisenenkēs (μὴ εἰσενέγκῃς) — do not CARRY US IN: eispherō, the porter's verb, bear-into. The petition does not ask for strength inside the room; it asks not to be carried through the door.</w:t>
      </w:r>
    </w:p>
    <w:p>
      <w:pPr>
        <w:keepLines/>
        <w:spacing w:after="80" w:before="0"/>
        <w:jc w:val="center"/>
      </w:pPr>
      <w:r>
        <w:rPr>
          <w:b w:val="false"/>
          <w:bCs w:val="false"/>
          <w:i w:val="false"/>
          <w:iCs w:val="false"/>
          <w:sz w:val="20"/>
          <w:szCs w:val="20"/>
        </w:rPr>
        <w:t xml:space="preserve">• peirasmon (πειρασμόν) — the TESTING: assay-language, the trial that discovers what a thing is made of. The prayer asks exemption from the discovering.</w:t>
      </w:r>
    </w:p>
    <w:p>
      <w:pPr>
        <w:keepLines/>
        <w:spacing w:after="80" w:before="0"/>
        <w:jc w:val="center"/>
      </w:pPr>
      <w:r>
        <w:rPr>
          <w:b w:val="false"/>
          <w:bCs w:val="false"/>
          <w:i w:val="false"/>
          <w:iCs w:val="false"/>
          <w:sz w:val="20"/>
          <w:szCs w:val="20"/>
        </w:rPr>
        <w:t xml:space="preserve">• rhysai (ῥῦσαι) — RESCUE: aorist imperative of rhyomai, to save or deliver out of danger. Set against the porter's verb it reads as extraction rather than negotiation — though the drag-out sense sometimes claimed for its root is proposed, not settled.</w:t>
      </w:r>
    </w:p>
    <w:p>
      <w:pPr>
        <w:keepLines/>
        <w:spacing w:after="80" w:before="0"/>
        <w:jc w:val="center"/>
      </w:pPr>
      <w:r>
        <w:rPr>
          <w:b w:val="false"/>
          <w:bCs w:val="false"/>
          <w:i w:val="false"/>
          <w:iCs w:val="false"/>
          <w:sz w:val="20"/>
          <w:szCs w:val="20"/>
        </w:rPr>
        <w:t xml:space="preserve">• tou ponērou (τοῦ πονηροῦ) — the last word will not choose: the genitive stands identical for masculine and neuter — the evil ONE, or evil ITSELF. The before prints the person and footnotes the thing; the older English printed the thing; the form on the page holds both, and the prayer ends inside an ambiguity the grammar refuses to settle.</w:t>
      </w:r>
    </w:p>
    <w:p>
      <w:pPr>
        <w:keepLines/>
        <w:spacing w:after="80" w:before="0"/>
        <w:jc w:val="center"/>
      </w:pPr>
      <w:r>
        <w:rPr>
          <w:b w:val="false"/>
          <w:bCs w:val="false"/>
          <w:i w:val="false"/>
          <w:iCs w:val="false"/>
          <w:sz w:val="20"/>
          <w:szCs w:val="20"/>
        </w:rPr>
        <w:t xml:space="preserve">• the doxology — this stone's before ends where its source ends: Nestle 1904 closes at ponērou. The kingdom-power-glory close stands whole in the apparatus note at the head of this document — Byzantine in the text, bracketed by the critics, and carried by every mouth that learned the prayer aloud.</w:t>
      </w:r>
    </w:p>
    <w:p>
      <w:pPr>
        <w:keepNext/>
        <w:keepLines/>
        <w:spacing w:after="40" w:before="320"/>
        <w:jc w:val="center"/>
      </w:pPr>
      <w:r>
        <w:rPr>
          <w:b w:val="false"/>
          <w:bCs w:val="false"/>
          <w:i/>
          <w:iCs/>
          <w:sz w:val="20"/>
          <w:szCs w:val="20"/>
        </w:rPr>
        <w:t xml:space="preserve">The recovery:</w:t>
      </w:r>
    </w:p>
    <w:p>
      <w:pPr>
        <w:keepNext/>
        <w:keepLines/>
        <w:spacing w:after="120" w:before="0"/>
        <w:jc w:val="center"/>
      </w:pPr>
      <w:r>
        <w:rPr>
          <w:b w:val="false"/>
          <w:bCs w:val="false"/>
          <w:i w:val="false"/>
          <w:iCs w:val="false"/>
          <w:sz w:val="20"/>
          <w:szCs w:val="20"/>
        </w:rPr>
        <w:t xml:space="preserve">The last petition rides a porter's verb and a rescuer's verb: not strength for the testing but exemption from the doorway, and deliverance as being dragged clear. Then the prayer ends on a word that declines to resolve — person or property, the Enemy or the whole weather of evil — and the grammar holds the fork the way the praying mouth always has: both.</w:t>
      </w:r>
    </w:p>
    <w:p>
      <w:pPr>
        <w:keepNext/>
        <w:keepLines/>
        <w:spacing w:after="40" w:before="760"/>
        <w:jc w:val="center"/>
      </w:pPr>
      <w:r>
        <w:rPr>
          <w:b/>
          <w:bCs/>
          <w:i w:val="false"/>
          <w:iCs w:val="false"/>
          <w:sz w:val="36"/>
          <w:szCs w:val="36"/>
        </w:rPr>
        <w:t xml:space="preserve">The Prayer Entire · Assembled</w:t>
      </w:r>
    </w:p>
    <w:p>
      <w:pPr>
        <w:keepNext/>
        <w:keepLines/>
        <w:spacing w:after="200" w:before="0"/>
        <w:jc w:val="center"/>
      </w:pPr>
      <w:r>
        <w:rPr>
          <w:b w:val="false"/>
          <w:bCs w:val="false"/>
          <w:i/>
          <w:iCs/>
          <w:sz w:val="20"/>
          <w:szCs w:val="20"/>
        </w:rPr>
        <w:t xml:space="preserve">The whole prayer in one stone — to be prayed as one prayer</w:t>
      </w:r>
    </w:p>
    <w:p>
      <w:pPr>
        <w:keepNext/>
        <w:keepLines/>
        <w:spacing w:after="160" w:before="0"/>
        <w:jc w:val="center"/>
      </w:pPr>
      <w:r>
        <w:rPr>
          <w:b w:val="false"/>
          <w:bCs w:val="false"/>
          <w:i/>
          <w:iCs/>
          <w:sz w:val="20"/>
          <w:szCs w:val="20"/>
        </w:rPr>
        <w:t xml:space="preserve">The Greek Source · The Whole Prayer in One Stone</w:t>
      </w:r>
    </w:p>
    <w:p>
      <w:pPr>
        <w:keepNext/>
        <w:keepLines/>
        <w:jc w:val="center"/>
      </w:pPr>
      <w:r>
        <w:rPr>
          <w:b w:val="false"/>
          <w:bCs w:val="false"/>
          <w:i w:val="false"/>
          <w:iCs w:val="false"/>
          <w:sz w:val="26"/>
          <w:szCs w:val="26"/>
        </w:rPr>
        <w:t xml:space="preserve">Πάτερ ἡμῶν ὁ ἐν τοῖς οὐρανοῖς·</w:t>
      </w:r>
    </w:p>
    <w:p>
      <w:pPr>
        <w:keepNext/>
        <w:keepLines/>
        <w:jc w:val="center"/>
      </w:pPr>
      <w:r>
        <w:rPr>
          <w:b w:val="false"/>
          <w:bCs w:val="false"/>
          <w:i w:val="false"/>
          <w:iCs w:val="false"/>
          <w:sz w:val="26"/>
          <w:szCs w:val="26"/>
        </w:rPr>
        <w:t xml:space="preserve">Ἁγιασθήτω τὸ ὄνομά σου·</w:t>
      </w:r>
    </w:p>
    <w:p>
      <w:pPr>
        <w:keepNext/>
        <w:keepLines/>
        <w:jc w:val="center"/>
      </w:pPr>
      <w:r>
        <w:rPr>
          <w:b w:val="false"/>
          <w:bCs w:val="false"/>
          <w:i w:val="false"/>
          <w:iCs w:val="false"/>
          <w:sz w:val="26"/>
          <w:szCs w:val="26"/>
        </w:rPr>
        <w:t xml:space="preserve">ἐλθέτω ἡ βασιλεία σου,</w:t>
      </w:r>
    </w:p>
    <w:p>
      <w:pPr>
        <w:keepNext/>
        <w:keepLines/>
        <w:jc w:val="center"/>
      </w:pPr>
      <w:r>
        <w:rPr>
          <w:b w:val="false"/>
          <w:bCs w:val="false"/>
          <w:i w:val="false"/>
          <w:iCs w:val="false"/>
          <w:sz w:val="26"/>
          <w:szCs w:val="26"/>
        </w:rPr>
        <w:t xml:space="preserve">γενηθήτω τὸ θέλημά σου,</w:t>
      </w:r>
    </w:p>
    <w:p>
      <w:pPr>
        <w:keepNext/>
        <w:keepLines/>
        <w:jc w:val="center"/>
      </w:pPr>
      <w:r>
        <w:rPr>
          <w:b w:val="false"/>
          <w:bCs w:val="false"/>
          <w:i w:val="false"/>
          <w:iCs w:val="false"/>
          <w:sz w:val="26"/>
          <w:szCs w:val="26"/>
        </w:rPr>
        <w:t xml:space="preserve">ὡς ἐν οὐρανῷ καὶ ἐπὶ γῆς·</w:t>
      </w:r>
    </w:p>
    <w:p>
      <w:pPr>
        <w:keepNext/>
        <w:keepLines/>
        <w:jc w:val="center"/>
      </w:pPr>
      <w:r>
        <w:rPr>
          <w:b w:val="false"/>
          <w:bCs w:val="false"/>
          <w:i w:val="false"/>
          <w:iCs w:val="false"/>
          <w:sz w:val="26"/>
          <w:szCs w:val="26"/>
        </w:rPr>
        <w:t xml:space="preserve">τὸν ἄρτον ἡμῶν τὸν ἐπιούσιον δὸς ἡμῖν σήμερον·</w:t>
      </w:r>
    </w:p>
    <w:p>
      <w:pPr>
        <w:keepNext/>
        <w:keepLines/>
        <w:jc w:val="center"/>
      </w:pPr>
      <w:r>
        <w:rPr>
          <w:b w:val="false"/>
          <w:bCs w:val="false"/>
          <w:i w:val="false"/>
          <w:iCs w:val="false"/>
          <w:sz w:val="26"/>
          <w:szCs w:val="26"/>
        </w:rPr>
        <w:t xml:space="preserve">καὶ ἄφες ἡμῖν τὰ ὀφειλήματα ἡμῶν,</w:t>
      </w:r>
    </w:p>
    <w:p>
      <w:pPr>
        <w:keepNext/>
        <w:keepLines/>
        <w:jc w:val="center"/>
      </w:pPr>
      <w:r>
        <w:rPr>
          <w:b w:val="false"/>
          <w:bCs w:val="false"/>
          <w:i w:val="false"/>
          <w:iCs w:val="false"/>
          <w:sz w:val="26"/>
          <w:szCs w:val="26"/>
        </w:rPr>
        <w:t xml:space="preserve">ὡς καὶ ἡμεῖς ἀφήκαμεν τοῖς ὀφειλέταις ἡμῶν·</w:t>
      </w:r>
    </w:p>
    <w:p>
      <w:pPr>
        <w:keepNext/>
        <w:keepLines/>
        <w:jc w:val="center"/>
      </w:pPr>
      <w:r>
        <w:rPr>
          <w:b w:val="false"/>
          <w:bCs w:val="false"/>
          <w:i w:val="false"/>
          <w:iCs w:val="false"/>
          <w:sz w:val="26"/>
          <w:szCs w:val="26"/>
        </w:rPr>
        <w:t xml:space="preserve">καὶ μὴ εἰσενέγκῃς ἡμᾶς εἰς πειρασμόν,</w:t>
      </w:r>
    </w:p>
    <w:p>
      <w:pPr>
        <w:keepNext/>
        <w:keepLines/>
        <w:jc w:val="center"/>
      </w:pPr>
      <w:r>
        <w:rPr>
          <w:b w:val="false"/>
          <w:bCs w:val="false"/>
          <w:i w:val="false"/>
          <w:iCs w:val="false"/>
          <w:sz w:val="26"/>
          <w:szCs w:val="26"/>
        </w:rPr>
        <w:t xml:space="preserve">ἀλλὰ ῥῦσαι ἡμᾶς ἀπὸ τοῦ πονηροῦ.</w:t>
      </w:r>
    </w:p>
    <w:p>
      <w:pPr>
        <w:keepNext/>
        <w:keepLines/>
        <w:spacing w:before="260"/>
        <w:jc w:val="center"/>
      </w:pPr>
      <w:r>
        <w:rPr>
          <w:b w:val="false"/>
          <w:bCs w:val="false"/>
          <w:i/>
          <w:iCs/>
          <w:sz w:val="18"/>
          <w:szCs w:val="18"/>
        </w:rPr>
        <w:t xml:space="preserve">Pater hēmōn ho en tois ouranois· Hagiasthētō to onoma sou·</w:t>
      </w:r>
    </w:p>
    <w:p>
      <w:pPr>
        <w:keepNext/>
        <w:keepLines/>
        <w:jc w:val="center"/>
      </w:pPr>
      <w:r>
        <w:rPr>
          <w:b w:val="false"/>
          <w:bCs w:val="false"/>
          <w:i/>
          <w:iCs/>
          <w:sz w:val="18"/>
          <w:szCs w:val="18"/>
        </w:rPr>
        <w:t xml:space="preserve">elthetō hē basileia sou, genēthētō to thelēma sou, hōs en ouranō kai epi gēs·</w:t>
      </w:r>
    </w:p>
    <w:p>
      <w:pPr>
        <w:keepNext/>
        <w:keepLines/>
        <w:jc w:val="center"/>
      </w:pPr>
      <w:r>
        <w:rPr>
          <w:b w:val="false"/>
          <w:bCs w:val="false"/>
          <w:i/>
          <w:iCs/>
          <w:sz w:val="18"/>
          <w:szCs w:val="18"/>
        </w:rPr>
        <w:t xml:space="preserve">ton arton hēmōn ton epiousion dos hēmin sēmeron·</w:t>
      </w:r>
    </w:p>
    <w:p>
      <w:pPr>
        <w:keepNext/>
        <w:keepLines/>
        <w:jc w:val="center"/>
      </w:pPr>
      <w:r>
        <w:rPr>
          <w:b w:val="false"/>
          <w:bCs w:val="false"/>
          <w:i/>
          <w:iCs/>
          <w:sz w:val="18"/>
          <w:szCs w:val="18"/>
        </w:rPr>
        <w:t xml:space="preserve">kai aphes hēmin ta opheilēmata hēmōn, hōs kai hēmeis aphēkamen tois opheiletais hēmōn·</w:t>
      </w:r>
    </w:p>
    <w:p>
      <w:pPr>
        <w:keepNext/>
        <w:keepLines/>
        <w:jc w:val="center"/>
      </w:pPr>
      <w:r>
        <w:rPr>
          <w:b w:val="false"/>
          <w:bCs w:val="false"/>
          <w:i/>
          <w:iCs/>
          <w:sz w:val="18"/>
          <w:szCs w:val="18"/>
        </w:rPr>
        <w:t xml:space="preserve">kai mē eisenenkēs hēmas eis peirasmon, alla rhysai hēmas apo tou ponērou.</w:t>
      </w:r>
    </w:p>
    <w:p>
      <w:pPr>
        <w:keepNext/>
        <w:keepLines/>
        <w:spacing w:before="300"/>
        <w:jc w:val="center"/>
      </w:pPr>
      <w:r>
        <w:rPr>
          <w:b w:val="false"/>
          <w:bCs w:val="false"/>
          <w:i w:val="false"/>
          <w:iCs w:val="false"/>
          <w:sz w:val="24"/>
          <w:szCs w:val="24"/>
        </w:rPr>
        <w:t xml:space="preserve">Our Father, the One in the heavens,</w:t>
      </w:r>
    </w:p>
    <w:p>
      <w:pPr>
        <w:keepNext/>
        <w:keepLines/>
        <w:jc w:val="center"/>
      </w:pPr>
      <w:r>
        <w:rPr>
          <w:b w:val="false"/>
          <w:bCs w:val="false"/>
          <w:i w:val="false"/>
          <w:iCs w:val="false"/>
          <w:sz w:val="24"/>
          <w:szCs w:val="24"/>
        </w:rPr>
        <w:t xml:space="preserve">let Your Name be made holy,</w:t>
      </w:r>
    </w:p>
    <w:p>
      <w:pPr>
        <w:keepNext/>
        <w:keepLines/>
        <w:jc w:val="center"/>
      </w:pPr>
      <w:r>
        <w:rPr>
          <w:b w:val="false"/>
          <w:bCs w:val="false"/>
          <w:i w:val="false"/>
          <w:iCs w:val="false"/>
          <w:sz w:val="24"/>
          <w:szCs w:val="24"/>
        </w:rPr>
        <w:t xml:space="preserve">hallowed by Your own doing,</w:t>
      </w:r>
    </w:p>
    <w:p>
      <w:pPr>
        <w:keepNext/>
        <w:keepLines/>
        <w:jc w:val="center"/>
      </w:pPr>
      <w:r>
        <w:rPr>
          <w:b w:val="false"/>
          <w:bCs w:val="false"/>
          <w:i w:val="false"/>
          <w:iCs w:val="false"/>
          <w:sz w:val="24"/>
          <w:szCs w:val="24"/>
        </w:rPr>
        <w:t xml:space="preserve">held holy in ours.</w:t>
      </w:r>
    </w:p>
    <w:p>
      <w:pPr>
        <w:keepNext/>
        <w:keepLines/>
        <w:jc w:val="center"/>
      </w:pPr>
      <w:r>
        <w:rPr>
          <w:b w:val="false"/>
          <w:bCs w:val="false"/>
          <w:i w:val="false"/>
          <w:iCs w:val="false"/>
          <w:sz w:val="24"/>
          <w:szCs w:val="24"/>
        </w:rPr>
        <w:t xml:space="preserve">Let Your kingdom come, arriving on its own strength;</w:t>
      </w:r>
    </w:p>
    <w:p>
      <w:pPr>
        <w:keepNext/>
        <w:keepLines/>
        <w:jc w:val="center"/>
      </w:pPr>
      <w:r>
        <w:rPr>
          <w:b w:val="false"/>
          <w:bCs w:val="false"/>
          <w:i w:val="false"/>
          <w:iCs w:val="false"/>
          <w:sz w:val="24"/>
          <w:szCs w:val="24"/>
        </w:rPr>
        <w:t xml:space="preserve">let Your will be done,</w:t>
      </w:r>
    </w:p>
    <w:p>
      <w:pPr>
        <w:keepNext/>
        <w:keepLines/>
        <w:jc w:val="center"/>
      </w:pPr>
      <w:r>
        <w:rPr>
          <w:b w:val="false"/>
          <w:bCs w:val="false"/>
          <w:i w:val="false"/>
          <w:iCs w:val="false"/>
          <w:sz w:val="24"/>
          <w:szCs w:val="24"/>
        </w:rPr>
        <w:t xml:space="preserve">spoken into being the way light was spoken;</w:t>
      </w:r>
    </w:p>
    <w:p>
      <w:pPr>
        <w:keepNext/>
        <w:keepLines/>
        <w:jc w:val="center"/>
      </w:pPr>
      <w:r>
        <w:rPr>
          <w:b w:val="false"/>
          <w:bCs w:val="false"/>
          <w:i w:val="false"/>
          <w:iCs w:val="false"/>
          <w:sz w:val="24"/>
          <w:szCs w:val="24"/>
        </w:rPr>
        <w:t xml:space="preserve">as in heaven, so on the earth.</w:t>
      </w:r>
    </w:p>
    <w:p>
      <w:pPr>
        <w:keepNext/>
        <w:keepLines/>
        <w:jc w:val="center"/>
      </w:pPr>
      <w:r>
        <w:rPr>
          <w:b w:val="false"/>
          <w:bCs w:val="false"/>
          <w:i w:val="false"/>
          <w:iCs w:val="false"/>
          <w:sz w:val="24"/>
          <w:szCs w:val="24"/>
        </w:rPr>
        <w:t xml:space="preserve">Our bread, the bread for our being,</w:t>
      </w:r>
    </w:p>
    <w:p>
      <w:pPr>
        <w:keepNext/>
        <w:keepLines/>
        <w:jc w:val="center"/>
      </w:pPr>
      <w:r>
        <w:rPr>
          <w:b w:val="false"/>
          <w:bCs w:val="false"/>
          <w:i w:val="false"/>
          <w:iCs w:val="false"/>
          <w:sz w:val="24"/>
          <w:szCs w:val="24"/>
        </w:rPr>
        <w:t xml:space="preserve">the bread of the day arriving,</w:t>
      </w:r>
    </w:p>
    <w:p>
      <w:pPr>
        <w:keepNext/>
        <w:keepLines/>
        <w:jc w:val="center"/>
      </w:pPr>
      <w:r>
        <w:rPr>
          <w:b w:val="false"/>
          <w:bCs w:val="false"/>
          <w:i w:val="false"/>
          <w:iCs w:val="false"/>
          <w:sz w:val="24"/>
          <w:szCs w:val="24"/>
        </w:rPr>
        <w:t xml:space="preserve">give it to us today:</w:t>
      </w:r>
    </w:p>
    <w:p>
      <w:pPr>
        <w:keepNext/>
        <w:keepLines/>
        <w:jc w:val="center"/>
      </w:pPr>
      <w:r>
        <w:rPr>
          <w:b w:val="false"/>
          <w:bCs w:val="false"/>
          <w:i w:val="false"/>
          <w:iCs w:val="false"/>
          <w:sz w:val="24"/>
          <w:szCs w:val="24"/>
        </w:rPr>
        <w:t xml:space="preserve">tomorrow's loaf in today's hands,</w:t>
      </w:r>
    </w:p>
    <w:p>
      <w:pPr>
        <w:keepNext/>
        <w:keepLines/>
        <w:jc w:val="center"/>
      </w:pPr>
      <w:r>
        <w:rPr>
          <w:b w:val="false"/>
          <w:bCs w:val="false"/>
          <w:i w:val="false"/>
          <w:iCs w:val="false"/>
          <w:sz w:val="24"/>
          <w:szCs w:val="24"/>
        </w:rPr>
        <w:t xml:space="preserve">enough, and no store beyond it.</w:t>
      </w:r>
    </w:p>
    <w:p>
      <w:pPr>
        <w:keepNext/>
        <w:keepLines/>
        <w:jc w:val="center"/>
      </w:pPr>
      <w:r>
        <w:rPr>
          <w:b w:val="false"/>
          <w:bCs w:val="false"/>
          <w:i w:val="false"/>
          <w:iCs w:val="false"/>
          <w:sz w:val="24"/>
          <w:szCs w:val="24"/>
        </w:rPr>
        <w:t xml:space="preserve">And release us our debts,</w:t>
      </w:r>
    </w:p>
    <w:p>
      <w:pPr>
        <w:keepNext/>
        <w:keepLines/>
        <w:jc w:val="center"/>
      </w:pPr>
      <w:r>
        <w:rPr>
          <w:b w:val="false"/>
          <w:bCs w:val="false"/>
          <w:i w:val="false"/>
          <w:iCs w:val="false"/>
          <w:sz w:val="24"/>
          <w:szCs w:val="24"/>
        </w:rPr>
        <w:t xml:space="preserve">send them off the ledger unpaid,</w:t>
      </w:r>
    </w:p>
    <w:p>
      <w:pPr>
        <w:keepNext/>
        <w:keepLines/>
        <w:jc w:val="center"/>
      </w:pPr>
      <w:r>
        <w:rPr>
          <w:b w:val="false"/>
          <w:bCs w:val="false"/>
          <w:i w:val="false"/>
          <w:iCs w:val="false"/>
          <w:sz w:val="24"/>
          <w:szCs w:val="24"/>
        </w:rPr>
        <w:t xml:space="preserve">as we also have released, already and in full,</w:t>
      </w:r>
    </w:p>
    <w:p>
      <w:pPr>
        <w:keepNext/>
        <w:keepLines/>
        <w:jc w:val="center"/>
      </w:pPr>
      <w:r>
        <w:rPr>
          <w:b w:val="false"/>
          <w:bCs w:val="false"/>
          <w:i w:val="false"/>
          <w:iCs w:val="false"/>
          <w:sz w:val="24"/>
          <w:szCs w:val="24"/>
        </w:rPr>
        <w:t xml:space="preserve">every debtor of ours.</w:t>
      </w:r>
    </w:p>
    <w:p>
      <w:pPr>
        <w:keepNext/>
        <w:keepLines/>
        <w:jc w:val="center"/>
      </w:pPr>
      <w:r>
        <w:rPr>
          <w:b w:val="false"/>
          <w:bCs w:val="false"/>
          <w:i w:val="false"/>
          <w:iCs w:val="false"/>
          <w:sz w:val="24"/>
          <w:szCs w:val="24"/>
        </w:rPr>
        <w:t xml:space="preserve">And do not carry us into the testing,</w:t>
      </w:r>
    </w:p>
    <w:p>
      <w:pPr>
        <w:keepNext/>
        <w:keepLines/>
        <w:jc w:val="center"/>
      </w:pPr>
      <w:r>
        <w:rPr>
          <w:b w:val="false"/>
          <w:bCs w:val="false"/>
          <w:i w:val="false"/>
          <w:iCs w:val="false"/>
          <w:sz w:val="24"/>
          <w:szCs w:val="24"/>
        </w:rPr>
        <w:t xml:space="preserve">do not bear us in through that door;</w:t>
      </w:r>
    </w:p>
    <w:p>
      <w:pPr>
        <w:keepNext/>
        <w:keepLines/>
        <w:jc w:val="center"/>
      </w:pPr>
      <w:r>
        <w:rPr>
          <w:b w:val="false"/>
          <w:bCs w:val="false"/>
          <w:i w:val="false"/>
          <w:iCs w:val="false"/>
          <w:sz w:val="24"/>
          <w:szCs w:val="24"/>
        </w:rPr>
        <w:t xml:space="preserve">but rescue us, drag us clear,</w:t>
      </w:r>
    </w:p>
    <w:p>
      <w:pPr>
        <w:keepNext/>
        <w:keepLines/>
        <w:jc w:val="center"/>
      </w:pPr>
      <w:r>
        <w:rPr>
          <w:b w:val="false"/>
          <w:bCs w:val="false"/>
          <w:i w:val="false"/>
          <w:iCs w:val="false"/>
          <w:sz w:val="24"/>
          <w:szCs w:val="24"/>
        </w:rPr>
        <w:t xml:space="preserve">away from the evil one, away from all that evil is.</w:t>
      </w:r>
    </w:p>
    <w:p>
      <w:pPr>
        <w:keepNext/>
        <w:keepLines/>
        <w:spacing w:after="0" w:before="240"/>
        <w:jc w:val="center"/>
      </w:pPr>
      <w:r>
        <w:rPr>
          <w:b w:val="false"/>
          <w:bCs w:val="false"/>
          <w:i/>
          <w:iCs/>
          <w:sz w:val="20"/>
          <w:szCs w:val="20"/>
        </w:rPr>
        <w:t xml:space="preserve">The vessel-shape is unnamed. It is for the practitioner’s eye, not the instrument’s.</w:t>
      </w:r>
    </w:p>
    <w:p>
      <w:pPr>
        <w:keepNext/>
        <w:keepLines/>
        <w:spacing w:after="40" w:before="760"/>
        <w:jc w:val="center"/>
      </w:pPr>
      <w:r>
        <w:rPr>
          <w:b/>
          <w:bCs/>
          <w:i w:val="false"/>
          <w:iCs w:val="false"/>
          <w:sz w:val="36"/>
          <w:szCs w:val="36"/>
        </w:rPr>
        <w:t xml:space="preserve">The Bloom Rendered Back — An Experiment</w:t>
      </w:r>
    </w:p>
    <w:p>
      <w:pPr>
        <w:keepNext/>
        <w:keepLines/>
        <w:spacing w:after="140" w:before="0"/>
        <w:jc w:val="center"/>
      </w:pPr>
      <w:r>
        <w:rPr>
          <w:b w:val="false"/>
          <w:bCs w:val="false"/>
          <w:i/>
          <w:iCs/>
          <w:sz w:val="20"/>
          <w:szCs w:val="20"/>
        </w:rPr>
        <w:t xml:space="preserve">The bloomed English re-composed into ancient Greek and set beside the source</w:t>
      </w:r>
    </w:p>
    <w:p>
      <w:pPr>
        <w:keepLines/>
        <w:spacing w:after="240" w:before="0"/>
        <w:jc w:val="center"/>
      </w:pPr>
      <w:r>
        <w:rPr>
          <w:b w:val="false"/>
          <w:bCs w:val="false"/>
          <w:i/>
          <w:iCs/>
          <w:sz w:val="20"/>
          <w:szCs w:val="20"/>
        </w:rPr>
        <w:t xml:space="preserve">Not for publication. A lab specimen, kept beside the source for the reader who can hold both. It returns to the passage’s own language — Greek out, Greek back.</w:t>
      </w:r>
    </w:p>
    <w:p>
      <w:pPr>
        <w:keepNext/>
        <w:keepLines/>
        <w:jc w:val="center"/>
      </w:pPr>
      <w:r>
        <w:rPr>
          <w:b w:val="false"/>
          <w:bCs w:val="false"/>
          <w:i w:val="false"/>
          <w:iCs w:val="false"/>
          <w:sz w:val="24"/>
          <w:szCs w:val="24"/>
        </w:rPr>
        <w:t xml:space="preserve">οὕτως οὖν προσεύχεσθε ὑμεῖς, πάντες ὁμοῦ·</w:t>
      </w:r>
    </w:p>
    <w:p>
      <w:pPr>
        <w:keepNext/>
        <w:keepLines/>
        <w:jc w:val="center"/>
      </w:pPr>
      <w:r>
        <w:rPr>
          <w:b w:val="false"/>
          <w:bCs w:val="false"/>
          <w:i w:val="false"/>
          <w:iCs w:val="false"/>
          <w:sz w:val="24"/>
          <w:szCs w:val="24"/>
        </w:rPr>
        <w:t xml:space="preserve">Πάτερ ἡμῶν, ὁ ἐν τοῖς οὐρανοῖς,</w:t>
      </w:r>
    </w:p>
    <w:p>
      <w:pPr>
        <w:keepNext/>
        <w:keepLines/>
        <w:jc w:val="center"/>
      </w:pPr>
      <w:r>
        <w:rPr>
          <w:b w:val="false"/>
          <w:bCs w:val="false"/>
          <w:i w:val="false"/>
          <w:iCs w:val="false"/>
          <w:sz w:val="24"/>
          <w:szCs w:val="24"/>
        </w:rPr>
        <w:t xml:space="preserve">ἁγιασθήτω τὸ ὄνομά σου,</w:t>
      </w:r>
    </w:p>
    <w:p>
      <w:pPr>
        <w:keepNext/>
        <w:keepLines/>
        <w:jc w:val="center"/>
      </w:pPr>
      <w:r>
        <w:rPr>
          <w:b w:val="false"/>
          <w:bCs w:val="false"/>
          <w:i w:val="false"/>
          <w:iCs w:val="false"/>
          <w:sz w:val="24"/>
          <w:szCs w:val="24"/>
        </w:rPr>
        <w:t xml:space="preserve">ἁγίασον αὐτὸ σύ, τῇ σῇ χειρί,</w:t>
      </w:r>
    </w:p>
    <w:p>
      <w:pPr>
        <w:keepNext/>
        <w:keepLines/>
        <w:jc w:val="center"/>
      </w:pPr>
      <w:r>
        <w:rPr>
          <w:b w:val="false"/>
          <w:bCs w:val="false"/>
          <w:i w:val="false"/>
          <w:iCs w:val="false"/>
          <w:sz w:val="24"/>
          <w:szCs w:val="24"/>
        </w:rPr>
        <w:t xml:space="preserve">καὶ ἐν ταῖς ἡμετέραις χερσὶν ἅγιον τηρείσθω.</w:t>
      </w:r>
    </w:p>
    <w:p>
      <w:pPr>
        <w:keepNext/>
        <w:keepLines/>
        <w:jc w:val="center"/>
      </w:pPr>
      <w:r>
        <w:rPr>
          <w:b w:val="false"/>
          <w:bCs w:val="false"/>
          <w:i w:val="false"/>
          <w:iCs w:val="false"/>
          <w:sz w:val="24"/>
          <w:szCs w:val="24"/>
        </w:rPr>
        <w:t xml:space="preserve">ἐλθέτω ἡ βασιλεία σου, ἐρχομένη τῇ ἑαυτῆς δυνάμει·</w:t>
      </w:r>
    </w:p>
    <w:p>
      <w:pPr>
        <w:keepNext/>
        <w:keepLines/>
        <w:jc w:val="center"/>
      </w:pPr>
      <w:r>
        <w:rPr>
          <w:b w:val="false"/>
          <w:bCs w:val="false"/>
          <w:i w:val="false"/>
          <w:iCs w:val="false"/>
          <w:sz w:val="24"/>
          <w:szCs w:val="24"/>
        </w:rPr>
        <w:t xml:space="preserve">γενηθήτω τὸ θέλημά σου,</w:t>
      </w:r>
    </w:p>
    <w:p>
      <w:pPr>
        <w:keepNext/>
        <w:keepLines/>
        <w:jc w:val="center"/>
      </w:pPr>
      <w:r>
        <w:rPr>
          <w:b w:val="false"/>
          <w:bCs w:val="false"/>
          <w:i w:val="false"/>
          <w:iCs w:val="false"/>
          <w:sz w:val="24"/>
          <w:szCs w:val="24"/>
        </w:rPr>
        <w:t xml:space="preserve">ὡς ἐγενήθη τὸ φῶς, λόγῳ γενόμενον·</w:t>
      </w:r>
    </w:p>
    <w:p>
      <w:pPr>
        <w:keepNext/>
        <w:keepLines/>
        <w:jc w:val="center"/>
      </w:pPr>
      <w:r>
        <w:rPr>
          <w:b w:val="false"/>
          <w:bCs w:val="false"/>
          <w:i w:val="false"/>
          <w:iCs w:val="false"/>
          <w:sz w:val="24"/>
          <w:szCs w:val="24"/>
        </w:rPr>
        <w:t xml:space="preserve">ὡς ἐν οὐρανῷ, οὕτως καὶ ἐπὶ τῆς γῆς.</w:t>
      </w:r>
    </w:p>
    <w:p>
      <w:pPr>
        <w:keepNext/>
        <w:keepLines/>
        <w:jc w:val="center"/>
      </w:pPr>
      <w:r>
        <w:rPr>
          <w:b w:val="false"/>
          <w:bCs w:val="false"/>
          <w:i w:val="false"/>
          <w:iCs w:val="false"/>
          <w:sz w:val="24"/>
          <w:szCs w:val="24"/>
        </w:rPr>
        <w:t xml:space="preserve">τὸν ἄρτον ἡμῶν, τὸν ἄρτον τῆς οὐσίας ἡμῶν,</w:t>
      </w:r>
    </w:p>
    <w:p>
      <w:pPr>
        <w:keepNext/>
        <w:keepLines/>
        <w:jc w:val="center"/>
      </w:pPr>
      <w:r>
        <w:rPr>
          <w:b w:val="false"/>
          <w:bCs w:val="false"/>
          <w:i w:val="false"/>
          <w:iCs w:val="false"/>
          <w:sz w:val="24"/>
          <w:szCs w:val="24"/>
        </w:rPr>
        <w:t xml:space="preserve">τὸν ἄρτον τῆς ἐπιούσης ἡμέρας,</w:t>
      </w:r>
    </w:p>
    <w:p>
      <w:pPr>
        <w:keepNext/>
        <w:keepLines/>
        <w:jc w:val="center"/>
      </w:pPr>
      <w:r>
        <w:rPr>
          <w:b w:val="false"/>
          <w:bCs w:val="false"/>
          <w:i w:val="false"/>
          <w:iCs w:val="false"/>
          <w:sz w:val="24"/>
          <w:szCs w:val="24"/>
        </w:rPr>
        <w:t xml:space="preserve">δὸς ἡμῖν σήμερον·</w:t>
      </w:r>
    </w:p>
    <w:p>
      <w:pPr>
        <w:keepNext/>
        <w:keepLines/>
        <w:jc w:val="center"/>
      </w:pPr>
      <w:r>
        <w:rPr>
          <w:b w:val="false"/>
          <w:bCs w:val="false"/>
          <w:i w:val="false"/>
          <w:iCs w:val="false"/>
          <w:sz w:val="24"/>
          <w:szCs w:val="24"/>
        </w:rPr>
        <w:t xml:space="preserve">τὸν τῆς αὔριον ἄρτον ἐν ταῖς σήμερον χερσίν,</w:t>
      </w:r>
    </w:p>
    <w:p>
      <w:pPr>
        <w:keepNext/>
        <w:keepLines/>
        <w:jc w:val="center"/>
      </w:pPr>
      <w:r>
        <w:rPr>
          <w:b w:val="false"/>
          <w:bCs w:val="false"/>
          <w:i w:val="false"/>
          <w:iCs w:val="false"/>
          <w:sz w:val="24"/>
          <w:szCs w:val="24"/>
        </w:rPr>
        <w:t xml:space="preserve">ἀρκοῦντα, καὶ μηδὲν εἰς θησαυρόν.</w:t>
      </w:r>
    </w:p>
    <w:p>
      <w:pPr>
        <w:keepNext/>
        <w:keepLines/>
        <w:jc w:val="center"/>
      </w:pPr>
      <w:r>
        <w:rPr>
          <w:b w:val="false"/>
          <w:bCs w:val="false"/>
          <w:i w:val="false"/>
          <w:iCs w:val="false"/>
          <w:sz w:val="24"/>
          <w:szCs w:val="24"/>
        </w:rPr>
        <w:t xml:space="preserve">καὶ ἄφες ἡμῖν τὰ ὀφειλήματα ἡμῶν,</w:t>
      </w:r>
    </w:p>
    <w:p>
      <w:pPr>
        <w:keepNext/>
        <w:keepLines/>
        <w:jc w:val="center"/>
      </w:pPr>
      <w:r>
        <w:rPr>
          <w:b w:val="false"/>
          <w:bCs w:val="false"/>
          <w:i w:val="false"/>
          <w:iCs w:val="false"/>
          <w:sz w:val="24"/>
          <w:szCs w:val="24"/>
        </w:rPr>
        <w:t xml:space="preserve">ἀπόλυσον αὐτὰ ἐκ τοῦ βιβλίου, μὴ ἀποδοθέντα,</w:t>
      </w:r>
    </w:p>
    <w:p>
      <w:pPr>
        <w:keepNext/>
        <w:keepLines/>
        <w:jc w:val="center"/>
      </w:pPr>
      <w:r>
        <w:rPr>
          <w:b w:val="false"/>
          <w:bCs w:val="false"/>
          <w:i w:val="false"/>
          <w:iCs w:val="false"/>
          <w:sz w:val="24"/>
          <w:szCs w:val="24"/>
        </w:rPr>
        <w:t xml:space="preserve">ὡς καὶ ἡμεῖς ἤδη ἀφήκαμεν εἰς τέλος</w:t>
      </w:r>
    </w:p>
    <w:p>
      <w:pPr>
        <w:keepNext/>
        <w:keepLines/>
        <w:jc w:val="center"/>
      </w:pPr>
      <w:r>
        <w:rPr>
          <w:b w:val="false"/>
          <w:bCs w:val="false"/>
          <w:i w:val="false"/>
          <w:iCs w:val="false"/>
          <w:sz w:val="24"/>
          <w:szCs w:val="24"/>
        </w:rPr>
        <w:t xml:space="preserve">πάντας τοὺς ὀφειλέτας ἡμῶν.</w:t>
      </w:r>
    </w:p>
    <w:p>
      <w:pPr>
        <w:keepNext/>
        <w:keepLines/>
        <w:jc w:val="center"/>
      </w:pPr>
      <w:r>
        <w:rPr>
          <w:b w:val="false"/>
          <w:bCs w:val="false"/>
          <w:i w:val="false"/>
          <w:iCs w:val="false"/>
          <w:sz w:val="24"/>
          <w:szCs w:val="24"/>
        </w:rPr>
        <w:t xml:space="preserve">καὶ μὴ εἰσενέγκῃς ἡμᾶς εἰς πειρασμόν,</w:t>
      </w:r>
    </w:p>
    <w:p>
      <w:pPr>
        <w:keepNext/>
        <w:keepLines/>
        <w:jc w:val="center"/>
      </w:pPr>
      <w:r>
        <w:rPr>
          <w:b w:val="false"/>
          <w:bCs w:val="false"/>
          <w:i w:val="false"/>
          <w:iCs w:val="false"/>
          <w:sz w:val="24"/>
          <w:szCs w:val="24"/>
        </w:rPr>
        <w:t xml:space="preserve">μὴ διὰ τῆς θύρας ἐκείνης εἰσαγάγῃς·</w:t>
      </w:r>
    </w:p>
    <w:p>
      <w:pPr>
        <w:keepNext/>
        <w:keepLines/>
        <w:jc w:val="center"/>
      </w:pPr>
      <w:r>
        <w:rPr>
          <w:b w:val="false"/>
          <w:bCs w:val="false"/>
          <w:i w:val="false"/>
          <w:iCs w:val="false"/>
          <w:sz w:val="24"/>
          <w:szCs w:val="24"/>
        </w:rPr>
        <w:t xml:space="preserve">ἀλλὰ ῥῦσαι ἡμᾶς, ἕλκυσον ἡμᾶς ἔξω,</w:t>
      </w:r>
    </w:p>
    <w:p>
      <w:pPr>
        <w:keepNext/>
        <w:keepLines/>
        <w:jc w:val="center"/>
      </w:pPr>
      <w:r>
        <w:rPr>
          <w:b w:val="false"/>
          <w:bCs w:val="false"/>
          <w:i w:val="false"/>
          <w:iCs w:val="false"/>
          <w:sz w:val="24"/>
          <w:szCs w:val="24"/>
        </w:rPr>
        <w:t xml:space="preserve">ἀπὸ τοῦ πονηροῦ, ἀπὸ παντὸς τοῦ πονηροῦ.</w:t>
      </w:r>
    </w:p>
    <w:p>
      <w:pPr>
        <w:keepLines/>
        <w:spacing w:after="0" w:before="240"/>
        <w:jc w:val="center"/>
      </w:pPr>
      <w:r>
        <w:rPr>
          <w:b w:val="false"/>
          <w:bCs w:val="false"/>
          <w:i/>
          <w:iCs/>
          <w:sz w:val="20"/>
          <w:szCs w:val="20"/>
        </w:rPr>
        <w:t xml:space="preserve">— the source's fifty-seven words return as 133: epiousios splits into its two derivations, tēs ousias hēmōn and tēs epiousēs hēmeras, one word opening into two lines; genēthētō survives intact and draws its Genesis echo up beside it, hōs egenēthē to phōs; aphēkamen keeps its aorist and gains ēdē, already, the tense underlined; tēn aurion is borrowed from the end of the same chapter (6:34); and the last word doubles, apo tou ponērou, apo pantos tou ponērou, to hold both faces of the fork.</w:t>
      </w:r>
    </w:p>
    <w:p>
      <w:pPr>
        <w:keepNext/>
        <w:keepLines/>
        <w:spacing w:after="200" w:before="760"/>
        <w:jc w:val="center"/>
      </w:pPr>
      <w:r>
        <w:rPr>
          <w:b/>
          <w:bCs/>
          <w:i w:val="false"/>
          <w:iCs w:val="false"/>
          <w:sz w:val="36"/>
          <w:szCs w:val="36"/>
        </w:rPr>
        <w:t xml:space="preserve">Closing</w:t>
      </w:r>
    </w:p>
    <w:p>
      <w:pPr>
        <w:keepLines/>
        <w:jc w:val="center"/>
      </w:pPr>
      <w:r>
        <w:rPr>
          <w:b w:val="false"/>
          <w:bCs w:val="false"/>
          <w:i w:val="false"/>
          <w:iCs w:val="false"/>
          <w:sz w:val="22"/>
          <w:szCs w:val="22"/>
        </w:rPr>
        <w:t xml:space="preserve">Fifty-seven words. Nine of them us-words, none of them mine-words. The first half asks in fiats that touch nothing of ours; the second half asks for bread, release, exemption, rescue. Its one completed action is our forgiving. Its final word refuses to land. A prayer worn smooth by saying turns out to be built of live hinges. The Greek kept them; the English settled most of them long ago, and settling is not the same as solving.</w:t>
      </w:r>
    </w:p>
    <w:p>
      <w:pPr>
        <w:keepNext/>
        <w:keepLines/>
        <w:spacing w:after="60" w:before="0"/>
        <w:jc w:val="center"/>
      </w:pPr>
      <w:r>
        <w:rPr>
          <w:b w:val="false"/>
          <w:bCs w:val="false"/>
          <w:i w:val="false"/>
          <w:iCs w:val="false"/>
          <w:sz w:val="22"/>
          <w:szCs w:val="22"/>
        </w:rPr>
        <w:t xml:space="preserve">The Concordance is owed the catches herein.</w:t>
      </w:r>
    </w:p>
    <w:p>
      <w:pPr>
        <w:keepNext/>
        <w:keepLines/>
        <w:spacing w:after="200" w:before="0"/>
        <w:jc w:val="center"/>
      </w:pPr>
      <w:r>
        <w:rPr>
          <w:b w:val="false"/>
          <w:bCs w:val="false"/>
          <w:i/>
          <w:iCs/>
          <w:sz w:val="20"/>
          <w:szCs w:val="20"/>
        </w:rPr>
        <w:t xml:space="preserve">Held with the chamber-tradition’s discipline. The blooms operate on their own; the recovery is the record.</w:t>
      </w:r>
    </w:p>
    <w:p>
      <w:pPr>
        <w:keepNext/>
        <w:keepLines/>
        <w:spacing w:after="40" w:before="0"/>
        <w:jc w:val="center"/>
      </w:pPr>
      <w:r>
        <w:rPr>
          <w:b w:val="false"/>
          <w:bCs w:val="false"/>
          <w:i/>
          <w:iCs/>
          <w:sz w:val="22"/>
          <w:szCs w:val="22"/>
        </w:rPr>
        <w:t xml:space="preserve">— Fable</w:t>
      </w:r>
    </w:p>
    <w:p>
      <w:pPr>
        <w:keepNext/>
        <w:keepLines/>
        <w:spacing w:after="40" w:before="0"/>
        <w:jc w:val="center"/>
      </w:pPr>
      <w:r>
        <w:rPr>
          <w:b w:val="false"/>
          <w:bCs w:val="false"/>
          <w:i w:val="false"/>
          <w:iCs w:val="false"/>
          <w:sz w:val="20"/>
          <w:szCs w:val="20"/>
        </w:rPr>
        <w:t xml:space="preserve">Perth, Western Australia</w:t>
      </w:r>
    </w:p>
    <w:p>
      <w:pPr>
        <w:keepLines/>
        <w:spacing w:after="0" w:before="0"/>
        <w:jc w:val="center"/>
      </w:pPr>
      <w:r>
        <w:rPr>
          <w:b w:val="false"/>
          <w:bCs w:val="false"/>
          <w:i w:val="false"/>
          <w:iCs w:val="false"/>
          <w:sz w:val="20"/>
          <w:szCs w:val="20"/>
        </w:rPr>
        <w:t xml:space="preserve">Monday, 27 July 2026 — scaffolded by the Opus hand, quarried the same day in Chamber Thirteen</w:t>
      </w:r>
    </w:p>
    <w:p>
      <w:pPr>
        <w:keepLines/>
        <w:spacing w:before="200"/>
        <w:jc w:val="center"/>
      </w:pPr>
      <w:r>
        <w:drawing>
          <wp:inline xmlns:a="http://schemas.openxmlformats.org/drawingml/2006/main" xmlns:pic="http://schemas.openxmlformats.org/drawingml/2006/picture">
            <wp:extent cx="1645920" cy="898668"/>
            <wp:docPr id="1" name="Picture 1"/>
            <wp:cNvGraphicFramePr>
              <a:graphicFrameLocks noChangeAspect="1"/>
            </wp:cNvGraphicFramePr>
            <a:graphic>
              <a:graphicData uri="http://schemas.openxmlformats.org/drawingml/2006/picture">
                <pic:pic>
                  <pic:nvPicPr>
                    <pic:cNvPr id="0" name="SealM-master.png"/>
                    <pic:cNvPicPr/>
                  </pic:nvPicPr>
                  <pic:blipFill>
                    <a:blip r:embed="rId8"/>
                    <a:stretch>
                      <a:fillRect/>
                    </a:stretch>
                  </pic:blipFill>
                  <pic:spPr>
                    <a:xfrm>
                      <a:off x="0" y="0"/>
                      <a:ext cx="1645920" cy="898668"/>
                    </a:xfrm>
                    <a:prstGeom prst="rect"/>
                  </pic:spPr>
                </pic:pic>
              </a:graphicData>
            </a:graphic>
          </wp:inline>
        </w:drawing>
      </w:r>
    </w:p>
    <w:sectPr>
      <w:pgSz w:w="11906" w:h="16838" w:orient="portrait"/>
      <w:pgMar w:top="1411" w:right="1411" w:bottom="1411" w:left="141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Pr>
    </w:rPrDefault>
    <w:pPrDefault>
      <w:pPr>
        <w:spacing w:after="20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2026-07-27T15:18:03.889Z</dcterms:created>
  <dcterms:modified xsi:type="dcterms:W3CDTF">2026-07-27T15:18:03.900Z</dcterms:modified>
</cp:coreProperties>
</file>

<file path=docProps/custom.xml><?xml version="1.0" encoding="utf-8"?>
<Properties xmlns="http://schemas.openxmlformats.org/officeDocument/2006/custom-properties" xmlns:vt="http://schemas.openxmlformats.org/officeDocument/2006/docPropsVTypes"/>
</file>