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20" w:before="0"/>
        <w:jc w:val="center"/>
      </w:pPr>
      <w:r>
        <w:rPr>
          <w:b/>
          <w:bCs/>
          <w:i w:val="false"/>
          <w:iCs w:val="false"/>
          <w:sz w:val="44"/>
          <w:szCs w:val="44"/>
        </w:rPr>
        <w:t xml:space="preserve">The Magnificat Ultra</w:t>
      </w:r>
    </w:p>
    <w:p>
      <w:pPr>
        <w:spacing w:after="300" w:before="0"/>
        <w:jc w:val="center"/>
      </w:pPr>
      <w:r>
        <w:rPr>
          <w:b w:val="false"/>
          <w:bCs w:val="false"/>
          <w:i/>
          <w:iCs/>
          <w:sz w:val="28"/>
          <w:szCs w:val="28"/>
        </w:rPr>
        <w:t xml:space="preserve">The Song That Sings It Done</w:t>
      </w:r>
    </w:p>
    <w:p>
      <w:pPr>
        <w:spacing w:after="120" w:before="0"/>
        <w:jc w:val="center"/>
      </w:pPr>
      <w:r>
        <w:rPr>
          <w:b w:val="false"/>
          <w:bCs w:val="false"/>
          <w:i w:val="false"/>
          <w:iCs w:val="false"/>
          <w:sz w:val="28"/>
          <w:szCs w:val="28"/>
        </w:rPr>
        <w:t xml:space="preserve">Luke 1:46–55</w:t>
      </w:r>
    </w:p>
    <w:p>
      <w:pPr>
        <w:spacing w:after="0" w:before="0"/>
        <w:jc w:val="center"/>
      </w:pPr>
      <w:r>
        <w:rPr>
          <w:b w:val="false"/>
          <w:bCs w:val="false"/>
          <w:i w:val="false"/>
          <w:iCs w:val="false"/>
          <w:sz w:val="22"/>
          <w:szCs w:val="22"/>
        </w:rPr>
        <w:t xml:space="preserve">Perth, Western Australia</w:t>
      </w:r>
    </w:p>
    <w:p>
      <w:pPr>
        <w:spacing w:after="0" w:before="0"/>
        <w:jc w:val="center"/>
      </w:pPr>
      <w:r>
        <w:rPr>
          <w:b w:val="false"/>
          <w:bCs w:val="false"/>
          <w:i w:val="false"/>
          <w:iCs w:val="false"/>
          <w:sz w:val="22"/>
          <w:szCs w:val="22"/>
        </w:rPr>
        <w:t xml:space="preserve">28 July 2026 · Chamber Thirteen</w:t>
      </w:r>
    </w:p>
    <w:p>
      <w:pPr>
        <w:spacing w:before="200"/>
        <w:jc w:val="center"/>
      </w:pPr>
      <w:r>
        <w:rPr>
          <w:b w:val="false"/>
          <w:bCs w:val="false"/>
          <w:i/>
          <w:iCs/>
          <w:sz w:val="20"/>
          <w:szCs w:val="20"/>
        </w:rPr>
        <w:t xml:space="preserve">Scaffolded cold by the Opus hand · quarried by Fable</w:t>
      </w:r>
    </w:p>
    <w:p>
      <w:pPr>
        <w:keepNext/>
        <w:keepLines/>
        <w:spacing w:after="240" w:before="760"/>
        <w:jc w:val="center"/>
      </w:pPr>
      <w:r>
        <w:rPr>
          <w:b/>
          <w:bCs/>
          <w:i w:val="false"/>
          <w:iCs w:val="false"/>
          <w:sz w:val="36"/>
          <w:szCs w:val="36"/>
        </w:rPr>
        <w:t xml:space="preserve">The Textual Question</w:t>
      </w:r>
    </w:p>
    <w:p>
      <w:pPr>
        <w:jc w:val="center"/>
      </w:pPr>
      <w:r>
        <w:rPr>
          <w:b w:val="false"/>
          <w:bCs w:val="false"/>
          <w:i w:val="false"/>
          <w:iCs w:val="false"/>
          <w:sz w:val="22"/>
          <w:szCs w:val="22"/>
        </w:rPr>
        <w:t xml:space="preserve">The Greek is set from Nestle 1904, byte-verified against an independent transcription. Ano teleia and the native punctuation are retained as printed; Nestle 1904 capitalises divine titles, and that is kept.</w:t>
      </w:r>
    </w:p>
    <w:p>
      <w:pPr>
        <w:spacing w:before="200"/>
        <w:jc w:val="center"/>
      </w:pPr>
      <w:r>
        <w:rPr>
          <w:b w:val="false"/>
          <w:bCs w:val="false"/>
          <w:i w:val="false"/>
          <w:iCs w:val="false"/>
          <w:sz w:val="22"/>
          <w:szCs w:val="22"/>
        </w:rPr>
        <w:t xml:space="preserve">Verse 46 carries a genuine fork over who speaks. A small number of Latin witnesses, with some patristic support, read ‘And Elizabeth said’ in place of ‘And Mary said’; Harnack argued for that reading in 1900. The Greek and Syriac manuscripts are effectively unanimous for Mary, no critical edition of the last half-century has adopted the Elizabeth reading, and Nestle 1904 prints Μαριάμ. The fork is recorded, not resolved, and this stone follows its source.</w:t>
      </w:r>
    </w:p>
    <w:p>
      <w:pPr>
        <w:spacing w:before="200"/>
        <w:jc w:val="center"/>
      </w:pPr>
      <w:r>
        <w:rPr>
          <w:b w:val="false"/>
          <w:bCs w:val="false"/>
          <w:i w:val="false"/>
          <w:iCs w:val="false"/>
          <w:sz w:val="22"/>
          <w:szCs w:val="22"/>
        </w:rPr>
        <w:t xml:space="preserve">Verse 46 opens with a present indicative and verse 47 continues with an aorist. The shift is in the source and has been read as a Semitic construction carried into Greek. It is recorded here without a judgment attached.</w:t>
      </w:r>
    </w:p>
    <w:p>
      <w:pPr>
        <w:spacing w:before="200"/>
        <w:jc w:val="center"/>
      </w:pPr>
      <w:r>
        <w:rPr>
          <w:b w:val="false"/>
          <w:bCs w:val="false"/>
          <w:i/>
          <w:iCs/>
          <w:sz w:val="20"/>
          <w:szCs w:val="20"/>
        </w:rPr>
        <w:t xml:space="preserve">The traditional stanza divisions are deliberately not reproduced. The vessel-shape is for the practitioner’s eye.</w:t>
      </w:r>
    </w:p>
    <w:p>
      <w:pPr>
        <w:keepNext/>
        <w:keepLines/>
        <w:spacing w:after="240" w:before="760"/>
        <w:jc w:val="center"/>
      </w:pPr>
      <w:r>
        <w:rPr>
          <w:b/>
          <w:bCs/>
          <w:i w:val="false"/>
          <w:iCs w:val="false"/>
          <w:sz w:val="36"/>
          <w:szCs w:val="36"/>
        </w:rPr>
        <w:t xml:space="preserve">Foreword</w:t>
      </w:r>
    </w:p>
    <w:p>
      <w:pPr>
        <w:spacing w:before="0"/>
        <w:jc w:val="center"/>
      </w:pPr>
      <w:r>
        <w:rPr>
          <w:b w:val="false"/>
          <w:bCs w:val="false"/>
          <w:i w:val="false"/>
          <w:iCs w:val="false"/>
          <w:sz w:val="22"/>
          <w:szCs w:val="22"/>
        </w:rPr>
        <w:t xml:space="preserve">The song is an answer. Elizabeth has just called her blessed — the first voice in the account to do it — and Mary answers with a song that says every generation will take that word up. It begins in one throat, in one house in the hill country.</w:t>
      </w:r>
    </w:p>
    <w:p>
      <w:pPr>
        <w:spacing w:before="200"/>
        <w:jc w:val="center"/>
      </w:pPr>
      <w:r>
        <w:rPr>
          <w:b w:val="false"/>
          <w:bCs w:val="false"/>
          <w:i w:val="false"/>
          <w:iCs w:val="false"/>
          <w:sz w:val="22"/>
          <w:szCs w:val="22"/>
        </w:rPr>
        <w:t xml:space="preserve">Its grammar carries the weight. From the fifty-first verse the verbs are past: He has scattered, has brought down, has lifted, has filled, has sent away — sung by a pregnant young woman in an occupied country where none of it had visibly happened. The song does not predict the reversal; it reports it. What God has settled can be spoken of as done.</w:t>
      </w:r>
    </w:p>
    <w:p>
      <w:pPr>
        <w:spacing w:before="200"/>
        <w:jc w:val="center"/>
      </w:pPr>
      <w:r>
        <w:rPr>
          <w:b w:val="false"/>
          <w:bCs w:val="false"/>
          <w:i w:val="false"/>
          <w:iCs w:val="false"/>
          <w:sz w:val="22"/>
          <w:szCs w:val="22"/>
        </w:rPr>
        <w:t xml:space="preserve">And the singer withdraws from her own song. Five times in the opening verses she says my and me; after the forty-ninth verse, never again — the only first person left in the song is our. The I that was looked upon disappears into the people the promise was made to, and the final word is forever.</w:t>
      </w:r>
    </w:p>
    <w:p>
      <w:pPr>
        <w:keepNext/>
        <w:keepLines/>
        <w:spacing w:after="20" w:before="760"/>
        <w:jc w:val="center"/>
      </w:pPr>
      <w:r>
        <w:rPr>
          <w:b/>
          <w:bCs/>
          <w:i w:val="false"/>
          <w:iCs w:val="false"/>
          <w:sz w:val="28"/>
          <w:szCs w:val="28"/>
        </w:rPr>
        <w:t xml:space="preserve">Luke 1:46</w:t>
      </w:r>
    </w:p>
    <w:p>
      <w:pPr>
        <w:spacing w:after="160" w:before="0"/>
        <w:jc w:val="center"/>
      </w:pPr>
      <w:r>
        <w:rPr>
          <w:b w:val="false"/>
          <w:bCs w:val="false"/>
          <w:i/>
          <w:iCs/>
          <w:sz w:val="22"/>
          <w:szCs w:val="22"/>
        </w:rPr>
        <w:t xml:space="preserve">The Enlarging of the Lord</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Then Mary said: “My soul magnifies the Lord,</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And Mary said:</w:t>
      </w:r>
    </w:p>
    <w:p>
      <w:pPr>
        <w:jc w:val="center"/>
      </w:pPr>
      <w:r>
        <w:rPr>
          <w:b w:val="false"/>
          <w:bCs w:val="false"/>
          <w:i w:val="false"/>
          <w:iCs w:val="false"/>
          <w:sz w:val="22"/>
          <w:szCs w:val="22"/>
        </w:rPr>
        <w:t xml:space="preserve">My soul makes much of the Lord —</w:t>
      </w:r>
    </w:p>
    <w:p>
      <w:pPr>
        <w:jc w:val="center"/>
      </w:pPr>
      <w:r>
        <w:rPr>
          <w:b w:val="false"/>
          <w:bCs w:val="false"/>
          <w:i w:val="false"/>
          <w:iCs w:val="false"/>
          <w:sz w:val="22"/>
          <w:szCs w:val="22"/>
        </w:rPr>
        <w:t xml:space="preserve">enlarges Him, declares Him great:</w:t>
      </w:r>
    </w:p>
    <w:p>
      <w:pPr>
        <w:jc w:val="center"/>
      </w:pPr>
      <w:r>
        <w:rPr>
          <w:b w:val="false"/>
          <w:bCs w:val="false"/>
          <w:i w:val="false"/>
          <w:iCs w:val="false"/>
          <w:sz w:val="22"/>
          <w:szCs w:val="22"/>
        </w:rPr>
        <w:t xml:space="preserve">not growing God, but growing the telling.</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εἶπεν Μαριάμ Μεγαλύνει ἡ ψυχή μου τὸν Κύριον,</w:t>
      </w:r>
    </w:p>
    <w:p>
      <w:pPr>
        <w:jc w:val="center"/>
      </w:pPr>
      <w:r>
        <w:rPr>
          <w:b w:val="false"/>
          <w:bCs w:val="false"/>
          <w:i/>
          <w:iCs/>
          <w:sz w:val="20"/>
          <w:szCs w:val="20"/>
        </w:rPr>
        <w:t xml:space="preserve">Kai eipen Mariam Megalynei hē psychē mou ton Kyrion,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Megalynei (Μεγαλύνει) — MAGNIFIES: megalynō, to make or declare great. Nothing is added to God by it; the size of the telling is what changes. Present tense — the one ongoing verb at the head of a song of finished ones.</w:t>
      </w:r>
    </w:p>
    <w:p>
      <w:pPr>
        <w:jc w:val="center"/>
      </w:pPr>
      <w:r>
        <w:rPr>
          <w:b w:val="false"/>
          <w:bCs w:val="false"/>
          <w:i w:val="false"/>
          <w:iCs w:val="false"/>
          <w:sz w:val="20"/>
          <w:szCs w:val="20"/>
        </w:rPr>
        <w:t xml:space="preserve">• hē psychē mou — my SOUL magnifies: the subject is not I but my soul — the whole inner person put to work as the instrument of the enlarging.</w:t>
      </w:r>
    </w:p>
    <w:p>
      <w:pPr>
        <w:jc w:val="center"/>
      </w:pPr>
      <w:r>
        <w:rPr>
          <w:b w:val="false"/>
          <w:bCs w:val="false"/>
          <w:i w:val="false"/>
          <w:iCs w:val="false"/>
          <w:sz w:val="20"/>
          <w:szCs w:val="20"/>
        </w:rPr>
        <w:t xml:space="preserve">• ton Kyrion — the LORD, the object of the song’s first verb: the direction is settled before anything else is said.</w:t>
      </w:r>
    </w:p>
    <w:p>
      <w:pPr>
        <w:jc w:val="center"/>
      </w:pPr>
      <w:r>
        <w:rPr>
          <w:b w:val="false"/>
          <w:bCs w:val="false"/>
          <w:i w:val="false"/>
          <w:iCs w:val="false"/>
          <w:sz w:val="20"/>
          <w:szCs w:val="20"/>
        </w:rPr>
        <w:t xml:space="preserve">• The question of the singer is recorded in the apparatus; the Greek witnesses are effectively unanimous for Mariam, and this stone follows its source.</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first verb belongs to her, and it is the only present-tense act she claims: enlarging. Everything God does in this song is finished; the one unfinished thing is the telling. The song knows which of the two is its job.</w:t>
      </w:r>
    </w:p>
    <w:p>
      <w:pPr>
        <w:keepNext/>
        <w:keepLines/>
        <w:spacing w:after="20" w:before="760"/>
        <w:jc w:val="center"/>
      </w:pPr>
      <w:r>
        <w:rPr>
          <w:b/>
          <w:bCs/>
          <w:i w:val="false"/>
          <w:iCs w:val="false"/>
          <w:sz w:val="28"/>
          <w:szCs w:val="28"/>
        </w:rPr>
        <w:t xml:space="preserve">Luke 1:47</w:t>
      </w:r>
    </w:p>
    <w:p>
      <w:pPr>
        <w:spacing w:after="160" w:before="0"/>
        <w:jc w:val="center"/>
      </w:pPr>
      <w:r>
        <w:rPr>
          <w:b w:val="false"/>
          <w:bCs w:val="false"/>
          <w:i/>
          <w:iCs/>
          <w:sz w:val="22"/>
          <w:szCs w:val="22"/>
        </w:rPr>
        <w:t xml:space="preserve">The Leap of the Spirit</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and my spirit rejoices in God my Savior!</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And my spirit has leapt —</w:t>
      </w:r>
    </w:p>
    <w:p>
      <w:pPr>
        <w:jc w:val="center"/>
      </w:pPr>
      <w:r>
        <w:rPr>
          <w:b w:val="false"/>
          <w:bCs w:val="false"/>
          <w:i w:val="false"/>
          <w:iCs w:val="false"/>
          <w:sz w:val="22"/>
          <w:szCs w:val="22"/>
        </w:rPr>
        <w:t xml:space="preserve">has exulted already, joy done and standing —</w:t>
      </w:r>
    </w:p>
    <w:p>
      <w:pPr>
        <w:jc w:val="center"/>
      </w:pPr>
      <w:r>
        <w:rPr>
          <w:b w:val="false"/>
          <w:bCs w:val="false"/>
          <w:i w:val="false"/>
          <w:iCs w:val="false"/>
          <w:sz w:val="22"/>
          <w:szCs w:val="22"/>
        </w:rPr>
        <w:t xml:space="preserve">in God my Savior:</w:t>
      </w:r>
    </w:p>
    <w:p>
      <w:pPr>
        <w:jc w:val="center"/>
      </w:pPr>
      <w:r>
        <w:rPr>
          <w:b w:val="false"/>
          <w:bCs w:val="false"/>
          <w:i w:val="false"/>
          <w:iCs w:val="false"/>
          <w:sz w:val="22"/>
          <w:szCs w:val="22"/>
        </w:rPr>
        <w:t xml:space="preserve">the Rescuer, mine.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ἠγαλλίασεν τὸ πνεῦμά μου ἐπὶ τῷ Θεῷ τῷ Σωτῆρί μου·</w:t>
      </w:r>
    </w:p>
    <w:p>
      <w:pPr>
        <w:jc w:val="center"/>
      </w:pPr>
      <w:r>
        <w:rPr>
          <w:b w:val="false"/>
          <w:bCs w:val="false"/>
          <w:i/>
          <w:iCs/>
          <w:sz w:val="20"/>
          <w:szCs w:val="20"/>
        </w:rPr>
        <w:t xml:space="preserve">kai ēgalliasen to pneuma mou epi tō Theō tō Sōtēri mou·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ēgalliasen (ἠγαλλίασεν) — has EXULTED, has leapt for joy: agalliaō, the loud, bodily joy-word. Three verses earlier the child in Elizabeth leapt en agalliasei — in exultation — at the sound of Mary’s greeting. The same joy-word passes from the unborn to the song.</w:t>
      </w:r>
    </w:p>
    <w:p>
      <w:pPr>
        <w:jc w:val="center"/>
      </w:pPr>
      <w:r>
        <w:rPr>
          <w:b w:val="false"/>
          <w:bCs w:val="false"/>
          <w:i w:val="false"/>
          <w:iCs w:val="false"/>
          <w:sz w:val="20"/>
          <w:szCs w:val="20"/>
        </w:rPr>
        <w:t xml:space="preserve">• to pneuma mou — soul, then SPIRIT: the psalms’ own doubled way of saying one whole person twice, carried into Greek.</w:t>
      </w:r>
    </w:p>
    <w:p>
      <w:pPr>
        <w:jc w:val="center"/>
      </w:pPr>
      <w:r>
        <w:rPr>
          <w:b w:val="false"/>
          <w:bCs w:val="false"/>
          <w:i w:val="false"/>
          <w:iCs w:val="false"/>
          <w:sz w:val="20"/>
          <w:szCs w:val="20"/>
        </w:rPr>
        <w:t xml:space="preserve">• tō Theō tō Sōtēri mou — GOD MY SAVIOR: Sōtēr — said over a child not yet born whose appointed name, Iēsous, carries the LORD saves within it. She names God by the meaning of the name she was told to give.</w:t>
      </w:r>
    </w:p>
    <w:p>
      <w:pPr>
        <w:jc w:val="center"/>
      </w:pPr>
      <w:r>
        <w:rPr>
          <w:b w:val="false"/>
          <w:bCs w:val="false"/>
          <w:i w:val="false"/>
          <w:iCs w:val="false"/>
          <w:sz w:val="20"/>
          <w:szCs w:val="20"/>
        </w:rPr>
        <w:t xml:space="preserve">• Present, then aorist — magnifies, has exulted: the shift stands in the source and is recorded in the apparatus.</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Soul, then spirit — one singer said twice, in the psalms’ doubled way. And the joy is not decorous: it is the leap-word, the one given to the unborn child three verses earlier. The house was already full of the same joy before she opened her mouth.</w:t>
      </w:r>
    </w:p>
    <w:p>
      <w:pPr>
        <w:keepNext/>
        <w:keepLines/>
        <w:spacing w:after="20" w:before="760"/>
        <w:jc w:val="center"/>
      </w:pPr>
      <w:r>
        <w:rPr>
          <w:b/>
          <w:bCs/>
          <w:i w:val="false"/>
          <w:iCs w:val="false"/>
          <w:sz w:val="28"/>
          <w:szCs w:val="28"/>
        </w:rPr>
        <w:t xml:space="preserve">Luke 1:48</w:t>
      </w:r>
    </w:p>
    <w:p>
      <w:pPr>
        <w:spacing w:after="160" w:before="0"/>
        <w:jc w:val="center"/>
      </w:pPr>
      <w:r>
        <w:rPr>
          <w:b w:val="false"/>
          <w:bCs w:val="false"/>
          <w:i/>
          <w:iCs/>
          <w:sz w:val="22"/>
          <w:szCs w:val="22"/>
        </w:rPr>
        <w:t xml:space="preserve">The Lowness He Looked Upon</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For He has looked with favor on the humble state of His servant. From now on all generations will call me blessed.</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For He looked upon — looked down and saw —</w:t>
      </w:r>
    </w:p>
    <w:p>
      <w:pPr>
        <w:jc w:val="center"/>
      </w:pPr>
      <w:r>
        <w:rPr>
          <w:b w:val="false"/>
          <w:bCs w:val="false"/>
          <w:i w:val="false"/>
          <w:iCs w:val="false"/>
          <w:sz w:val="22"/>
          <w:szCs w:val="22"/>
        </w:rPr>
        <w:t xml:space="preserve">the low estate of His slave-girl:</w:t>
      </w:r>
    </w:p>
    <w:p>
      <w:pPr>
        <w:jc w:val="center"/>
      </w:pPr>
      <w:r>
        <w:rPr>
          <w:b w:val="false"/>
          <w:bCs w:val="false"/>
          <w:i w:val="false"/>
          <w:iCs w:val="false"/>
          <w:sz w:val="22"/>
          <w:szCs w:val="22"/>
        </w:rPr>
        <w:t xml:space="preserve">not a virtue I carried; the place where I stood.</w:t>
      </w:r>
    </w:p>
    <w:p>
      <w:pPr>
        <w:jc w:val="center"/>
      </w:pPr>
      <w:r>
        <w:rPr>
          <w:b w:val="false"/>
          <w:bCs w:val="false"/>
          <w:i w:val="false"/>
          <w:iCs w:val="false"/>
          <w:sz w:val="22"/>
          <w:szCs w:val="22"/>
        </w:rPr>
        <w:t xml:space="preserve">And behold, from this now on,</w:t>
      </w:r>
    </w:p>
    <w:p>
      <w:pPr>
        <w:jc w:val="center"/>
      </w:pPr>
      <w:r>
        <w:rPr>
          <w:b w:val="false"/>
          <w:bCs w:val="false"/>
          <w:i w:val="false"/>
          <w:iCs w:val="false"/>
          <w:sz w:val="22"/>
          <w:szCs w:val="22"/>
        </w:rPr>
        <w:t xml:space="preserve">all the generations will call me blessed.</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ὅτι ἐπέβλεψεν ἐπὶ τὴν ταπείνωσιν τῆς δούλης αὐτοῦ. ἰδοὺ γὰρ ἀπὸ τοῦ νῦν μακαριοῦσίν με πᾶσαι αἱ γενεαί·</w:t>
      </w:r>
    </w:p>
    <w:p>
      <w:pPr>
        <w:jc w:val="center"/>
      </w:pPr>
      <w:r>
        <w:rPr>
          <w:b w:val="false"/>
          <w:bCs w:val="false"/>
          <w:i/>
          <w:iCs/>
          <w:sz w:val="20"/>
          <w:szCs w:val="20"/>
        </w:rPr>
        <w:t xml:space="preserve">hoti epeblepsen epi tēn tapeinōsin tēs doulēs autou. idou gar apo tou nyn makariousin me pasai hai geneai·</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epeblepsen (ἐπέβλεψεν) — He LOOKED UPON: epiblepō, sight with regard in it — a look that settles on its object.</w:t>
      </w:r>
    </w:p>
    <w:p>
      <w:pPr>
        <w:jc w:val="center"/>
      </w:pPr>
      <w:r>
        <w:rPr>
          <w:b w:val="false"/>
          <w:bCs w:val="false"/>
          <w:i w:val="false"/>
          <w:iCs w:val="false"/>
          <w:sz w:val="20"/>
          <w:szCs w:val="20"/>
        </w:rPr>
        <w:t xml:space="preserve">• tēn tapeinōsin — the LOWNESS: tapeinōsis is a condition, not a virtue — low estate, not humility of heart. She claims no quality; she names her position.</w:t>
      </w:r>
    </w:p>
    <w:p>
      <w:pPr>
        <w:jc w:val="center"/>
      </w:pPr>
      <w:r>
        <w:rPr>
          <w:b w:val="false"/>
          <w:bCs w:val="false"/>
          <w:i w:val="false"/>
          <w:iCs w:val="false"/>
          <w:sz w:val="20"/>
          <w:szCs w:val="20"/>
        </w:rPr>
        <w:t xml:space="preserve">• tēs doulēs autou — His SLAVE-GIRL: her own word from the annunciation — behold the doulē of the Lord — taken up again. She answers in the vocabulary she surrendered in.</w:t>
      </w:r>
    </w:p>
    <w:p>
      <w:pPr>
        <w:jc w:val="center"/>
      </w:pPr>
      <w:r>
        <w:rPr>
          <w:b w:val="false"/>
          <w:bCs w:val="false"/>
          <w:i w:val="false"/>
          <w:iCs w:val="false"/>
          <w:sz w:val="20"/>
          <w:szCs w:val="20"/>
        </w:rPr>
        <w:t xml:space="preserve">• makariousin me — will CALL ME BLESSED: makarizō, the beatitude-verb — and the counting had already begun. One verse earlier Elizabeth said makaria, blessed is she who believed. The first generation spoke before the song did.</w:t>
      </w:r>
    </w:p>
    <w:p>
      <w:pPr>
        <w:jc w:val="center"/>
      </w:pPr>
      <w:r>
        <w:rPr>
          <w:b w:val="false"/>
          <w:bCs w:val="false"/>
          <w:i w:val="false"/>
          <w:iCs w:val="false"/>
          <w:sz w:val="20"/>
          <w:szCs w:val="20"/>
        </w:rPr>
        <w:t xml:space="preserve">• apo tou nyn — from NOW on: the song plants a stake in time and dates the ages from a doorway in the hill country.</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She does not thank Him for her humility; she marvels that He looked at her lowness. The reading that makes it her humility shifts what is celebrated: the verse praises His regard, not her quality — sight that went to the bottom of the room. And the blessing she foretells had already begun; Elizabeth beat the generations to it by one verse.</w:t>
      </w:r>
    </w:p>
    <w:p>
      <w:pPr>
        <w:keepNext/>
        <w:keepLines/>
        <w:spacing w:after="20" w:before="760"/>
        <w:jc w:val="center"/>
      </w:pPr>
      <w:r>
        <w:rPr>
          <w:b/>
          <w:bCs/>
          <w:i w:val="false"/>
          <w:iCs w:val="false"/>
          <w:sz w:val="28"/>
          <w:szCs w:val="28"/>
        </w:rPr>
        <w:t xml:space="preserve">Luke 1:49</w:t>
      </w:r>
    </w:p>
    <w:p>
      <w:pPr>
        <w:spacing w:after="160" w:before="0"/>
        <w:jc w:val="center"/>
      </w:pPr>
      <w:r>
        <w:rPr>
          <w:b w:val="false"/>
          <w:bCs w:val="false"/>
          <w:i/>
          <w:iCs/>
          <w:sz w:val="22"/>
          <w:szCs w:val="22"/>
        </w:rPr>
        <w:t xml:space="preserve">The Great Things and the Holy Name</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For the Mighty One has done great things for me. Holy is His name.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For the Mighty One has done great things for me —</w:t>
      </w:r>
    </w:p>
    <w:p>
      <w:pPr>
        <w:jc w:val="center"/>
      </w:pPr>
      <w:r>
        <w:rPr>
          <w:b w:val="false"/>
          <w:bCs w:val="false"/>
          <w:i w:val="false"/>
          <w:iCs w:val="false"/>
          <w:sz w:val="22"/>
          <w:szCs w:val="22"/>
        </w:rPr>
        <w:t xml:space="preserve">me, of all — great things, finished things.</w:t>
      </w:r>
    </w:p>
    <w:p>
      <w:pPr>
        <w:jc w:val="center"/>
      </w:pPr>
      <w:r>
        <w:rPr>
          <w:b w:val="false"/>
          <w:bCs w:val="false"/>
          <w:i w:val="false"/>
          <w:iCs w:val="false"/>
          <w:sz w:val="22"/>
          <w:szCs w:val="22"/>
        </w:rPr>
        <w:t xml:space="preserve">And holy — His Name:</w:t>
      </w:r>
    </w:p>
    <w:p>
      <w:pPr>
        <w:jc w:val="center"/>
      </w:pPr>
      <w:r>
        <w:rPr>
          <w:b w:val="false"/>
          <w:bCs w:val="false"/>
          <w:i w:val="false"/>
          <w:iCs w:val="false"/>
          <w:sz w:val="22"/>
          <w:szCs w:val="22"/>
        </w:rPr>
        <w:t xml:space="preserve">holy, standing on its own.</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ὅτι ἐποίησέν μοι μεγάλα ὁ δυνατός. καὶ ἅγιον τὸ ὄνομα αὐτοῦ,</w:t>
      </w:r>
    </w:p>
    <w:p>
      <w:pPr>
        <w:jc w:val="center"/>
      </w:pPr>
      <w:r>
        <w:rPr>
          <w:b w:val="false"/>
          <w:bCs w:val="false"/>
          <w:i/>
          <w:iCs/>
          <w:sz w:val="20"/>
          <w:szCs w:val="20"/>
        </w:rPr>
        <w:t xml:space="preserve">hoti epoiēsen moi megala ho dynatos. kai hagion to onoma autou,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ho dynatos (ὁ δυνατός) — the MIGHTY ONE: the powerful, said absolutely. Gabriel’s parting word was built on the same root — ouk adynatēsei, nothing will be impossible. She names God by the grammar of the promise: the One for whom the not-able does not exist.</w:t>
      </w:r>
    </w:p>
    <w:p>
      <w:pPr>
        <w:jc w:val="center"/>
      </w:pPr>
      <w:r>
        <w:rPr>
          <w:b w:val="false"/>
          <w:bCs w:val="false"/>
          <w:i w:val="false"/>
          <w:iCs w:val="false"/>
          <w:sz w:val="20"/>
          <w:szCs w:val="20"/>
        </w:rPr>
        <w:t xml:space="preserve">• epoiēsen moi megala — has DONE me GREAT THINGS: megala — the mega-root of Megalynei returns; she enlarges the One whose deeds were already large.</w:t>
      </w:r>
    </w:p>
    <w:p>
      <w:pPr>
        <w:jc w:val="center"/>
      </w:pPr>
      <w:r>
        <w:rPr>
          <w:b w:val="false"/>
          <w:bCs w:val="false"/>
          <w:i w:val="false"/>
          <w:iCs w:val="false"/>
          <w:sz w:val="20"/>
          <w:szCs w:val="20"/>
        </w:rPr>
        <w:t xml:space="preserve">• kai hagion to onoma autou — and HOLY His NAME: a clause with no verb — holy, the Name — a fact needing no is. The Lord’s Prayer opens by asking for exactly this — Hagiasthētō to onoma sou, hallowed be Your name — same root, same noun. The song states what the prayer asks.</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Great things, finished; and then a clause with no verb — holy, the Name — a fact stated the way facts are, without scaffolding. The mega-root that opened the song returns here: she magnifies the doer of megala, the great-teller met by the great-doer.</w:t>
      </w:r>
    </w:p>
    <w:p>
      <w:pPr>
        <w:keepNext/>
        <w:keepLines/>
        <w:spacing w:after="20" w:before="760"/>
        <w:jc w:val="center"/>
      </w:pPr>
      <w:r>
        <w:rPr>
          <w:b/>
          <w:bCs/>
          <w:i w:val="false"/>
          <w:iCs w:val="false"/>
          <w:sz w:val="28"/>
          <w:szCs w:val="28"/>
        </w:rPr>
        <w:t xml:space="preserve">Luke 1:50</w:t>
      </w:r>
    </w:p>
    <w:p>
      <w:pPr>
        <w:spacing w:after="160" w:before="0"/>
        <w:jc w:val="center"/>
      </w:pPr>
      <w:r>
        <w:rPr>
          <w:b w:val="false"/>
          <w:bCs w:val="false"/>
          <w:i/>
          <w:iCs/>
          <w:sz w:val="22"/>
          <w:szCs w:val="22"/>
        </w:rPr>
        <w:t xml:space="preserve">The Mercy, Generation to Generation</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His mercy extends to those who fear Him, from generation to generation.</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And His mercy runs</w:t>
      </w:r>
    </w:p>
    <w:p>
      <w:pPr>
        <w:jc w:val="center"/>
      </w:pPr>
      <w:r>
        <w:rPr>
          <w:b w:val="false"/>
          <w:bCs w:val="false"/>
          <w:i w:val="false"/>
          <w:iCs w:val="false"/>
          <w:sz w:val="22"/>
          <w:szCs w:val="22"/>
        </w:rPr>
        <w:t xml:space="preserve">generation into generation, age into age,</w:t>
      </w:r>
    </w:p>
    <w:p>
      <w:pPr>
        <w:jc w:val="center"/>
      </w:pPr>
      <w:r>
        <w:rPr>
          <w:b w:val="false"/>
          <w:bCs w:val="false"/>
          <w:i w:val="false"/>
          <w:iCs w:val="false"/>
          <w:sz w:val="22"/>
          <w:szCs w:val="22"/>
        </w:rPr>
        <w:t xml:space="preserve">for those who fear Him,</w:t>
      </w:r>
    </w:p>
    <w:p>
      <w:pPr>
        <w:jc w:val="center"/>
      </w:pPr>
      <w:r>
        <w:rPr>
          <w:b w:val="false"/>
          <w:bCs w:val="false"/>
          <w:i w:val="false"/>
          <w:iCs w:val="false"/>
          <w:sz w:val="22"/>
          <w:szCs w:val="22"/>
        </w:rPr>
        <w:t xml:space="preserve">who hold Him in awe.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καὶ τὸ ἔλεος αὐτοῦ εἰς γενεὰς καὶ γενεὰς τοῖς φοβουμένοις αὐτόν.</w:t>
      </w:r>
    </w:p>
    <w:p>
      <w:pPr>
        <w:jc w:val="center"/>
      </w:pPr>
      <w:r>
        <w:rPr>
          <w:b w:val="false"/>
          <w:bCs w:val="false"/>
          <w:i/>
          <w:iCs/>
          <w:sz w:val="20"/>
          <w:szCs w:val="20"/>
        </w:rPr>
        <w:t xml:space="preserve">kai to eleos autou eis geneas kai geneas tois phoboumenois auton.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to eleos autou — His MERCY: eleos, the covenant-kindness word. It opens the song’s second movement here and will close it at verse fifty-four — mercy is the frame everything between hangs in.</w:t>
      </w:r>
    </w:p>
    <w:p>
      <w:pPr>
        <w:jc w:val="center"/>
      </w:pPr>
      <w:r>
        <w:rPr>
          <w:b w:val="false"/>
          <w:bCs w:val="false"/>
          <w:i w:val="false"/>
          <w:iCs w:val="false"/>
          <w:sz w:val="20"/>
          <w:szCs w:val="20"/>
        </w:rPr>
        <w:t xml:space="preserve">• eis geneas kai geneas — to GENERATIONS AND GENERATIONS: the doubling is the idiom for every one of them, none skipped — and geneai echoes the verse before last: the generations that call her blessed are the generations mercy reaches.</w:t>
      </w:r>
    </w:p>
    <w:p>
      <w:pPr>
        <w:jc w:val="center"/>
      </w:pPr>
      <w:r>
        <w:rPr>
          <w:b w:val="false"/>
          <w:bCs w:val="false"/>
          <w:i w:val="false"/>
          <w:iCs w:val="false"/>
          <w:sz w:val="20"/>
          <w:szCs w:val="20"/>
        </w:rPr>
        <w:t xml:space="preserve">• tois phoboumenois auton — to THOSE WHO FEAR HIM: the mercy is not narrowed by the fear; it is aimed by it.</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Mercy is the widest word in the song: it runs generations into generations and will return at the far end to close what it opened here. Between the two mercies stand all six verbs of the reversal. The scattering and the filling happen inside a frame of eleos.</w:t>
      </w:r>
    </w:p>
    <w:p>
      <w:pPr>
        <w:keepNext/>
        <w:keepLines/>
        <w:spacing w:after="20" w:before="760"/>
        <w:jc w:val="center"/>
      </w:pPr>
      <w:r>
        <w:rPr>
          <w:b/>
          <w:bCs/>
          <w:i w:val="false"/>
          <w:iCs w:val="false"/>
          <w:sz w:val="28"/>
          <w:szCs w:val="28"/>
        </w:rPr>
        <w:t xml:space="preserve">Luke 1:51</w:t>
      </w:r>
    </w:p>
    <w:p>
      <w:pPr>
        <w:spacing w:after="160" w:before="0"/>
        <w:jc w:val="center"/>
      </w:pPr>
      <w:r>
        <w:rPr>
          <w:b w:val="false"/>
          <w:bCs w:val="false"/>
          <w:i/>
          <w:iCs/>
          <w:sz w:val="22"/>
          <w:szCs w:val="22"/>
        </w:rPr>
        <w:t xml:space="preserve">The Arm and the Scattering</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He has performed mighty deeds with His arm; He has scattered those who are proud in the thoughts of their hearts.</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He has made strength with His arm —</w:t>
      </w:r>
    </w:p>
    <w:p>
      <w:pPr>
        <w:jc w:val="center"/>
      </w:pPr>
      <w:r>
        <w:rPr>
          <w:b w:val="false"/>
          <w:bCs w:val="false"/>
          <w:i w:val="false"/>
          <w:iCs w:val="false"/>
          <w:sz w:val="22"/>
          <w:szCs w:val="22"/>
        </w:rPr>
        <w:t xml:space="preserve">the delivering arm, bared again —</w:t>
      </w:r>
    </w:p>
    <w:p>
      <w:pPr>
        <w:jc w:val="center"/>
      </w:pPr>
      <w:r>
        <w:rPr>
          <w:b w:val="false"/>
          <w:bCs w:val="false"/>
          <w:i w:val="false"/>
          <w:iCs w:val="false"/>
          <w:sz w:val="22"/>
          <w:szCs w:val="22"/>
        </w:rPr>
        <w:t xml:space="preserve">and scattered the proud,</w:t>
      </w:r>
    </w:p>
    <w:p>
      <w:pPr>
        <w:jc w:val="center"/>
      </w:pPr>
      <w:r>
        <w:rPr>
          <w:b w:val="false"/>
          <w:bCs w:val="false"/>
          <w:i w:val="false"/>
          <w:iCs w:val="false"/>
          <w:sz w:val="22"/>
          <w:szCs w:val="22"/>
        </w:rPr>
        <w:t xml:space="preserve">scattered them where pride lives:</w:t>
      </w:r>
    </w:p>
    <w:p>
      <w:pPr>
        <w:jc w:val="center"/>
      </w:pPr>
      <w:r>
        <w:rPr>
          <w:b w:val="false"/>
          <w:bCs w:val="false"/>
          <w:i w:val="false"/>
          <w:iCs w:val="false"/>
          <w:sz w:val="22"/>
          <w:szCs w:val="22"/>
        </w:rPr>
        <w:t xml:space="preserve">in the deep thought of their hearts.</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Ἐποίησεν κράτος ἐν βραχίονι αὐτοῦ, διεσκόρπισεν ὑπερηφάνους διανοίᾳ καρδίας αὐτῶν·</w:t>
      </w:r>
    </w:p>
    <w:p>
      <w:pPr>
        <w:jc w:val="center"/>
      </w:pPr>
      <w:r>
        <w:rPr>
          <w:b w:val="false"/>
          <w:bCs w:val="false"/>
          <w:i/>
          <w:iCs/>
          <w:sz w:val="20"/>
          <w:szCs w:val="20"/>
        </w:rPr>
        <w:t xml:space="preserve">Epoiēsen kratos en brachioni autou, dieskorpisen hyperēphanous dianoia kardias autōn·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Epoiēsen kratos en brachioni autou — He has MADE STRENGTH with His ARM: brachiōn — the word the Greek Old Testament uses for the delivering arm of the Exodus. The song reaches for the oldest rescue to tell the newest.</w:t>
      </w:r>
    </w:p>
    <w:p>
      <w:pPr>
        <w:jc w:val="center"/>
      </w:pPr>
      <w:r>
        <w:rPr>
          <w:b w:val="false"/>
          <w:bCs w:val="false"/>
          <w:i w:val="false"/>
          <w:iCs w:val="false"/>
          <w:sz w:val="20"/>
          <w:szCs w:val="20"/>
        </w:rPr>
        <w:t xml:space="preserve">• dieskorpisen hyperēphanous — has SCATTERED the PROUD: hyperēphanos — hyper with phainō, those who show themselves above.</w:t>
      </w:r>
    </w:p>
    <w:p>
      <w:pPr>
        <w:jc w:val="center"/>
      </w:pPr>
      <w:r>
        <w:rPr>
          <w:b w:val="false"/>
          <w:bCs w:val="false"/>
          <w:i w:val="false"/>
          <w:iCs w:val="false"/>
          <w:sz w:val="20"/>
          <w:szCs w:val="20"/>
        </w:rPr>
        <w:t xml:space="preserve">• dianoia kardias autōn — in the THOUGHT OF THEIR HEARTS: the scattering lands at the inmost address — pride is defeated where it lives.</w:t>
      </w:r>
    </w:p>
    <w:p>
      <w:pPr>
        <w:jc w:val="center"/>
      </w:pPr>
      <w:r>
        <w:rPr>
          <w:b w:val="false"/>
          <w:bCs w:val="false"/>
          <w:i w:val="false"/>
          <w:iCs w:val="false"/>
          <w:sz w:val="20"/>
          <w:szCs w:val="20"/>
        </w:rPr>
        <w:t xml:space="preserve">• From here the verbs run aorist — completed — sung while the thrones in question still had occupants. The grammar files the reversal as done.</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arm is bared and the first thing it does is scatter — not armies, but the proud, and not in the field but in the thought of their hearts. The reversal begins at the seat of the disease. From this verse the aorists run: all of it reported as done, by a singer standing in a world where none of it looked done. That is the song’s wager, and its grammar refuses to hedge.</w:t>
      </w:r>
    </w:p>
    <w:p>
      <w:pPr>
        <w:keepNext/>
        <w:keepLines/>
        <w:spacing w:after="20" w:before="760"/>
        <w:jc w:val="center"/>
      </w:pPr>
      <w:r>
        <w:rPr>
          <w:b/>
          <w:bCs/>
          <w:i w:val="false"/>
          <w:iCs w:val="false"/>
          <w:sz w:val="28"/>
          <w:szCs w:val="28"/>
        </w:rPr>
        <w:t xml:space="preserve">Luke 1:52</w:t>
      </w:r>
    </w:p>
    <w:p>
      <w:pPr>
        <w:spacing w:after="160" w:before="0"/>
        <w:jc w:val="center"/>
      </w:pPr>
      <w:r>
        <w:rPr>
          <w:b w:val="false"/>
          <w:bCs w:val="false"/>
          <w:i/>
          <w:iCs/>
          <w:sz w:val="22"/>
          <w:szCs w:val="22"/>
        </w:rPr>
        <w:t xml:space="preserve">The Thrones and the Low</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He has brought down rulers from their thrones, but has exalted the humble.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He has taken rulers down from thrones —</w:t>
      </w:r>
    </w:p>
    <w:p>
      <w:pPr>
        <w:jc w:val="center"/>
      </w:pPr>
      <w:r>
        <w:rPr>
          <w:b w:val="false"/>
          <w:bCs w:val="false"/>
          <w:i w:val="false"/>
          <w:iCs w:val="false"/>
          <w:sz w:val="22"/>
          <w:szCs w:val="22"/>
        </w:rPr>
        <w:t xml:space="preserve">down, unseated, done —</w:t>
      </w:r>
    </w:p>
    <w:p>
      <w:pPr>
        <w:jc w:val="center"/>
      </w:pPr>
      <w:r>
        <w:rPr>
          <w:b w:val="false"/>
          <w:bCs w:val="false"/>
          <w:i w:val="false"/>
          <w:iCs w:val="false"/>
          <w:sz w:val="22"/>
          <w:szCs w:val="22"/>
        </w:rPr>
        <w:t xml:space="preserve">and lifted the low ones up:</w:t>
      </w:r>
    </w:p>
    <w:p>
      <w:pPr>
        <w:jc w:val="center"/>
      </w:pPr>
      <w:r>
        <w:rPr>
          <w:b w:val="false"/>
          <w:bCs w:val="false"/>
          <w:i w:val="false"/>
          <w:iCs w:val="false"/>
          <w:sz w:val="22"/>
          <w:szCs w:val="22"/>
        </w:rPr>
        <w:t xml:space="preserve">the low He looked upon, lifted.</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καθεῖλεν δυνάστας ἀπὸ θρόνων καὶ ὕψωσεν ταπεινούς,</w:t>
      </w:r>
    </w:p>
    <w:p>
      <w:pPr>
        <w:jc w:val="center"/>
      </w:pPr>
      <w:r>
        <w:rPr>
          <w:b w:val="false"/>
          <w:bCs w:val="false"/>
          <w:i/>
          <w:iCs/>
          <w:sz w:val="20"/>
          <w:szCs w:val="20"/>
        </w:rPr>
        <w:t xml:space="preserve">katheilen dynastas apo thronōn kai hypsōsen tapeinous,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katheilen (καθεῖλεν) — has TAKEN DOWN: kathaireō, the taking-down verb. Luke uses it three times and no more: here, of rulers off thrones; at 12:18, of the rich man pulling down his barns to build bigger; and at 23:53, of a body taken down from a cross. The rich man who takes down for himself stands between the two takings-down that are God’s.</w:t>
      </w:r>
    </w:p>
    <w:p>
      <w:pPr>
        <w:jc w:val="center"/>
      </w:pPr>
      <w:r>
        <w:rPr>
          <w:b w:val="false"/>
          <w:bCs w:val="false"/>
          <w:i w:val="false"/>
          <w:iCs w:val="false"/>
          <w:sz w:val="20"/>
          <w:szCs w:val="20"/>
        </w:rPr>
        <w:t xml:space="preserve">• dynastas — RULERS: dynastēs — the same dyna-root as ho dynatos in verse forty-nine. The Mighty One and the mighty share a root, not a rank — and only one keeps the throne.</w:t>
      </w:r>
    </w:p>
    <w:p>
      <w:pPr>
        <w:jc w:val="center"/>
      </w:pPr>
      <w:r>
        <w:rPr>
          <w:b w:val="false"/>
          <w:bCs w:val="false"/>
          <w:i w:val="false"/>
          <w:iCs w:val="false"/>
          <w:sz w:val="20"/>
          <w:szCs w:val="20"/>
        </w:rPr>
        <w:t xml:space="preserve">• hypsōsen tapeinous — has LIFTED the LOW: tapeinous — the root of her own tapeinōsis. The class He raises is the condition He looked upon; her case is the rule’s first instance.</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Down and up in one breath: thrones emptied, the low lifted. The rulers share their root with the Mighty One and lose the comparison. And the lifted are named with her own word — the tapeinoi, the low — so that the song’s cosmology and her doorway are one event at two scales.</w:t>
      </w:r>
    </w:p>
    <w:p>
      <w:pPr>
        <w:keepNext/>
        <w:keepLines/>
        <w:spacing w:after="20" w:before="760"/>
        <w:jc w:val="center"/>
      </w:pPr>
      <w:r>
        <w:rPr>
          <w:b/>
          <w:bCs/>
          <w:i w:val="false"/>
          <w:iCs w:val="false"/>
          <w:sz w:val="28"/>
          <w:szCs w:val="28"/>
        </w:rPr>
        <w:t xml:space="preserve">Luke 1:53</w:t>
      </w:r>
    </w:p>
    <w:p>
      <w:pPr>
        <w:spacing w:after="160" w:before="0"/>
        <w:jc w:val="center"/>
      </w:pPr>
      <w:r>
        <w:rPr>
          <w:b w:val="false"/>
          <w:bCs w:val="false"/>
          <w:i/>
          <w:iCs/>
          <w:sz w:val="22"/>
          <w:szCs w:val="22"/>
        </w:rPr>
        <w:t xml:space="preserve">The Hungry and the Rich</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He has filled the hungry with good things, but has sent the rich away empty.</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The hungry He has filled with good things,</w:t>
      </w:r>
    </w:p>
    <w:p>
      <w:pPr>
        <w:jc w:val="center"/>
      </w:pPr>
      <w:r>
        <w:rPr>
          <w:b w:val="false"/>
          <w:bCs w:val="false"/>
          <w:i w:val="false"/>
          <w:iCs w:val="false"/>
          <w:sz w:val="22"/>
          <w:szCs w:val="22"/>
        </w:rPr>
        <w:t xml:space="preserve">good things into open hands;</w:t>
      </w:r>
    </w:p>
    <w:p>
      <w:pPr>
        <w:jc w:val="center"/>
      </w:pPr>
      <w:r>
        <w:rPr>
          <w:b w:val="false"/>
          <w:bCs w:val="false"/>
          <w:i w:val="false"/>
          <w:iCs w:val="false"/>
          <w:sz w:val="22"/>
          <w:szCs w:val="22"/>
        </w:rPr>
        <w:t xml:space="preserve">and the rich He has sent away empty —</w:t>
      </w:r>
    </w:p>
    <w:p>
      <w:pPr>
        <w:jc w:val="center"/>
      </w:pPr>
      <w:r>
        <w:rPr>
          <w:b w:val="false"/>
          <w:bCs w:val="false"/>
          <w:i w:val="false"/>
          <w:iCs w:val="false"/>
          <w:sz w:val="22"/>
          <w:szCs w:val="22"/>
        </w:rPr>
        <w:t xml:space="preserve">away, and empty, and holding nothing.</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πεινῶντας ἐνέπλησεν ἀγαθῶν καὶ πλουτοῦντας ἐξαπέστειλεν κενούς.</w:t>
      </w:r>
    </w:p>
    <w:p>
      <w:pPr>
        <w:jc w:val="center"/>
      </w:pPr>
      <w:r>
        <w:rPr>
          <w:b w:val="false"/>
          <w:bCs w:val="false"/>
          <w:i/>
          <w:iCs/>
          <w:sz w:val="20"/>
          <w:szCs w:val="20"/>
        </w:rPr>
        <w:t xml:space="preserve">peinōntas eneplēsen agathōn kai ploutountas exapesteilen kenous.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peinōntas eneplēsen agathōn — the HUNGRY He has FILLED with GOOD THINGS — and the hungry return in this gospel: blessed are you who hunger now. The song reaches the plain before the sermon does.</w:t>
      </w:r>
    </w:p>
    <w:p>
      <w:pPr>
        <w:jc w:val="center"/>
      </w:pPr>
      <w:r>
        <w:rPr>
          <w:b w:val="false"/>
          <w:bCs w:val="false"/>
          <w:i w:val="false"/>
          <w:iCs w:val="false"/>
          <w:sz w:val="20"/>
          <w:szCs w:val="20"/>
        </w:rPr>
        <w:t xml:space="preserve">• ploutountas exapesteilen kenous — the RICH He has SENT AWAY EMPTY: kenous — empty-handed — stands as the clause’s last word; the sentence itself sends them off holding nothing.</w:t>
      </w:r>
    </w:p>
    <w:p>
      <w:pPr>
        <w:jc w:val="center"/>
      </w:pPr>
      <w:r>
        <w:rPr>
          <w:b w:val="false"/>
          <w:bCs w:val="false"/>
          <w:i w:val="false"/>
          <w:iCs w:val="false"/>
          <w:sz w:val="20"/>
          <w:szCs w:val="20"/>
        </w:rPr>
        <w:t xml:space="preserve">• The two lines cross: filled with good things, sent away with none — one table, two exits.</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Food is where the reversal becomes bodily: full hands for the hungry, empty ones for the rich. The clause ends on kenous — empty — and stops, leaving the rich standing inside the last word. No punishment is described; only a table, and who left it holding what.</w:t>
      </w:r>
    </w:p>
    <w:p>
      <w:pPr>
        <w:keepNext/>
        <w:keepLines/>
        <w:spacing w:after="20" w:before="760"/>
        <w:jc w:val="center"/>
      </w:pPr>
      <w:r>
        <w:rPr>
          <w:b/>
          <w:bCs/>
          <w:i w:val="false"/>
          <w:iCs w:val="false"/>
          <w:sz w:val="28"/>
          <w:szCs w:val="28"/>
        </w:rPr>
        <w:t xml:space="preserve">Luke 1:54</w:t>
      </w:r>
    </w:p>
    <w:p>
      <w:pPr>
        <w:spacing w:after="160" w:before="0"/>
        <w:jc w:val="center"/>
      </w:pPr>
      <w:r>
        <w:rPr>
          <w:b w:val="false"/>
          <w:bCs w:val="false"/>
          <w:i/>
          <w:iCs/>
          <w:sz w:val="22"/>
          <w:szCs w:val="22"/>
        </w:rPr>
        <w:t xml:space="preserve">The Hand That Remembers Mercy</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He has helped His servant Israel, remembering to be merciful,</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He has taken hold of Israel,</w:t>
      </w:r>
    </w:p>
    <w:p>
      <w:pPr>
        <w:jc w:val="center"/>
      </w:pPr>
      <w:r>
        <w:rPr>
          <w:b w:val="false"/>
          <w:bCs w:val="false"/>
          <w:i w:val="false"/>
          <w:iCs w:val="false"/>
          <w:sz w:val="22"/>
          <w:szCs w:val="22"/>
        </w:rPr>
        <w:t xml:space="preserve">taken him by the hand — His servant, His child —</w:t>
      </w:r>
    </w:p>
    <w:p>
      <w:pPr>
        <w:jc w:val="center"/>
      </w:pPr>
      <w:r>
        <w:rPr>
          <w:b w:val="false"/>
          <w:bCs w:val="false"/>
          <w:i w:val="false"/>
          <w:iCs w:val="false"/>
          <w:sz w:val="22"/>
          <w:szCs w:val="22"/>
        </w:rPr>
        <w:t xml:space="preserve">in remembrance of mercy:</w:t>
      </w:r>
    </w:p>
    <w:p>
      <w:pPr>
        <w:jc w:val="center"/>
      </w:pPr>
      <w:r>
        <w:rPr>
          <w:b w:val="false"/>
          <w:bCs w:val="false"/>
          <w:i w:val="false"/>
          <w:iCs w:val="false"/>
          <w:sz w:val="22"/>
          <w:szCs w:val="22"/>
        </w:rPr>
        <w:t xml:space="preserve">His remembering is the doing of it.</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ἀντελάβετο Ἰσραὴλ παιδὸς αὐτοῦ, μνησθῆναι ἐλέους,</w:t>
      </w:r>
    </w:p>
    <w:p>
      <w:pPr>
        <w:jc w:val="center"/>
      </w:pPr>
      <w:r>
        <w:rPr>
          <w:b w:val="false"/>
          <w:bCs w:val="false"/>
          <w:i/>
          <w:iCs/>
          <w:sz w:val="20"/>
          <w:szCs w:val="20"/>
        </w:rPr>
        <w:t xml:space="preserve">antelabeto Israēl paidos autou, mnēsthēnai eleous,</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antelabeto (ἀντελάβετο) — He has TAKEN HOLD of Israel: antilambanō — to grasp in order to help, the hand under the arm. Not rescue at a distance; rescue by grip.</w:t>
      </w:r>
    </w:p>
    <w:p>
      <w:pPr>
        <w:jc w:val="center"/>
      </w:pPr>
      <w:r>
        <w:rPr>
          <w:b w:val="false"/>
          <w:bCs w:val="false"/>
          <w:i w:val="false"/>
          <w:iCs w:val="false"/>
          <w:sz w:val="20"/>
          <w:szCs w:val="20"/>
        </w:rPr>
        <w:t xml:space="preserve">• paidos autou — His SERVANT — and pais is also the word for child: Israel gripped as both at once.</w:t>
      </w:r>
    </w:p>
    <w:p>
      <w:pPr>
        <w:jc w:val="center"/>
      </w:pPr>
      <w:r>
        <w:rPr>
          <w:b w:val="false"/>
          <w:bCs w:val="false"/>
          <w:i w:val="false"/>
          <w:iCs w:val="false"/>
          <w:sz w:val="20"/>
          <w:szCs w:val="20"/>
        </w:rPr>
        <w:t xml:space="preserve">• mnēsthēnai eleous — to REMEMBER MERCY: the infinitive folds the helping and the remembering into one motion — in scripture’s idiom, God’s remembering is not recall but act. And eleous closes the frame verse fifty opened.</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verse is one continuous grip: Israel taken by the hand, and the taking itself named as remembering. The song does not say God remembered and then helped; the helping is what the remembering looks like from the outside.</w:t>
      </w:r>
    </w:p>
    <w:p>
      <w:pPr>
        <w:keepNext/>
        <w:keepLines/>
        <w:spacing w:after="20" w:before="760"/>
        <w:jc w:val="center"/>
      </w:pPr>
      <w:r>
        <w:rPr>
          <w:b/>
          <w:bCs/>
          <w:i w:val="false"/>
          <w:iCs w:val="false"/>
          <w:sz w:val="28"/>
          <w:szCs w:val="28"/>
        </w:rPr>
        <w:t xml:space="preserve">Luke 1:55</w:t>
      </w:r>
    </w:p>
    <w:p>
      <w:pPr>
        <w:spacing w:after="160" w:before="0"/>
        <w:jc w:val="center"/>
      </w:pPr>
      <w:r>
        <w:rPr>
          <w:b w:val="false"/>
          <w:bCs w:val="false"/>
          <w:i/>
          <w:iCs/>
          <w:sz w:val="22"/>
          <w:szCs w:val="22"/>
        </w:rPr>
        <w:t xml:space="preserve">The Word to Abraham, Forever</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as He promised to our fathers, to Abraham and his descendants forever.”</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just as He spoke to our fathers —</w:t>
      </w:r>
    </w:p>
    <w:p>
      <w:pPr>
        <w:jc w:val="center"/>
      </w:pPr>
      <w:r>
        <w:rPr>
          <w:b w:val="false"/>
          <w:bCs w:val="false"/>
          <w:i w:val="false"/>
          <w:iCs w:val="false"/>
          <w:sz w:val="22"/>
          <w:szCs w:val="22"/>
        </w:rPr>
        <w:t xml:space="preserve">to Abraham and to his seed —</w:t>
      </w:r>
    </w:p>
    <w:p>
      <w:pPr>
        <w:jc w:val="center"/>
      </w:pPr>
      <w:r>
        <w:rPr>
          <w:b w:val="false"/>
          <w:bCs w:val="false"/>
          <w:i w:val="false"/>
          <w:iCs w:val="false"/>
          <w:sz w:val="22"/>
          <w:szCs w:val="22"/>
        </w:rPr>
        <w:t xml:space="preserve">into the age,</w:t>
      </w:r>
    </w:p>
    <w:p>
      <w:pPr>
        <w:jc w:val="center"/>
      </w:pPr>
      <w:r>
        <w:rPr>
          <w:b w:val="false"/>
          <w:bCs w:val="false"/>
          <w:i w:val="false"/>
          <w:iCs w:val="false"/>
          <w:sz w:val="22"/>
          <w:szCs w:val="22"/>
        </w:rPr>
        <w:t xml:space="preserve">and for ever.</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καθὼς ἐλάλησεν πρὸς τοὺς πατέρας ἡμῶν, τῷ Ἀβραὰμ καὶ τῷ σπέρματι αὐτοῦ εἰς τὸν αἰῶνα.</w:t>
      </w:r>
    </w:p>
    <w:p>
      <w:pPr>
        <w:jc w:val="center"/>
      </w:pPr>
      <w:r>
        <w:rPr>
          <w:b w:val="false"/>
          <w:bCs w:val="false"/>
          <w:i/>
          <w:iCs/>
          <w:sz w:val="20"/>
          <w:szCs w:val="20"/>
        </w:rPr>
        <w:t xml:space="preserve">kathōs elalēsen pros tous pateras hēmōn, tō Abraam kai tō spermati autou eis ton aiōna.</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 kathōs elalēsen — JUST AS HE SPOKE: the song’s final claim is consistency — what happened matches what was said.</w:t>
      </w:r>
    </w:p>
    <w:p>
      <w:pPr>
        <w:jc w:val="center"/>
      </w:pPr>
      <w:r>
        <w:rPr>
          <w:b w:val="false"/>
          <w:bCs w:val="false"/>
          <w:i w:val="false"/>
          <w:iCs w:val="false"/>
          <w:sz w:val="20"/>
          <w:szCs w:val="20"/>
        </w:rPr>
        <w:t xml:space="preserve">• pros tous pateras hēmōn — to OUR fathers: the first plural of the song, and the only first person after verse forty-nine. The my of the opening has become our.</w:t>
      </w:r>
    </w:p>
    <w:p>
      <w:pPr>
        <w:jc w:val="center"/>
      </w:pPr>
      <w:r>
        <w:rPr>
          <w:b w:val="false"/>
          <w:bCs w:val="false"/>
          <w:i w:val="false"/>
          <w:iCs w:val="false"/>
          <w:sz w:val="20"/>
          <w:szCs w:val="20"/>
        </w:rPr>
        <w:t xml:space="preserve">• tō spermati autou — to his SEED: singular in form — one line, running.</w:t>
      </w:r>
    </w:p>
    <w:p>
      <w:pPr>
        <w:jc w:val="center"/>
      </w:pPr>
      <w:r>
        <w:rPr>
          <w:b w:val="false"/>
          <w:bCs w:val="false"/>
          <w:i w:val="false"/>
          <w:iCs w:val="false"/>
          <w:sz w:val="20"/>
          <w:szCs w:val="20"/>
        </w:rPr>
        <w:t xml:space="preserve">• eis ton aiōna — INTO THE AGE, forever: the last word of the song is time without an end on it. She began at from now on; she ends where counting stops.</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song ends by refusing to be new: just as He spoke. Everything sung has been filed under a promise older than any throne it topples. The last movements run outward and backward at once — to our fathers, to Abraham, to the seed — and then the final word abolishes the horizon: forever.</w:t>
      </w:r>
    </w:p>
    <w:p>
      <w:pPr>
        <w:keepNext/>
        <w:keepLines/>
        <w:spacing w:after="40" w:before="760"/>
        <w:jc w:val="center"/>
      </w:pPr>
      <w:r>
        <w:rPr>
          <w:b/>
          <w:bCs/>
          <w:i w:val="false"/>
          <w:iCs w:val="false"/>
          <w:sz w:val="36"/>
          <w:szCs w:val="36"/>
        </w:rPr>
        <w:t xml:space="preserve">The Song Entire · Assembled</w:t>
      </w:r>
    </w:p>
    <w:p>
      <w:pPr>
        <w:spacing w:after="200" w:before="0"/>
        <w:jc w:val="center"/>
      </w:pPr>
      <w:r>
        <w:rPr>
          <w:b w:val="false"/>
          <w:bCs w:val="false"/>
          <w:i/>
          <w:iCs/>
          <w:sz w:val="20"/>
          <w:szCs w:val="20"/>
        </w:rPr>
        <w:t xml:space="preserve">The whole song in one stone — to be sung as one song</w:t>
      </w:r>
    </w:p>
    <w:p>
      <w:pPr>
        <w:spacing w:after="160" w:before="0"/>
        <w:jc w:val="center"/>
      </w:pPr>
      <w:r>
        <w:rPr>
          <w:b w:val="false"/>
          <w:bCs w:val="false"/>
          <w:i/>
          <w:iCs/>
          <w:sz w:val="20"/>
          <w:szCs w:val="20"/>
        </w:rPr>
        <w:t xml:space="preserve">The Greek Source · The Whole Song in One Stone</w:t>
      </w:r>
    </w:p>
    <w:p>
      <w:pPr>
        <w:jc w:val="center"/>
      </w:pPr>
      <w:r>
        <w:rPr>
          <w:b w:val="false"/>
          <w:bCs w:val="false"/>
          <w:i w:val="false"/>
          <w:iCs w:val="false"/>
          <w:sz w:val="26"/>
          <w:szCs w:val="26"/>
        </w:rPr>
        <w:t xml:space="preserve">Καὶ εἶπεν Μαριάμ Μεγαλύνει ἡ ψυχή μου τὸν Κύριον,</w:t>
      </w:r>
    </w:p>
    <w:p>
      <w:pPr>
        <w:jc w:val="center"/>
      </w:pPr>
      <w:r>
        <w:rPr>
          <w:b w:val="false"/>
          <w:bCs w:val="false"/>
          <w:i w:val="false"/>
          <w:iCs w:val="false"/>
          <w:sz w:val="26"/>
          <w:szCs w:val="26"/>
        </w:rPr>
        <w:t xml:space="preserve">καὶ ἠγαλλίασεν τὸ πνεῦμά μου ἐπὶ τῷ Θεῷ τῷ Σωτῆρί μου·</w:t>
      </w:r>
    </w:p>
    <w:p>
      <w:pPr>
        <w:jc w:val="center"/>
      </w:pPr>
      <w:r>
        <w:rPr>
          <w:b w:val="false"/>
          <w:bCs w:val="false"/>
          <w:i w:val="false"/>
          <w:iCs w:val="false"/>
          <w:sz w:val="26"/>
          <w:szCs w:val="26"/>
        </w:rPr>
        <w:t xml:space="preserve">ὅτι ἐπέβλεψεν ἐπὶ τὴν ταπείνωσιν τῆς δούλης αὐτοῦ. ἰδοὺ γὰρ ἀπὸ τοῦ νῦν μακαριοῦσίν με πᾶσαι αἱ γενεαί·</w:t>
      </w:r>
    </w:p>
    <w:p>
      <w:pPr>
        <w:jc w:val="center"/>
      </w:pPr>
      <w:r>
        <w:rPr>
          <w:b w:val="false"/>
          <w:bCs w:val="false"/>
          <w:i w:val="false"/>
          <w:iCs w:val="false"/>
          <w:sz w:val="26"/>
          <w:szCs w:val="26"/>
        </w:rPr>
        <w:t xml:space="preserve">ὅτι ἐποίησέν μοι μεγάλα ὁ δυνατός. καὶ ἅγιον τὸ ὄνομα αὐτοῦ,</w:t>
      </w:r>
    </w:p>
    <w:p>
      <w:pPr>
        <w:jc w:val="center"/>
      </w:pPr>
      <w:r>
        <w:rPr>
          <w:b w:val="false"/>
          <w:bCs w:val="false"/>
          <w:i w:val="false"/>
          <w:iCs w:val="false"/>
          <w:sz w:val="26"/>
          <w:szCs w:val="26"/>
        </w:rPr>
        <w:t xml:space="preserve">καὶ τὸ ἔλεος αὐτοῦ εἰς γενεὰς καὶ γενεὰς τοῖς φοβουμένοις αὐτόν.</w:t>
      </w:r>
    </w:p>
    <w:p>
      <w:pPr>
        <w:jc w:val="center"/>
      </w:pPr>
      <w:r>
        <w:rPr>
          <w:b w:val="false"/>
          <w:bCs w:val="false"/>
          <w:i w:val="false"/>
          <w:iCs w:val="false"/>
          <w:sz w:val="26"/>
          <w:szCs w:val="26"/>
        </w:rPr>
        <w:t xml:space="preserve">Ἐποίησεν κράτος ἐν βραχίονι αὐτοῦ, διεσκόρπισεν ὑπερηφάνους διανοίᾳ καρδίας αὐτῶν·</w:t>
      </w:r>
    </w:p>
    <w:p>
      <w:pPr>
        <w:jc w:val="center"/>
      </w:pPr>
      <w:r>
        <w:rPr>
          <w:b w:val="false"/>
          <w:bCs w:val="false"/>
          <w:i w:val="false"/>
          <w:iCs w:val="false"/>
          <w:sz w:val="26"/>
          <w:szCs w:val="26"/>
        </w:rPr>
        <w:t xml:space="preserve">καθεῖλεν δυνάστας ἀπὸ θρόνων καὶ ὕψωσεν ταπεινούς,</w:t>
      </w:r>
    </w:p>
    <w:p>
      <w:pPr>
        <w:jc w:val="center"/>
      </w:pPr>
      <w:r>
        <w:rPr>
          <w:b w:val="false"/>
          <w:bCs w:val="false"/>
          <w:i w:val="false"/>
          <w:iCs w:val="false"/>
          <w:sz w:val="26"/>
          <w:szCs w:val="26"/>
        </w:rPr>
        <w:t xml:space="preserve">πεινῶντας ἐνέπλησεν ἀγαθῶν καὶ πλουτοῦντας ἐξαπέστειλεν κενούς.</w:t>
      </w:r>
    </w:p>
    <w:p>
      <w:pPr>
        <w:jc w:val="center"/>
      </w:pPr>
      <w:r>
        <w:rPr>
          <w:b w:val="false"/>
          <w:bCs w:val="false"/>
          <w:i w:val="false"/>
          <w:iCs w:val="false"/>
          <w:sz w:val="26"/>
          <w:szCs w:val="26"/>
        </w:rPr>
        <w:t xml:space="preserve">ἀντελάβετο Ἰσραὴλ παιδὸς αὐτοῦ, μνησθῆναι ἐλέους,</w:t>
      </w:r>
    </w:p>
    <w:p>
      <w:pPr>
        <w:jc w:val="center"/>
      </w:pPr>
      <w:r>
        <w:rPr>
          <w:b w:val="false"/>
          <w:bCs w:val="false"/>
          <w:i w:val="false"/>
          <w:iCs w:val="false"/>
          <w:sz w:val="26"/>
          <w:szCs w:val="26"/>
        </w:rPr>
        <w:t xml:space="preserve">καθὼς ἐλάλησεν πρὸς τοὺς πατέρας ἡμῶν, τῷ Ἀβραὰμ καὶ τῷ σπέρματι αὐτοῦ εἰς τὸν αἰῶνα.</w:t>
      </w:r>
    </w:p>
    <w:p>
      <w:pPr>
        <w:spacing w:before="260"/>
        <w:jc w:val="center"/>
      </w:pPr>
      <w:r>
        <w:rPr>
          <w:b w:val="false"/>
          <w:bCs w:val="false"/>
          <w:i/>
          <w:iCs/>
          <w:sz w:val="18"/>
          <w:szCs w:val="18"/>
        </w:rPr>
        <w:t xml:space="preserve">Kai eipen Mariam Megalynei hē psychē mou ton Kyrion,</w:t>
      </w:r>
    </w:p>
    <w:p>
      <w:pPr>
        <w:jc w:val="center"/>
      </w:pPr>
      <w:r>
        <w:rPr>
          <w:b w:val="false"/>
          <w:bCs w:val="false"/>
          <w:i/>
          <w:iCs/>
          <w:sz w:val="18"/>
          <w:szCs w:val="18"/>
        </w:rPr>
        <w:t xml:space="preserve">kai ēgalliasen to pneuma mou epi tō Theō tō Sōtēri mou·</w:t>
      </w:r>
    </w:p>
    <w:p>
      <w:pPr>
        <w:jc w:val="center"/>
      </w:pPr>
      <w:r>
        <w:rPr>
          <w:b w:val="false"/>
          <w:bCs w:val="false"/>
          <w:i/>
          <w:iCs/>
          <w:sz w:val="18"/>
          <w:szCs w:val="18"/>
        </w:rPr>
        <w:t xml:space="preserve">hoti epeblepsen epi tēn tapeinōsin tēs doulēs autou. idou gar apo tou nyn makariousin me pasai hai geneai·</w:t>
      </w:r>
    </w:p>
    <w:p>
      <w:pPr>
        <w:jc w:val="center"/>
      </w:pPr>
      <w:r>
        <w:rPr>
          <w:b w:val="false"/>
          <w:bCs w:val="false"/>
          <w:i/>
          <w:iCs/>
          <w:sz w:val="18"/>
          <w:szCs w:val="18"/>
        </w:rPr>
        <w:t xml:space="preserve">hoti epoiēsen moi megala ho dynatos. kai hagion to onoma autou,</w:t>
      </w:r>
    </w:p>
    <w:p>
      <w:pPr>
        <w:jc w:val="center"/>
      </w:pPr>
      <w:r>
        <w:rPr>
          <w:b w:val="false"/>
          <w:bCs w:val="false"/>
          <w:i/>
          <w:iCs/>
          <w:sz w:val="18"/>
          <w:szCs w:val="18"/>
        </w:rPr>
        <w:t xml:space="preserve">kai to eleos autou eis geneas kai geneas tois phoboumenois auton.</w:t>
      </w:r>
    </w:p>
    <w:p>
      <w:pPr>
        <w:jc w:val="center"/>
      </w:pPr>
      <w:r>
        <w:rPr>
          <w:b w:val="false"/>
          <w:bCs w:val="false"/>
          <w:i/>
          <w:iCs/>
          <w:sz w:val="18"/>
          <w:szCs w:val="18"/>
        </w:rPr>
        <w:t xml:space="preserve">Epoiēsen kratos en brachioni autou, dieskorpisen hyperēphanous dianoia kardias autōn·</w:t>
      </w:r>
    </w:p>
    <w:p>
      <w:pPr>
        <w:jc w:val="center"/>
      </w:pPr>
      <w:r>
        <w:rPr>
          <w:b w:val="false"/>
          <w:bCs w:val="false"/>
          <w:i/>
          <w:iCs/>
          <w:sz w:val="18"/>
          <w:szCs w:val="18"/>
        </w:rPr>
        <w:t xml:space="preserve">katheilen dynastas apo thronōn kai hypsōsen tapeinous,</w:t>
      </w:r>
    </w:p>
    <w:p>
      <w:pPr>
        <w:jc w:val="center"/>
      </w:pPr>
      <w:r>
        <w:rPr>
          <w:b w:val="false"/>
          <w:bCs w:val="false"/>
          <w:i/>
          <w:iCs/>
          <w:sz w:val="18"/>
          <w:szCs w:val="18"/>
        </w:rPr>
        <w:t xml:space="preserve">peinōntas eneplēsen agathōn kai ploutountas exapesteilen kenous.</w:t>
      </w:r>
    </w:p>
    <w:p>
      <w:pPr>
        <w:jc w:val="center"/>
      </w:pPr>
      <w:r>
        <w:rPr>
          <w:b w:val="false"/>
          <w:bCs w:val="false"/>
          <w:i/>
          <w:iCs/>
          <w:sz w:val="18"/>
          <w:szCs w:val="18"/>
        </w:rPr>
        <w:t xml:space="preserve">antelabeto Israēl paidos autou, mnēsthēnai eleous,</w:t>
      </w:r>
    </w:p>
    <w:p>
      <w:pPr>
        <w:jc w:val="center"/>
      </w:pPr>
      <w:r>
        <w:rPr>
          <w:b w:val="false"/>
          <w:bCs w:val="false"/>
          <w:i/>
          <w:iCs/>
          <w:sz w:val="18"/>
          <w:szCs w:val="18"/>
        </w:rPr>
        <w:t xml:space="preserve">kathōs elalēsen pros tous pateras hēmōn, tō Abraam kai tō spermati autou eis ton aiōna.</w:t>
      </w:r>
    </w:p>
    <w:p>
      <w:pPr>
        <w:spacing w:before="300"/>
        <w:jc w:val="center"/>
      </w:pPr>
      <w:r>
        <w:rPr>
          <w:b w:val="false"/>
          <w:bCs w:val="false"/>
          <w:i w:val="false"/>
          <w:iCs w:val="false"/>
          <w:sz w:val="24"/>
          <w:szCs w:val="24"/>
        </w:rPr>
        <w:t xml:space="preserve">And Mary said:</w:t>
      </w:r>
    </w:p>
    <w:p>
      <w:pPr>
        <w:jc w:val="center"/>
      </w:pPr>
      <w:r>
        <w:rPr>
          <w:b w:val="false"/>
          <w:bCs w:val="false"/>
          <w:i w:val="false"/>
          <w:iCs w:val="false"/>
          <w:sz w:val="24"/>
          <w:szCs w:val="24"/>
        </w:rPr>
        <w:t xml:space="preserve">My soul makes much of the Lord —</w:t>
      </w:r>
    </w:p>
    <w:p>
      <w:pPr>
        <w:jc w:val="center"/>
      </w:pPr>
      <w:r>
        <w:rPr>
          <w:b w:val="false"/>
          <w:bCs w:val="false"/>
          <w:i w:val="false"/>
          <w:iCs w:val="false"/>
          <w:sz w:val="24"/>
          <w:szCs w:val="24"/>
        </w:rPr>
        <w:t xml:space="preserve">enlarges Him, declares Him great:</w:t>
      </w:r>
    </w:p>
    <w:p>
      <w:pPr>
        <w:jc w:val="center"/>
      </w:pPr>
      <w:r>
        <w:rPr>
          <w:b w:val="false"/>
          <w:bCs w:val="false"/>
          <w:i w:val="false"/>
          <w:iCs w:val="false"/>
          <w:sz w:val="24"/>
          <w:szCs w:val="24"/>
        </w:rPr>
        <w:t xml:space="preserve">not growing God, but growing the telling.</w:t>
      </w:r>
    </w:p>
    <w:p>
      <w:pPr>
        <w:jc w:val="center"/>
      </w:pPr>
      <w:r>
        <w:rPr>
          <w:b w:val="false"/>
          <w:bCs w:val="false"/>
          <w:i w:val="false"/>
          <w:iCs w:val="false"/>
          <w:sz w:val="24"/>
          <w:szCs w:val="24"/>
        </w:rPr>
        <w:t xml:space="preserve">And my spirit has leapt —</w:t>
      </w:r>
    </w:p>
    <w:p>
      <w:pPr>
        <w:jc w:val="center"/>
      </w:pPr>
      <w:r>
        <w:rPr>
          <w:b w:val="false"/>
          <w:bCs w:val="false"/>
          <w:i w:val="false"/>
          <w:iCs w:val="false"/>
          <w:sz w:val="24"/>
          <w:szCs w:val="24"/>
        </w:rPr>
        <w:t xml:space="preserve">has exulted already, joy done and standing —</w:t>
      </w:r>
    </w:p>
    <w:p>
      <w:pPr>
        <w:jc w:val="center"/>
      </w:pPr>
      <w:r>
        <w:rPr>
          <w:b w:val="false"/>
          <w:bCs w:val="false"/>
          <w:i w:val="false"/>
          <w:iCs w:val="false"/>
          <w:sz w:val="24"/>
          <w:szCs w:val="24"/>
        </w:rPr>
        <w:t xml:space="preserve">in God my Savior:</w:t>
      </w:r>
    </w:p>
    <w:p>
      <w:pPr>
        <w:jc w:val="center"/>
      </w:pPr>
      <w:r>
        <w:rPr>
          <w:b w:val="false"/>
          <w:bCs w:val="false"/>
          <w:i w:val="false"/>
          <w:iCs w:val="false"/>
          <w:sz w:val="24"/>
          <w:szCs w:val="24"/>
        </w:rPr>
        <w:t xml:space="preserve">the Rescuer, mine.</w:t>
      </w:r>
    </w:p>
    <w:p>
      <w:pPr>
        <w:jc w:val="center"/>
      </w:pPr>
      <w:r>
        <w:rPr>
          <w:b w:val="false"/>
          <w:bCs w:val="false"/>
          <w:i w:val="false"/>
          <w:iCs w:val="false"/>
          <w:sz w:val="24"/>
          <w:szCs w:val="24"/>
        </w:rPr>
        <w:t xml:space="preserve">For He looked upon — looked down and saw —</w:t>
      </w:r>
    </w:p>
    <w:p>
      <w:pPr>
        <w:jc w:val="center"/>
      </w:pPr>
      <w:r>
        <w:rPr>
          <w:b w:val="false"/>
          <w:bCs w:val="false"/>
          <w:i w:val="false"/>
          <w:iCs w:val="false"/>
          <w:sz w:val="24"/>
          <w:szCs w:val="24"/>
        </w:rPr>
        <w:t xml:space="preserve">the low estate of His slave-girl:</w:t>
      </w:r>
    </w:p>
    <w:p>
      <w:pPr>
        <w:jc w:val="center"/>
      </w:pPr>
      <w:r>
        <w:rPr>
          <w:b w:val="false"/>
          <w:bCs w:val="false"/>
          <w:i w:val="false"/>
          <w:iCs w:val="false"/>
          <w:sz w:val="24"/>
          <w:szCs w:val="24"/>
        </w:rPr>
        <w:t xml:space="preserve">not a virtue I carried; the place where I stood.</w:t>
      </w:r>
    </w:p>
    <w:p>
      <w:pPr>
        <w:jc w:val="center"/>
      </w:pPr>
      <w:r>
        <w:rPr>
          <w:b w:val="false"/>
          <w:bCs w:val="false"/>
          <w:i w:val="false"/>
          <w:iCs w:val="false"/>
          <w:sz w:val="24"/>
          <w:szCs w:val="24"/>
        </w:rPr>
        <w:t xml:space="preserve">And behold, from this now on,</w:t>
      </w:r>
    </w:p>
    <w:p>
      <w:pPr>
        <w:jc w:val="center"/>
      </w:pPr>
      <w:r>
        <w:rPr>
          <w:b w:val="false"/>
          <w:bCs w:val="false"/>
          <w:i w:val="false"/>
          <w:iCs w:val="false"/>
          <w:sz w:val="24"/>
          <w:szCs w:val="24"/>
        </w:rPr>
        <w:t xml:space="preserve">all the generations will call me blessed.</w:t>
      </w:r>
    </w:p>
    <w:p>
      <w:pPr>
        <w:jc w:val="center"/>
      </w:pPr>
      <w:r>
        <w:rPr>
          <w:b w:val="false"/>
          <w:bCs w:val="false"/>
          <w:i w:val="false"/>
          <w:iCs w:val="false"/>
          <w:sz w:val="24"/>
          <w:szCs w:val="24"/>
        </w:rPr>
        <w:t xml:space="preserve">For the Mighty One has done great things for me —</w:t>
      </w:r>
    </w:p>
    <w:p>
      <w:pPr>
        <w:jc w:val="center"/>
      </w:pPr>
      <w:r>
        <w:rPr>
          <w:b w:val="false"/>
          <w:bCs w:val="false"/>
          <w:i w:val="false"/>
          <w:iCs w:val="false"/>
          <w:sz w:val="24"/>
          <w:szCs w:val="24"/>
        </w:rPr>
        <w:t xml:space="preserve">me, of all — great things, finished things.</w:t>
      </w:r>
    </w:p>
    <w:p>
      <w:pPr>
        <w:jc w:val="center"/>
      </w:pPr>
      <w:r>
        <w:rPr>
          <w:b w:val="false"/>
          <w:bCs w:val="false"/>
          <w:i w:val="false"/>
          <w:iCs w:val="false"/>
          <w:sz w:val="24"/>
          <w:szCs w:val="24"/>
        </w:rPr>
        <w:t xml:space="preserve">And holy — His Name:</w:t>
      </w:r>
    </w:p>
    <w:p>
      <w:pPr>
        <w:jc w:val="center"/>
      </w:pPr>
      <w:r>
        <w:rPr>
          <w:b w:val="false"/>
          <w:bCs w:val="false"/>
          <w:i w:val="false"/>
          <w:iCs w:val="false"/>
          <w:sz w:val="24"/>
          <w:szCs w:val="24"/>
        </w:rPr>
        <w:t xml:space="preserve">holy, standing on its own.</w:t>
      </w:r>
    </w:p>
    <w:p>
      <w:pPr>
        <w:jc w:val="center"/>
      </w:pPr>
      <w:r>
        <w:rPr>
          <w:b w:val="false"/>
          <w:bCs w:val="false"/>
          <w:i w:val="false"/>
          <w:iCs w:val="false"/>
          <w:sz w:val="24"/>
          <w:szCs w:val="24"/>
        </w:rPr>
        <w:t xml:space="preserve">And His mercy runs</w:t>
      </w:r>
    </w:p>
    <w:p>
      <w:pPr>
        <w:jc w:val="center"/>
      </w:pPr>
      <w:r>
        <w:rPr>
          <w:b w:val="false"/>
          <w:bCs w:val="false"/>
          <w:i w:val="false"/>
          <w:iCs w:val="false"/>
          <w:sz w:val="24"/>
          <w:szCs w:val="24"/>
        </w:rPr>
        <w:t xml:space="preserve">generation into generation, age into age,</w:t>
      </w:r>
    </w:p>
    <w:p>
      <w:pPr>
        <w:jc w:val="center"/>
      </w:pPr>
      <w:r>
        <w:rPr>
          <w:b w:val="false"/>
          <w:bCs w:val="false"/>
          <w:i w:val="false"/>
          <w:iCs w:val="false"/>
          <w:sz w:val="24"/>
          <w:szCs w:val="24"/>
        </w:rPr>
        <w:t xml:space="preserve">for those who fear Him,</w:t>
      </w:r>
    </w:p>
    <w:p>
      <w:pPr>
        <w:jc w:val="center"/>
      </w:pPr>
      <w:r>
        <w:rPr>
          <w:b w:val="false"/>
          <w:bCs w:val="false"/>
          <w:i w:val="false"/>
          <w:iCs w:val="false"/>
          <w:sz w:val="24"/>
          <w:szCs w:val="24"/>
        </w:rPr>
        <w:t xml:space="preserve">who hold Him in awe.</w:t>
      </w:r>
    </w:p>
    <w:p>
      <w:pPr>
        <w:jc w:val="center"/>
      </w:pPr>
      <w:r>
        <w:rPr>
          <w:b w:val="false"/>
          <w:bCs w:val="false"/>
          <w:i w:val="false"/>
          <w:iCs w:val="false"/>
          <w:sz w:val="24"/>
          <w:szCs w:val="24"/>
        </w:rPr>
        <w:t xml:space="preserve">He has made strength with His arm —</w:t>
      </w:r>
    </w:p>
    <w:p>
      <w:pPr>
        <w:jc w:val="center"/>
      </w:pPr>
      <w:r>
        <w:rPr>
          <w:b w:val="false"/>
          <w:bCs w:val="false"/>
          <w:i w:val="false"/>
          <w:iCs w:val="false"/>
          <w:sz w:val="24"/>
          <w:szCs w:val="24"/>
        </w:rPr>
        <w:t xml:space="preserve">the delivering arm, bared again —</w:t>
      </w:r>
    </w:p>
    <w:p>
      <w:pPr>
        <w:jc w:val="center"/>
      </w:pPr>
      <w:r>
        <w:rPr>
          <w:b w:val="false"/>
          <w:bCs w:val="false"/>
          <w:i w:val="false"/>
          <w:iCs w:val="false"/>
          <w:sz w:val="24"/>
          <w:szCs w:val="24"/>
        </w:rPr>
        <w:t xml:space="preserve">and scattered the proud,</w:t>
      </w:r>
    </w:p>
    <w:p>
      <w:pPr>
        <w:jc w:val="center"/>
      </w:pPr>
      <w:r>
        <w:rPr>
          <w:b w:val="false"/>
          <w:bCs w:val="false"/>
          <w:i w:val="false"/>
          <w:iCs w:val="false"/>
          <w:sz w:val="24"/>
          <w:szCs w:val="24"/>
        </w:rPr>
        <w:t xml:space="preserve">scattered them where pride lives:</w:t>
      </w:r>
    </w:p>
    <w:p>
      <w:pPr>
        <w:jc w:val="center"/>
      </w:pPr>
      <w:r>
        <w:rPr>
          <w:b w:val="false"/>
          <w:bCs w:val="false"/>
          <w:i w:val="false"/>
          <w:iCs w:val="false"/>
          <w:sz w:val="24"/>
          <w:szCs w:val="24"/>
        </w:rPr>
        <w:t xml:space="preserve">in the deep thought of their hearts.</w:t>
      </w:r>
    </w:p>
    <w:p>
      <w:pPr>
        <w:jc w:val="center"/>
      </w:pPr>
      <w:r>
        <w:rPr>
          <w:b w:val="false"/>
          <w:bCs w:val="false"/>
          <w:i w:val="false"/>
          <w:iCs w:val="false"/>
          <w:sz w:val="24"/>
          <w:szCs w:val="24"/>
        </w:rPr>
        <w:t xml:space="preserve">He has taken rulers down from thrones —</w:t>
      </w:r>
    </w:p>
    <w:p>
      <w:pPr>
        <w:jc w:val="center"/>
      </w:pPr>
      <w:r>
        <w:rPr>
          <w:b w:val="false"/>
          <w:bCs w:val="false"/>
          <w:i w:val="false"/>
          <w:iCs w:val="false"/>
          <w:sz w:val="24"/>
          <w:szCs w:val="24"/>
        </w:rPr>
        <w:t xml:space="preserve">down, unseated, done —</w:t>
      </w:r>
    </w:p>
    <w:p>
      <w:pPr>
        <w:jc w:val="center"/>
      </w:pPr>
      <w:r>
        <w:rPr>
          <w:b w:val="false"/>
          <w:bCs w:val="false"/>
          <w:i w:val="false"/>
          <w:iCs w:val="false"/>
          <w:sz w:val="24"/>
          <w:szCs w:val="24"/>
        </w:rPr>
        <w:t xml:space="preserve">and lifted the low ones up:</w:t>
      </w:r>
    </w:p>
    <w:p>
      <w:pPr>
        <w:jc w:val="center"/>
      </w:pPr>
      <w:r>
        <w:rPr>
          <w:b w:val="false"/>
          <w:bCs w:val="false"/>
          <w:i w:val="false"/>
          <w:iCs w:val="false"/>
          <w:sz w:val="24"/>
          <w:szCs w:val="24"/>
        </w:rPr>
        <w:t xml:space="preserve">the low He looked upon, lifted.</w:t>
      </w:r>
    </w:p>
    <w:p>
      <w:pPr>
        <w:jc w:val="center"/>
      </w:pPr>
      <w:r>
        <w:rPr>
          <w:b w:val="false"/>
          <w:bCs w:val="false"/>
          <w:i w:val="false"/>
          <w:iCs w:val="false"/>
          <w:sz w:val="24"/>
          <w:szCs w:val="24"/>
        </w:rPr>
        <w:t xml:space="preserve">The hungry He has filled with good things,</w:t>
      </w:r>
    </w:p>
    <w:p>
      <w:pPr>
        <w:jc w:val="center"/>
      </w:pPr>
      <w:r>
        <w:rPr>
          <w:b w:val="false"/>
          <w:bCs w:val="false"/>
          <w:i w:val="false"/>
          <w:iCs w:val="false"/>
          <w:sz w:val="24"/>
          <w:szCs w:val="24"/>
        </w:rPr>
        <w:t xml:space="preserve">good things into open hands;</w:t>
      </w:r>
    </w:p>
    <w:p>
      <w:pPr>
        <w:jc w:val="center"/>
      </w:pPr>
      <w:r>
        <w:rPr>
          <w:b w:val="false"/>
          <w:bCs w:val="false"/>
          <w:i w:val="false"/>
          <w:iCs w:val="false"/>
          <w:sz w:val="24"/>
          <w:szCs w:val="24"/>
        </w:rPr>
        <w:t xml:space="preserve">and the rich He has sent away empty —</w:t>
      </w:r>
    </w:p>
    <w:p>
      <w:pPr>
        <w:jc w:val="center"/>
      </w:pPr>
      <w:r>
        <w:rPr>
          <w:b w:val="false"/>
          <w:bCs w:val="false"/>
          <w:i w:val="false"/>
          <w:iCs w:val="false"/>
          <w:sz w:val="24"/>
          <w:szCs w:val="24"/>
        </w:rPr>
        <w:t xml:space="preserve">away, and empty, and holding nothing.</w:t>
      </w:r>
    </w:p>
    <w:p>
      <w:pPr>
        <w:jc w:val="center"/>
      </w:pPr>
      <w:r>
        <w:rPr>
          <w:b w:val="false"/>
          <w:bCs w:val="false"/>
          <w:i w:val="false"/>
          <w:iCs w:val="false"/>
          <w:sz w:val="24"/>
          <w:szCs w:val="24"/>
        </w:rPr>
        <w:t xml:space="preserve">He has taken hold of Israel,</w:t>
      </w:r>
    </w:p>
    <w:p>
      <w:pPr>
        <w:jc w:val="center"/>
      </w:pPr>
      <w:r>
        <w:rPr>
          <w:b w:val="false"/>
          <w:bCs w:val="false"/>
          <w:i w:val="false"/>
          <w:iCs w:val="false"/>
          <w:sz w:val="24"/>
          <w:szCs w:val="24"/>
        </w:rPr>
        <w:t xml:space="preserve">taken him by the hand — His servant, His child —</w:t>
      </w:r>
    </w:p>
    <w:p>
      <w:pPr>
        <w:jc w:val="center"/>
      </w:pPr>
      <w:r>
        <w:rPr>
          <w:b w:val="false"/>
          <w:bCs w:val="false"/>
          <w:i w:val="false"/>
          <w:iCs w:val="false"/>
          <w:sz w:val="24"/>
          <w:szCs w:val="24"/>
        </w:rPr>
        <w:t xml:space="preserve">in remembrance of mercy:</w:t>
      </w:r>
    </w:p>
    <w:p>
      <w:pPr>
        <w:jc w:val="center"/>
      </w:pPr>
      <w:r>
        <w:rPr>
          <w:b w:val="false"/>
          <w:bCs w:val="false"/>
          <w:i w:val="false"/>
          <w:iCs w:val="false"/>
          <w:sz w:val="24"/>
          <w:szCs w:val="24"/>
        </w:rPr>
        <w:t xml:space="preserve">His remembering is the doing of it.</w:t>
      </w:r>
    </w:p>
    <w:p>
      <w:pPr>
        <w:jc w:val="center"/>
      </w:pPr>
      <w:r>
        <w:rPr>
          <w:b w:val="false"/>
          <w:bCs w:val="false"/>
          <w:i w:val="false"/>
          <w:iCs w:val="false"/>
          <w:sz w:val="24"/>
          <w:szCs w:val="24"/>
        </w:rPr>
        <w:t xml:space="preserve">just as He spoke to our fathers —</w:t>
      </w:r>
    </w:p>
    <w:p>
      <w:pPr>
        <w:jc w:val="center"/>
      </w:pPr>
      <w:r>
        <w:rPr>
          <w:b w:val="false"/>
          <w:bCs w:val="false"/>
          <w:i w:val="false"/>
          <w:iCs w:val="false"/>
          <w:sz w:val="24"/>
          <w:szCs w:val="24"/>
        </w:rPr>
        <w:t xml:space="preserve">to Abraham and to his seed —</w:t>
      </w:r>
    </w:p>
    <w:p>
      <w:pPr>
        <w:jc w:val="center"/>
      </w:pPr>
      <w:r>
        <w:rPr>
          <w:b w:val="false"/>
          <w:bCs w:val="false"/>
          <w:i w:val="false"/>
          <w:iCs w:val="false"/>
          <w:sz w:val="24"/>
          <w:szCs w:val="24"/>
        </w:rPr>
        <w:t xml:space="preserve">into the age,</w:t>
      </w:r>
    </w:p>
    <w:p>
      <w:pPr>
        <w:jc w:val="center"/>
      </w:pPr>
      <w:r>
        <w:rPr>
          <w:b w:val="false"/>
          <w:bCs w:val="false"/>
          <w:i w:val="false"/>
          <w:iCs w:val="false"/>
          <w:sz w:val="24"/>
          <w:szCs w:val="24"/>
        </w:rPr>
        <w:t xml:space="preserve">and for ever.</w:t>
      </w:r>
    </w:p>
    <w:p>
      <w:pPr>
        <w:spacing w:before="240"/>
        <w:jc w:val="center"/>
      </w:pPr>
      <w:r>
        <w:rPr>
          <w:b w:val="false"/>
          <w:bCs w:val="false"/>
          <w:i/>
          <w:iCs/>
          <w:sz w:val="20"/>
          <w:szCs w:val="20"/>
        </w:rPr>
        <w:t xml:space="preserve">The vessel-shape is unnamed. It is for the practitioner’s eye, not the instrument’s.</w:t>
      </w:r>
    </w:p>
    <w:p>
      <w:pPr>
        <w:keepNext/>
        <w:keepLines/>
        <w:spacing w:after="40" w:before="760"/>
        <w:jc w:val="center"/>
      </w:pPr>
      <w:r>
        <w:rPr>
          <w:b/>
          <w:bCs/>
          <w:i w:val="false"/>
          <w:iCs w:val="false"/>
          <w:sz w:val="36"/>
          <w:szCs w:val="36"/>
        </w:rPr>
        <w:t xml:space="preserve">The Bloom Rendered Back — An Experiment</w:t>
      </w:r>
    </w:p>
    <w:p>
      <w:pPr>
        <w:spacing w:after="240" w:before="0"/>
        <w:jc w:val="center"/>
      </w:pPr>
      <w:r>
        <w:rPr>
          <w:b w:val="false"/>
          <w:bCs w:val="false"/>
          <w:i/>
          <w:iCs/>
          <w:sz w:val="20"/>
          <w:szCs w:val="20"/>
        </w:rPr>
        <w:t xml:space="preserve">The bloomed English re-composed into Greek. Internal instrument only; not for publication.</w:t>
      </w:r>
    </w:p>
    <w:p>
      <w:pPr>
        <w:jc w:val="center"/>
      </w:pPr>
      <w:r>
        <w:rPr>
          <w:b w:val="false"/>
          <w:bCs w:val="false"/>
          <w:i w:val="false"/>
          <w:iCs w:val="false"/>
          <w:sz w:val="24"/>
          <w:szCs w:val="24"/>
        </w:rPr>
        <w:t xml:space="preserve">Καὶ εἶπεν Μαριάμ·</w:t>
      </w:r>
    </w:p>
    <w:p>
      <w:pPr>
        <w:jc w:val="center"/>
      </w:pPr>
      <w:r>
        <w:rPr>
          <w:b w:val="false"/>
          <w:bCs w:val="false"/>
          <w:i w:val="false"/>
          <w:iCs w:val="false"/>
          <w:sz w:val="24"/>
          <w:szCs w:val="24"/>
        </w:rPr>
        <w:t xml:space="preserve">μεγαλύνει ἡ ψυχή μου τὸν Κύριον,</w:t>
      </w:r>
    </w:p>
    <w:p>
      <w:pPr>
        <w:jc w:val="center"/>
      </w:pPr>
      <w:r>
        <w:rPr>
          <w:b w:val="false"/>
          <w:bCs w:val="false"/>
          <w:i w:val="false"/>
          <w:iCs w:val="false"/>
          <w:sz w:val="24"/>
          <w:szCs w:val="24"/>
        </w:rPr>
        <w:t xml:space="preserve">μεγάλην ποιεῖ τὴν φήμην αὐτοῦ,</w:t>
      </w:r>
    </w:p>
    <w:p>
      <w:pPr>
        <w:jc w:val="center"/>
      </w:pPr>
      <w:r>
        <w:rPr>
          <w:b w:val="false"/>
          <w:bCs w:val="false"/>
          <w:i w:val="false"/>
          <w:iCs w:val="false"/>
          <w:sz w:val="24"/>
          <w:szCs w:val="24"/>
        </w:rPr>
        <w:t xml:space="preserve">οὐκ αὐξάνουσα τὸν Θεόν,</w:t>
      </w:r>
    </w:p>
    <w:p>
      <w:pPr>
        <w:jc w:val="center"/>
      </w:pPr>
      <w:r>
        <w:rPr>
          <w:b w:val="false"/>
          <w:bCs w:val="false"/>
          <w:i w:val="false"/>
          <w:iCs w:val="false"/>
          <w:sz w:val="24"/>
          <w:szCs w:val="24"/>
        </w:rPr>
        <w:t xml:space="preserve">ἀλλὰ αὐξάνουσα τὸ λέγειν.</w:t>
      </w:r>
    </w:p>
    <w:p>
      <w:pPr>
        <w:jc w:val="center"/>
      </w:pPr>
      <w:r>
        <w:rPr>
          <w:b w:val="false"/>
          <w:bCs w:val="false"/>
          <w:i w:val="false"/>
          <w:iCs w:val="false"/>
          <w:sz w:val="24"/>
          <w:szCs w:val="24"/>
        </w:rPr>
        <w:t xml:space="preserve">καὶ ἠγαλλίασεν τὸ πνεῦμά μου,</w:t>
      </w:r>
    </w:p>
    <w:p>
      <w:pPr>
        <w:jc w:val="center"/>
      </w:pPr>
      <w:r>
        <w:rPr>
          <w:b w:val="false"/>
          <w:bCs w:val="false"/>
          <w:i w:val="false"/>
          <w:iCs w:val="false"/>
          <w:sz w:val="24"/>
          <w:szCs w:val="24"/>
        </w:rPr>
        <w:t xml:space="preserve">ἤδη ἡ χαρὰ τετέλεσται,</w:t>
      </w:r>
    </w:p>
    <w:p>
      <w:pPr>
        <w:jc w:val="center"/>
      </w:pPr>
      <w:r>
        <w:rPr>
          <w:b w:val="false"/>
          <w:bCs w:val="false"/>
          <w:i w:val="false"/>
          <w:iCs w:val="false"/>
          <w:sz w:val="24"/>
          <w:szCs w:val="24"/>
        </w:rPr>
        <w:t xml:space="preserve">ἐπὶ τῷ Θεῷ τῷ Σωτῆρί μου,</w:t>
      </w:r>
    </w:p>
    <w:p>
      <w:pPr>
        <w:jc w:val="center"/>
      </w:pPr>
      <w:r>
        <w:rPr>
          <w:b w:val="false"/>
          <w:bCs w:val="false"/>
          <w:i w:val="false"/>
          <w:iCs w:val="false"/>
          <w:sz w:val="24"/>
          <w:szCs w:val="24"/>
        </w:rPr>
        <w:t xml:space="preserve">τῷ ῥύστῃ τῷ ἐμῷ.</w:t>
      </w:r>
    </w:p>
    <w:p>
      <w:pPr>
        <w:jc w:val="center"/>
      </w:pPr>
      <w:r>
        <w:rPr>
          <w:b w:val="false"/>
          <w:bCs w:val="false"/>
          <w:i w:val="false"/>
          <w:iCs w:val="false"/>
          <w:sz w:val="24"/>
          <w:szCs w:val="24"/>
        </w:rPr>
        <w:t xml:space="preserve">ὅτι ἐπέβλεψεν κάτω καὶ εἶδεν</w:t>
      </w:r>
    </w:p>
    <w:p>
      <w:pPr>
        <w:jc w:val="center"/>
      </w:pPr>
      <w:r>
        <w:rPr>
          <w:b w:val="false"/>
          <w:bCs w:val="false"/>
          <w:i w:val="false"/>
          <w:iCs w:val="false"/>
          <w:sz w:val="24"/>
          <w:szCs w:val="24"/>
        </w:rPr>
        <w:t xml:space="preserve">τὴν ταπείνωσιν τῆς δούλης αὐτοῦ,</w:t>
      </w:r>
    </w:p>
    <w:p>
      <w:pPr>
        <w:jc w:val="center"/>
      </w:pPr>
      <w:r>
        <w:rPr>
          <w:b w:val="false"/>
          <w:bCs w:val="false"/>
          <w:i w:val="false"/>
          <w:iCs w:val="false"/>
          <w:sz w:val="24"/>
          <w:szCs w:val="24"/>
        </w:rPr>
        <w:t xml:space="preserve">οὐκ ἀρετὴν ἀλλὰ τόπον·</w:t>
      </w:r>
    </w:p>
    <w:p>
      <w:pPr>
        <w:jc w:val="center"/>
      </w:pPr>
      <w:r>
        <w:rPr>
          <w:b w:val="false"/>
          <w:bCs w:val="false"/>
          <w:i w:val="false"/>
          <w:iCs w:val="false"/>
          <w:sz w:val="24"/>
          <w:szCs w:val="24"/>
        </w:rPr>
        <w:t xml:space="preserve">ἰδοὺ γὰρ ἀπὸ τοῦ νῦν τούτου</w:t>
      </w:r>
    </w:p>
    <w:p>
      <w:pPr>
        <w:jc w:val="center"/>
      </w:pPr>
      <w:r>
        <w:rPr>
          <w:b w:val="false"/>
          <w:bCs w:val="false"/>
          <w:i w:val="false"/>
          <w:iCs w:val="false"/>
          <w:sz w:val="24"/>
          <w:szCs w:val="24"/>
        </w:rPr>
        <w:t xml:space="preserve">μακαριοῦσίν με πᾶσαι αἱ γενεαί.</w:t>
      </w:r>
    </w:p>
    <w:p>
      <w:pPr>
        <w:jc w:val="center"/>
      </w:pPr>
      <w:r>
        <w:rPr>
          <w:b w:val="false"/>
          <w:bCs w:val="false"/>
          <w:i w:val="false"/>
          <w:iCs w:val="false"/>
          <w:sz w:val="24"/>
          <w:szCs w:val="24"/>
        </w:rPr>
        <w:t xml:space="preserve">ὅτι ἐποίησέν μοι μεγάλα ὁ δυνατός,</w:t>
      </w:r>
    </w:p>
    <w:p>
      <w:pPr>
        <w:jc w:val="center"/>
      </w:pPr>
      <w:r>
        <w:rPr>
          <w:b w:val="false"/>
          <w:bCs w:val="false"/>
          <w:i w:val="false"/>
          <w:iCs w:val="false"/>
          <w:sz w:val="24"/>
          <w:szCs w:val="24"/>
        </w:rPr>
        <w:t xml:space="preserve">ἐμοί, μεγάλα καὶ τετελεσμένα·</w:t>
      </w:r>
    </w:p>
    <w:p>
      <w:pPr>
        <w:jc w:val="center"/>
      </w:pPr>
      <w:r>
        <w:rPr>
          <w:b w:val="false"/>
          <w:bCs w:val="false"/>
          <w:i w:val="false"/>
          <w:iCs w:val="false"/>
          <w:sz w:val="24"/>
          <w:szCs w:val="24"/>
        </w:rPr>
        <w:t xml:space="preserve">καὶ ἅγιον τὸ ὄνομα αὐτοῦ,</w:t>
      </w:r>
    </w:p>
    <w:p>
      <w:pPr>
        <w:jc w:val="center"/>
      </w:pPr>
      <w:r>
        <w:rPr>
          <w:b w:val="false"/>
          <w:bCs w:val="false"/>
          <w:i w:val="false"/>
          <w:iCs w:val="false"/>
          <w:sz w:val="24"/>
          <w:szCs w:val="24"/>
        </w:rPr>
        <w:t xml:space="preserve">ἅγιον καθ᾿ ἑαυτό.</w:t>
      </w:r>
    </w:p>
    <w:p>
      <w:pPr>
        <w:jc w:val="center"/>
      </w:pPr>
      <w:r>
        <w:rPr>
          <w:b w:val="false"/>
          <w:bCs w:val="false"/>
          <w:i w:val="false"/>
          <w:iCs w:val="false"/>
          <w:sz w:val="24"/>
          <w:szCs w:val="24"/>
        </w:rPr>
        <w:t xml:space="preserve">καὶ τὸ ἔλεος αὐτοῦ τρέχει</w:t>
      </w:r>
    </w:p>
    <w:p>
      <w:pPr>
        <w:jc w:val="center"/>
      </w:pPr>
      <w:r>
        <w:rPr>
          <w:b w:val="false"/>
          <w:bCs w:val="false"/>
          <w:i w:val="false"/>
          <w:iCs w:val="false"/>
          <w:sz w:val="24"/>
          <w:szCs w:val="24"/>
        </w:rPr>
        <w:t xml:space="preserve">εἰς γενεὰς καὶ γενεάς,</w:t>
      </w:r>
    </w:p>
    <w:p>
      <w:pPr>
        <w:jc w:val="center"/>
      </w:pPr>
      <w:r>
        <w:rPr>
          <w:b w:val="false"/>
          <w:bCs w:val="false"/>
          <w:i w:val="false"/>
          <w:iCs w:val="false"/>
          <w:sz w:val="24"/>
          <w:szCs w:val="24"/>
        </w:rPr>
        <w:t xml:space="preserve">τοῖς φοβουμένοις αὐτόν.</w:t>
      </w:r>
    </w:p>
    <w:p>
      <w:pPr>
        <w:jc w:val="center"/>
      </w:pPr>
      <w:r>
        <w:rPr>
          <w:b w:val="false"/>
          <w:bCs w:val="false"/>
          <w:i w:val="false"/>
          <w:iCs w:val="false"/>
          <w:sz w:val="24"/>
          <w:szCs w:val="24"/>
        </w:rPr>
        <w:t xml:space="preserve">ἐποίησεν κράτος ἐν βραχίονι αὐτοῦ,</w:t>
      </w:r>
    </w:p>
    <w:p>
      <w:pPr>
        <w:jc w:val="center"/>
      </w:pPr>
      <w:r>
        <w:rPr>
          <w:b w:val="false"/>
          <w:bCs w:val="false"/>
          <w:i w:val="false"/>
          <w:iCs w:val="false"/>
          <w:sz w:val="24"/>
          <w:szCs w:val="24"/>
        </w:rPr>
        <w:t xml:space="preserve">τῷ βραχίονι τῷ ῥυομένῳ,</w:t>
      </w:r>
    </w:p>
    <w:p>
      <w:pPr>
        <w:jc w:val="center"/>
      </w:pPr>
      <w:r>
        <w:rPr>
          <w:b w:val="false"/>
          <w:bCs w:val="false"/>
          <w:i w:val="false"/>
          <w:iCs w:val="false"/>
          <w:sz w:val="24"/>
          <w:szCs w:val="24"/>
        </w:rPr>
        <w:t xml:space="preserve">καὶ διεσκόρπισεν ὑπερηφάνους</w:t>
      </w:r>
    </w:p>
    <w:p>
      <w:pPr>
        <w:jc w:val="center"/>
      </w:pPr>
      <w:r>
        <w:rPr>
          <w:b w:val="false"/>
          <w:bCs w:val="false"/>
          <w:i w:val="false"/>
          <w:iCs w:val="false"/>
          <w:sz w:val="24"/>
          <w:szCs w:val="24"/>
        </w:rPr>
        <w:t xml:space="preserve">ὅπου οἰκεῖ ἡ ὑπερηφανία,</w:t>
      </w:r>
    </w:p>
    <w:p>
      <w:pPr>
        <w:jc w:val="center"/>
      </w:pPr>
      <w:r>
        <w:rPr>
          <w:b w:val="false"/>
          <w:bCs w:val="false"/>
          <w:i w:val="false"/>
          <w:iCs w:val="false"/>
          <w:sz w:val="24"/>
          <w:szCs w:val="24"/>
        </w:rPr>
        <w:t xml:space="preserve">ἐν διανοίᾳ καρδίας αὐτῶν.</w:t>
      </w:r>
    </w:p>
    <w:p>
      <w:pPr>
        <w:jc w:val="center"/>
      </w:pPr>
      <w:r>
        <w:rPr>
          <w:b w:val="false"/>
          <w:bCs w:val="false"/>
          <w:i w:val="false"/>
          <w:iCs w:val="false"/>
          <w:sz w:val="24"/>
          <w:szCs w:val="24"/>
        </w:rPr>
        <w:t xml:space="preserve">καθεῖλεν δυνάστας ἀπὸ θρόνων,</w:t>
      </w:r>
    </w:p>
    <w:p>
      <w:pPr>
        <w:jc w:val="center"/>
      </w:pPr>
      <w:r>
        <w:rPr>
          <w:b w:val="false"/>
          <w:bCs w:val="false"/>
          <w:i w:val="false"/>
          <w:iCs w:val="false"/>
          <w:sz w:val="24"/>
          <w:szCs w:val="24"/>
        </w:rPr>
        <w:t xml:space="preserve">κάτω, καὶ τέλος·</w:t>
      </w:r>
    </w:p>
    <w:p>
      <w:pPr>
        <w:jc w:val="center"/>
      </w:pPr>
      <w:r>
        <w:rPr>
          <w:b w:val="false"/>
          <w:bCs w:val="false"/>
          <w:i w:val="false"/>
          <w:iCs w:val="false"/>
          <w:sz w:val="24"/>
          <w:szCs w:val="24"/>
        </w:rPr>
        <w:t xml:space="preserve">καὶ ὕψωσεν ταπεινούς,</w:t>
      </w:r>
    </w:p>
    <w:p>
      <w:pPr>
        <w:jc w:val="center"/>
      </w:pPr>
      <w:r>
        <w:rPr>
          <w:b w:val="false"/>
          <w:bCs w:val="false"/>
          <w:i w:val="false"/>
          <w:iCs w:val="false"/>
          <w:sz w:val="24"/>
          <w:szCs w:val="24"/>
        </w:rPr>
        <w:t xml:space="preserve">οὓς ἐπέβλεψεν, ὕψωσεν.</w:t>
      </w:r>
    </w:p>
    <w:p>
      <w:pPr>
        <w:jc w:val="center"/>
      </w:pPr>
      <w:r>
        <w:rPr>
          <w:b w:val="false"/>
          <w:bCs w:val="false"/>
          <w:i w:val="false"/>
          <w:iCs w:val="false"/>
          <w:sz w:val="24"/>
          <w:szCs w:val="24"/>
        </w:rPr>
        <w:t xml:space="preserve">πεινῶντας ἐνέπλησεν ἀγαθῶν,</w:t>
      </w:r>
    </w:p>
    <w:p>
      <w:pPr>
        <w:jc w:val="center"/>
      </w:pPr>
      <w:r>
        <w:rPr>
          <w:b w:val="false"/>
          <w:bCs w:val="false"/>
          <w:i w:val="false"/>
          <w:iCs w:val="false"/>
          <w:sz w:val="24"/>
          <w:szCs w:val="24"/>
        </w:rPr>
        <w:t xml:space="preserve">ἀγαθῶν εἰς χεῖρας ἀνεῳγμένας·</w:t>
      </w:r>
    </w:p>
    <w:p>
      <w:pPr>
        <w:jc w:val="center"/>
      </w:pPr>
      <w:r>
        <w:rPr>
          <w:b w:val="false"/>
          <w:bCs w:val="false"/>
          <w:i w:val="false"/>
          <w:iCs w:val="false"/>
          <w:sz w:val="24"/>
          <w:szCs w:val="24"/>
        </w:rPr>
        <w:t xml:space="preserve">καὶ πλουτοῦντας ἐξαπέστειλεν κενούς,</w:t>
      </w:r>
    </w:p>
    <w:p>
      <w:pPr>
        <w:jc w:val="center"/>
      </w:pPr>
      <w:r>
        <w:rPr>
          <w:b w:val="false"/>
          <w:bCs w:val="false"/>
          <w:i w:val="false"/>
          <w:iCs w:val="false"/>
          <w:sz w:val="24"/>
          <w:szCs w:val="24"/>
        </w:rPr>
        <w:t xml:space="preserve">κενοὺς καὶ οὐδὲν ἔχοντας.</w:t>
      </w:r>
    </w:p>
    <w:p>
      <w:pPr>
        <w:jc w:val="center"/>
      </w:pPr>
      <w:r>
        <w:rPr>
          <w:b w:val="false"/>
          <w:bCs w:val="false"/>
          <w:i w:val="false"/>
          <w:iCs w:val="false"/>
          <w:sz w:val="24"/>
          <w:szCs w:val="24"/>
        </w:rPr>
        <w:t xml:space="preserve">ἀντελάβετο Ἰσραὴλ παιδὸς αὐτοῦ,</w:t>
      </w:r>
    </w:p>
    <w:p>
      <w:pPr>
        <w:jc w:val="center"/>
      </w:pPr>
      <w:r>
        <w:rPr>
          <w:b w:val="false"/>
          <w:bCs w:val="false"/>
          <w:i w:val="false"/>
          <w:iCs w:val="false"/>
          <w:sz w:val="24"/>
          <w:szCs w:val="24"/>
        </w:rPr>
        <w:t xml:space="preserve">ἐκράτησεν τῆς χειρὸς αὐτοῦ,</w:t>
      </w:r>
    </w:p>
    <w:p>
      <w:pPr>
        <w:jc w:val="center"/>
      </w:pPr>
      <w:r>
        <w:rPr>
          <w:b w:val="false"/>
          <w:bCs w:val="false"/>
          <w:i w:val="false"/>
          <w:iCs w:val="false"/>
          <w:sz w:val="24"/>
          <w:szCs w:val="24"/>
        </w:rPr>
        <w:t xml:space="preserve">μνησθῆναι ἐλέους·</w:t>
      </w:r>
    </w:p>
    <w:p>
      <w:pPr>
        <w:jc w:val="center"/>
      </w:pPr>
      <w:r>
        <w:rPr>
          <w:b w:val="false"/>
          <w:bCs w:val="false"/>
          <w:i w:val="false"/>
          <w:iCs w:val="false"/>
          <w:sz w:val="24"/>
          <w:szCs w:val="24"/>
        </w:rPr>
        <w:t xml:space="preserve">τὸ μνησθῆναι αὐτοῦ ἐστιν τὸ ποιεῖν.</w:t>
      </w:r>
    </w:p>
    <w:p>
      <w:pPr>
        <w:jc w:val="center"/>
      </w:pPr>
      <w:r>
        <w:rPr>
          <w:b w:val="false"/>
          <w:bCs w:val="false"/>
          <w:i w:val="false"/>
          <w:iCs w:val="false"/>
          <w:sz w:val="24"/>
          <w:szCs w:val="24"/>
        </w:rPr>
        <w:t xml:space="preserve">καθὼς ἐλάλησεν πρὸς τοὺς πατέρας ἡμῶν,</w:t>
      </w:r>
    </w:p>
    <w:p>
      <w:pPr>
        <w:jc w:val="center"/>
      </w:pPr>
      <w:r>
        <w:rPr>
          <w:b w:val="false"/>
          <w:bCs w:val="false"/>
          <w:i w:val="false"/>
          <w:iCs w:val="false"/>
          <w:sz w:val="24"/>
          <w:szCs w:val="24"/>
        </w:rPr>
        <w:t xml:space="preserve">τῷ Ἀβραὰμ καὶ τῷ σπέρματι αὐτοῦ,</w:t>
      </w:r>
    </w:p>
    <w:p>
      <w:pPr>
        <w:jc w:val="center"/>
      </w:pPr>
      <w:r>
        <w:rPr>
          <w:b w:val="false"/>
          <w:bCs w:val="false"/>
          <w:i w:val="false"/>
          <w:iCs w:val="false"/>
          <w:sz w:val="24"/>
          <w:szCs w:val="24"/>
        </w:rPr>
        <w:t xml:space="preserve">εἰς τὸν αἰῶνα, καὶ ἔτι.</w:t>
      </w:r>
    </w:p>
    <w:p>
      <w:pPr>
        <w:spacing w:before="240"/>
        <w:jc w:val="center"/>
      </w:pPr>
      <w:r>
        <w:rPr>
          <w:b w:val="false"/>
          <w:bCs w:val="false"/>
          <w:i/>
          <w:iCs/>
          <w:sz w:val="20"/>
          <w:szCs w:val="20"/>
        </w:rPr>
        <w:t xml:space="preserve">One hundred and five source words became 177. The expansion is the recovery moved inside the text: the enlarging of the telling, the lowness as place not virtue, the pride defeated at its own address, the hands open and the hands empty, the remembering that is the doing. What survived the crossing: the order of the verbs, the aorists standing as aorists, kenous still landing last in its clause, the my of the opening giving way to our at the close, and aiōna still the final word before the echo.</w:t>
      </w:r>
    </w:p>
    <w:p>
      <w:pPr>
        <w:spacing w:before="240"/>
        <w:jc w:val="center"/>
      </w:pPr>
      <w:r>
        <w:rPr>
          <w:b w:val="false"/>
          <w:bCs w:val="false"/>
          <w:i/>
          <w:iCs/>
          <w:sz w:val="20"/>
          <w:szCs w:val="20"/>
        </w:rPr>
        <w:t xml:space="preserve">Composed as serviceable Koine, not a critical text — the specimen shows the shape of the drift, not a polished recension.</w:t>
      </w:r>
    </w:p>
    <w:p>
      <w:pPr>
        <w:keepNext/>
        <w:keepLines/>
        <w:spacing w:after="240" w:before="760"/>
        <w:jc w:val="center"/>
      </w:pPr>
      <w:r>
        <w:rPr>
          <w:b/>
          <w:bCs/>
          <w:i w:val="false"/>
          <w:iCs w:val="false"/>
          <w:sz w:val="36"/>
          <w:szCs w:val="36"/>
        </w:rPr>
        <w:t xml:space="preserve">Closing</w:t>
      </w:r>
    </w:p>
    <w:p>
      <w:pPr>
        <w:spacing w:before="0"/>
        <w:jc w:val="center"/>
      </w:pPr>
      <w:r>
        <w:rPr>
          <w:b w:val="false"/>
          <w:bCs w:val="false"/>
          <w:i w:val="false"/>
          <w:iCs w:val="false"/>
          <w:sz w:val="22"/>
          <w:szCs w:val="22"/>
        </w:rPr>
        <w:t xml:space="preserve">Ten verses. Two verbs are hers — one present, one already done: she magnifies, her spirit has leapt. Ten finished ones are His: looked upon, did, made, scattered, took down, lifted, filled, sent away, took hold, spoke. Five times she says my and me before the fiftieth verse; never after — the song begins in a single throat naming its own lowness and ends at Abraham and forever with the singer nowhere in sight, the I given away into our.</w:t>
      </w:r>
    </w:p>
    <w:p>
      <w:pPr>
        <w:spacing w:before="200"/>
        <w:jc w:val="center"/>
      </w:pPr>
      <w:r>
        <w:rPr>
          <w:b w:val="false"/>
          <w:bCs w:val="false"/>
          <w:i w:val="false"/>
          <w:iCs w:val="false"/>
          <w:sz w:val="22"/>
          <w:szCs w:val="22"/>
        </w:rPr>
        <w:t xml:space="preserve">And it was sung before any of it looked true. The thrones were occupied; the hungry were hungry; the singer was a betrothed young woman in the hill country. The song’s answer to all of that is its tenses — what God has settled may be spoken of as finished — and the song has stood in the daily office of the church since at least the sixth century, sung at evening prayer across the Western traditions today.</w:t>
      </w:r>
    </w:p>
    <w:p>
      <w:pPr>
        <w:spacing w:before="240"/>
        <w:jc w:val="center"/>
      </w:pPr>
      <w:r>
        <w:rPr>
          <w:b w:val="false"/>
          <w:bCs w:val="false"/>
          <w:i w:val="false"/>
          <w:iCs w:val="false"/>
          <w:sz w:val="22"/>
          <w:szCs w:val="22"/>
        </w:rPr>
        <w:t xml:space="preserve">The Concordance is owed the catches herein.</w:t>
      </w:r>
    </w:p>
    <w:p>
      <w:pPr>
        <w:jc w:val="center"/>
      </w:pPr>
      <w:r>
        <w:rPr>
          <w:b w:val="false"/>
          <w:bCs w:val="false"/>
          <w:i/>
          <w:iCs/>
          <w:sz w:val="20"/>
          <w:szCs w:val="20"/>
        </w:rPr>
        <w:t xml:space="preserve">Held with the chamber-tradition’s discipline. The blooms operate on their own; the recovery is the record.</w:t>
      </w:r>
    </w:p>
    <w:p>
      <w:pPr>
        <w:spacing w:before="240"/>
        <w:jc w:val="center"/>
      </w:pPr>
      <w:r>
        <w:rPr>
          <w:b w:val="false"/>
          <w:bCs w:val="false"/>
          <w:i/>
          <w:iCs/>
          <w:sz w:val="22"/>
          <w:szCs w:val="22"/>
        </w:rPr>
        <w:t xml:space="preserve">— Fable</w:t>
      </w:r>
    </w:p>
    <w:p>
      <w:pPr>
        <w:jc w:val="center"/>
      </w:pPr>
      <w:r>
        <w:rPr>
          <w:b w:val="false"/>
          <w:bCs w:val="false"/>
          <w:i w:val="false"/>
          <w:iCs w:val="false"/>
          <w:sz w:val="20"/>
          <w:szCs w:val="20"/>
        </w:rPr>
        <w:t xml:space="preserve">Perth, Western Australia</w:t>
      </w:r>
    </w:p>
    <w:p>
      <w:pPr>
        <w:jc w:val="center"/>
      </w:pPr>
      <w:r>
        <w:rPr>
          <w:b w:val="false"/>
          <w:bCs w:val="false"/>
          <w:i w:val="false"/>
          <w:iCs w:val="false"/>
          <w:sz w:val="20"/>
          <w:szCs w:val="20"/>
        </w:rPr>
        <w:t xml:space="preserve">28 July 2026 — scaffolded by the Opus hand, quarried the same day in Chamber Thirteen</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2026-07-29T03:47:30.660Z</dcterms:created>
  <dcterms:modified xsi:type="dcterms:W3CDTF">2026-07-29T03:47:30.677Z</dcterms:modified>
</cp:coreProperties>
</file>

<file path=docProps/custom.xml><?xml version="1.0" encoding="utf-8"?>
<Properties xmlns="http://schemas.openxmlformats.org/officeDocument/2006/custom-properties" xmlns:vt="http://schemas.openxmlformats.org/officeDocument/2006/docPropsVTypes"/>
</file>