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RECORD OF EVENTS</w:t>
      </w:r>
    </w:p>
    <w:p>
      <w:pPr>
        <w:jc w:val="center"/>
      </w:pPr>
      <w:r>
        <w:rPr>
          <w:sz w:val="24"/>
        </w:rPr>
        <w:t>Police attendance and forced entry — early February 2026</w:t>
      </w:r>
    </w:p>
    <w:p>
      <w:pPr>
        <w:jc w:val="center"/>
      </w:pPr>
      <w:r>
        <w:rPr>
          <w:i/>
          <w:sz w:val="20"/>
        </w:rPr>
        <w:t>First-person account, dictated 8 September 2026 · Uncut working draft</w:t>
      </w:r>
    </w:p>
    <w:p/>
    <w:p>
      <w:pPr>
        <w:keepNext/>
        <w:spacing w:before="280" w:after="120"/>
      </w:pPr>
      <w:r>
        <w:rPr>
          <w:b/>
          <w:sz w:val="26"/>
        </w:rPr>
        <w:t>Status of this document</w:t>
      </w:r>
    </w:p>
    <w:p>
      <w:r>
        <w:rPr>
          <w:b w:val="0"/>
          <w:i w:val="0"/>
        </w:rPr>
        <w:t>This is a RAW ACCOUNT, dictated in four sittings and captured verbatim. It has been cleaned only of speech-to-text artefacts — false starts, transcription errors and repeated words. No detail has been added, removed, reordered or characterised. Where the account is uncertain it says so, and those points are collected under "Gaps" below rather than resolved.</w:t>
      </w:r>
    </w:p>
    <w:p>
      <w:r>
        <w:rPr>
          <w:b w:val="0"/>
          <w:i w:val="0"/>
        </w:rPr>
        <w:t>It is not a complaint and is not written in the form of one. It is the source material a complaint would be cut from, and it should be read as testimony rather than as argument.</w:t>
      </w:r>
    </w:p>
    <w:p>
      <w:pPr>
        <w:keepNext/>
        <w:spacing w:before="280" w:after="120"/>
      </w:pPr>
      <w:r>
        <w:rPr>
          <w:b/>
          <w:sz w:val="32"/>
        </w:rPr>
        <w:t>I. The days before, and the morning</w:t>
      </w:r>
    </w:p>
    <w:p>
      <w:r>
        <w:rPr>
          <w:b w:val="0"/>
          <w:i w:val="0"/>
        </w:rPr>
        <w:t>The date is believed to be early February 2026, possibly the 1st. To be confirmed from records.</w:t>
      </w:r>
    </w:p>
    <w:p>
      <w:r>
        <w:rPr>
          <w:b w:val="0"/>
          <w:i w:val="0"/>
        </w:rPr>
        <w:t>For the day and the night before, I had been highly agitated — a sense of being surrounded, hemmed in on all sides. Trapped in my own life, trapped by my surroundings, trapped by my circumstances.</w:t>
      </w:r>
    </w:p>
    <w:p>
      <w:r>
        <w:rPr>
          <w:b w:val="0"/>
          <w:i w:val="0"/>
        </w:rPr>
        <w:t>As when this happened the first time, there was an impulse to get everything away from me. My personal belongings, my primary surroundings. The sense that my life had gone a certain way, and that these were the things surrounding me — so there must be something inherently bad in them. That it was coming from the outside in. All of it had to go.</w:t>
      </w:r>
    </w:p>
    <w:p>
      <w:r>
        <w:rPr>
          <w:b w:val="0"/>
          <w:i w:val="0"/>
        </w:rPr>
        <w:t>I pushed the flywire out of my bedroom window and began throwing my belongings out into the side yard. I pulled my bed into the middle of the room to reach things behind it. Eventually I was exhausted enough to lie down, and I slept.</w:t>
      </w:r>
    </w:p>
    <w:p>
      <w:r>
        <w:rPr>
          <w:b w:val="0"/>
          <w:i w:val="0"/>
        </w:rPr>
        <w:t>My mother had been in the house during this. She was frightened by how I was acting and had climbed out of her own window and gone across the road to a neighbour for help. It is not the first time that has happened. I could not find her in the house, and I distinctly remember believing she had turned into a bird and flown away. I remember seeing her fly away, laughing.</w:t>
      </w:r>
    </w:p>
    <w:p>
      <w:r>
        <w:rPr>
          <w:b w:val="0"/>
          <w:i w:val="0"/>
        </w:rPr>
        <w:t>I woke around midday or mid-afternoon. She was back in the house. I believed at the time that she was against me — that I had been cursed, that she had been practising witchcraft — and I was finding things around the house that seemed to confirm it. One was a devil's ivy she had brought home and put in the lounge. I remember that setting me off: it is in the name, and Christians do not have a devil's ivy in the house. I wanted it put outside.</w:t>
      </w:r>
    </w:p>
    <w:p>
      <w:r>
        <w:rPr>
          <w:b w:val="0"/>
          <w:i w:val="0"/>
        </w:rPr>
        <w:t>When I woke I went back to what I had been doing. Moving my belongings to the front and back doors, out of the window, over the front fence into the front yard. Gathering my possessions and getting them away from me.</w:t>
      </w:r>
    </w:p>
    <w:p>
      <w:pPr>
        <w:keepNext/>
        <w:spacing w:before="280" w:after="120"/>
      </w:pPr>
      <w:r>
        <w:rPr>
          <w:b/>
          <w:sz w:val="32"/>
        </w:rPr>
        <w:t>II. Fred arrives; the ambulance is called</w:t>
      </w:r>
    </w:p>
    <w:p>
      <w:r>
        <w:rPr>
          <w:b w:val="0"/>
          <w:i w:val="0"/>
        </w:rPr>
        <w:t>My mother called Fred. She deliberately did not call the police, because of what happened the last time they were called.</w:t>
      </w:r>
    </w:p>
    <w:p>
      <w:r>
        <w:rPr>
          <w:b w:val="0"/>
          <w:i w:val="0"/>
        </w:rPr>
        <w:t>When Fred arrived I could tell by his face. I thought he was not himself, or that he had come to stop me. He came outside with me. He even helped me throw one or two things over the fence and watched me do the rest — I remember him saying I was strong, throwing a solid wooden bench over the front fence.</w:t>
      </w:r>
    </w:p>
    <w:p>
      <w:r>
        <w:rPr>
          <w:b w:val="0"/>
          <w:i w:val="0"/>
        </w:rPr>
        <w:t>I was not throwing things at anyone. I was not violent, not abusive, not swearing. I did not lay a hand on my mother, on Fred, or on anyone. It was talking, and it was me with my own possessions.</w:t>
      </w:r>
    </w:p>
    <w:p>
      <w:r>
        <w:rPr>
          <w:b w:val="0"/>
          <w:i w:val="0"/>
        </w:rPr>
        <w:t>Fred spoke to my mother afterwards and said he did not know what to do, and that perhaps she should call an ambulance. The ambulance arrived. Fred came and told me it was out the front and I did not believe him — I thought he was lying to me and I would not go out.</w:t>
      </w:r>
    </w:p>
    <w:p>
      <w:r>
        <w:rPr>
          <w:b w:val="0"/>
          <w:i w:val="0"/>
        </w:rPr>
        <w:t>In that state you do not trust anything. You are not sure whether what you are experiencing is real or a dream. That is one of the more unsettling parts of it.</w:t>
      </w:r>
    </w:p>
    <w:p>
      <w:r>
        <w:rPr>
          <w:b w:val="0"/>
          <w:i w:val="0"/>
        </w:rPr>
        <w:t>The ambulance would not come in without police being called. My mother did not know what else to do, and did not want the ambulance to leave while I was still in that state.</w:t>
      </w:r>
    </w:p>
    <w:p>
      <w:pPr>
        <w:keepNext/>
        <w:spacing w:before="280" w:after="120"/>
      </w:pPr>
      <w:r>
        <w:rPr>
          <w:b/>
          <w:sz w:val="32"/>
        </w:rPr>
        <w:t>III. Police arrive; I withdraw into the house</w:t>
      </w:r>
    </w:p>
    <w:p>
      <w:r>
        <w:rPr>
          <w:b w:val="0"/>
          <w:i w:val="0"/>
        </w:rPr>
        <w:t>I was standing at the side door, on the side of the house below my bedroom window, where my belongings had been gathered and thrown over the fence. Fred had come round to talk to me.</w:t>
      </w:r>
    </w:p>
    <w:p>
      <w:r>
        <w:rPr>
          <w:b w:val="0"/>
          <w:i w:val="0"/>
        </w:rPr>
        <w:t>Two police officers appeared at the side of the house. Both were large men — I am six foot two and they were bigger, around six foot four. They were not yet in riot equipment, but they were physically imposing.</w:t>
      </w:r>
    </w:p>
    <w:p>
      <w:r>
        <w:rPr>
          <w:b w:val="0"/>
          <w:i w:val="0"/>
        </w:rPr>
        <w:t>I was frightened instantly. I went straight inside, shut the door and locked it. I locked all the doors and closed all the blinds, and I sat at the kitchen bench looking at my phone.</w:t>
      </w:r>
    </w:p>
    <w:p>
      <w:r>
        <w:rPr>
          <w:b w:val="0"/>
          <w:i w:val="0"/>
        </w:rPr>
        <w:t>I was frightened because of what happened the previous time police were called. On that occasion I was taken to Charlie Gardner Hospital rather than sectioned, but while I was in admissions and in an agitated state I was struck — a forearm to the face — given a black eye, restrained to the bed, and then sent to Graylands. I was agitated and disagreeable on that occasion too. I was not violent.</w:t>
      </w:r>
    </w:p>
    <w:p>
      <w:r>
        <w:rPr>
          <w:b w:val="0"/>
          <w:i w:val="0"/>
        </w:rPr>
        <w:t>Through the closed blinds I could see shadows moving around the house. I thought they might be spirits. I looked through the venetian blinds and saw police. I sat still, not looking at it, waiting for it to go away or to wake up.</w:t>
      </w:r>
    </w:p>
    <w:p>
      <w:r>
        <w:rPr>
          <w:b w:val="0"/>
          <w:i w:val="0"/>
        </w:rPr>
        <w:t>More officers were called. I believe there were at least four and possibly six in total — to be confirmed from records. My mother and Fred had withdrawn across the street to the neighbour's, and from there they could not see or hear what was being discussed or planned.</w:t>
      </w:r>
    </w:p>
    <w:p>
      <w:r>
        <w:rPr>
          <w:b w:val="0"/>
          <w:i w:val="0"/>
        </w:rPr>
        <w:t>The officers kitted up: riot shields, riot masks, taser, and cable-tie restraints.</w:t>
      </w:r>
    </w:p>
    <w:p>
      <w:r>
        <w:rPr>
          <w:b w:val="0"/>
          <w:i w:val="0"/>
        </w:rPr>
        <w:t>Throughout all of this, Lana Del Rey's "Ultraviolence" was playing on repeat — slowed and reverbed — and it kept playing.</w:t>
      </w:r>
    </w:p>
    <w:p>
      <w:pPr>
        <w:keepNext/>
        <w:spacing w:before="280" w:after="120"/>
      </w:pPr>
      <w:r>
        <w:rPr>
          <w:b/>
          <w:sz w:val="32"/>
        </w:rPr>
        <w:t>IV. Forced entry, taser, restraint</w:t>
      </w:r>
    </w:p>
    <w:p>
      <w:r>
        <w:rPr>
          <w:b w:val="0"/>
          <w:i w:val="0"/>
        </w:rPr>
        <w:t>Nobody present described me as a danger to any person. One officer asked Fred what I was like. Fred said I was a big bloke and strong. He did not say I was violent or dangerous, because I was not. The only thing at risk was my own property.</w:t>
      </w:r>
    </w:p>
    <w:p>
      <w:r>
        <w:rPr>
          <w:b w:val="0"/>
          <w:i w:val="0"/>
        </w:rPr>
        <w:t>I was sitting at the kitchen counter looking at my phone when there was a bang like an explosion. It took a moment to register. They had come through the front door with a battering ram, then opened the internal entry door.</w:t>
      </w:r>
    </w:p>
    <w:p>
      <w:r>
        <w:rPr>
          <w:b w:val="0"/>
          <w:i w:val="0"/>
        </w:rPr>
        <w:t>I jumped up, picked up the kitchen stool I had been sitting on, and held it out in front of me by the legs. I backed into the corner of the kitchen. They came round the corner with shields, masks and taser.</w:t>
      </w:r>
    </w:p>
    <w:p>
      <w:r>
        <w:rPr>
          <w:b w:val="0"/>
          <w:i w:val="0"/>
        </w:rPr>
        <w:t>There was no warning, no instruction, and no attempt to talk to me. Nothing was said along the lines of "calm down or we will restrain you". The decision had been made before they came through the door.</w:t>
      </w:r>
    </w:p>
    <w:p>
      <w:r>
        <w:rPr>
          <w:b w:val="0"/>
          <w:i w:val="0"/>
        </w:rPr>
        <w:t>I held them off with the stool briefly. One of them got past it and hit me in the chest with the taser.</w:t>
      </w:r>
    </w:p>
    <w:p>
      <w:r>
        <w:rPr>
          <w:b w:val="0"/>
          <w:i w:val="0"/>
        </w:rPr>
        <w:t>I have a mechanical heart valve and a history of brain haemorrhage. I do not believe any check was made of my medical records before a taser was used on me.</w:t>
      </w:r>
    </w:p>
    <w:p>
      <w:r>
        <w:rPr>
          <w:b w:val="0"/>
          <w:i w:val="0"/>
        </w:rPr>
        <w:t>I did not go down. But you freeze, and while I was frozen they took hold of me and wrestled me to the ground.</w:t>
      </w:r>
    </w:p>
    <w:p>
      <w:pPr>
        <w:keepNext/>
        <w:spacing w:before="280" w:after="120"/>
      </w:pPr>
      <w:r>
        <w:rPr>
          <w:b/>
          <w:sz w:val="26"/>
        </w:rPr>
        <w:t>Injuries</w:t>
      </w:r>
    </w:p>
    <w:p>
      <w:pPr>
        <w:pStyle w:val="ListBullet"/>
      </w:pPr>
      <w:r>
        <w:t>Fractured elbow. Weeks and months of rehabilitation followed, with hospital visits on record.</w:t>
      </w:r>
    </w:p>
    <w:p>
      <w:pPr>
        <w:pStyle w:val="ListBullet"/>
      </w:pPr>
      <w:r>
        <w:t>Broken tip of the left ring finger — the wedding finger. Visibly out of alignment. I did not notice it for a couple of days in hospital because the elbow pain masked it.</w:t>
      </w:r>
    </w:p>
    <w:p>
      <w:pPr>
        <w:pStyle w:val="ListBullet"/>
      </w:pPr>
      <w:r>
        <w:t>Extensive wounds to both legs from the cable-tie restraints. I have chronic venous insufficiency and haemosiderin staining on both ankles, with very poor wound healing. Silver Chain nurses attended the house for the leg wound until roughly the first week of August 2026 — approximately six months after discharge.</w:t>
      </w:r>
    </w:p>
    <w:p>
      <w:pPr>
        <w:pStyle w:val="ListBullet"/>
      </w:pPr>
      <w:r>
        <w:t>Scarring at the right wrist from the cable ties, still visible in September 2026.</w:t>
      </w:r>
    </w:p>
    <w:p>
      <w:pPr>
        <w:pStyle w:val="ListBullet"/>
      </w:pPr>
      <w:r>
        <w:t>Pain and pain medication throughout.</w:t>
      </w:r>
    </w:p>
    <w:p>
      <w:pPr>
        <w:keepNext/>
        <w:spacing w:before="280" w:after="120"/>
      </w:pPr>
      <w:r>
        <w:rPr>
          <w:b/>
          <w:sz w:val="26"/>
        </w:rPr>
        <w:t>The moment it stopped</w:t>
      </w:r>
    </w:p>
    <w:p>
      <w:r>
        <w:rPr>
          <w:b w:val="0"/>
          <w:i w:val="0"/>
        </w:rPr>
        <w:t>Once I was restrained, the ambulance officer injected me with a sedative. I remember one of the officers going over to my phone and stopping the music. When it stopped, that was the first flicker of recognition — a sense of "hang on". Then I was unconscious. The next thing I remember is regaining consciousness in hospital.</w:t>
      </w:r>
    </w:p>
    <w:p>
      <w:pPr>
        <w:keepNext/>
        <w:spacing w:before="280" w:after="120"/>
      </w:pPr>
      <w:r>
        <w:rPr>
          <w:b/>
          <w:sz w:val="32"/>
        </w:rPr>
        <w:t>V. What I say about it</w:t>
      </w:r>
    </w:p>
    <w:p>
      <w:r>
        <w:rPr>
          <w:b w:val="0"/>
          <w:i w:val="0"/>
        </w:rPr>
        <w:t>I ran away from them. I did not lunge at them, I did not approach them, I did not threaten anybody. Every action I took was withdrawal — inside, door shut, blinds closed, sitting down.</w:t>
      </w:r>
    </w:p>
    <w:p>
      <w:r>
        <w:rPr>
          <w:b w:val="0"/>
          <w:i w:val="0"/>
        </w:rPr>
        <w:t>There was no attempt at de-escalation. They came round the corner and saw a man backed into a corner holding a stool, behind full riot equipment, at no real risk to themselves. A stool thrown at a riot shield would have bounced off. They could have stopped and spoken to me. They did not try.</w:t>
      </w:r>
    </w:p>
    <w:p>
      <w:r>
        <w:rPr>
          <w:b w:val="0"/>
          <w:i w:val="0"/>
        </w:rPr>
        <w:t>No supervisor was present. The two officers who arrived first called for backup, and what assembled outside was a squad with nobody senior to slow it down.</w:t>
      </w:r>
    </w:p>
    <w:p>
      <w:r>
        <w:rPr>
          <w:b w:val="0"/>
          <w:i w:val="0"/>
        </w:rPr>
        <w:t>There was an assumption of drug use, before, during and after — repeated questions about methamphetamine and intravenous drugs. I tested clean at hospital apart from THC from two days earlier, which is not the substance implied by those questions.</w:t>
      </w:r>
    </w:p>
    <w:p>
      <w:r>
        <w:rPr>
          <w:b w:val="0"/>
          <w:i w:val="0"/>
        </w:rPr>
        <w:t>The full-force option was on the table, and because it was on the table it was taken, and taken too readily.</w:t>
      </w:r>
    </w:p>
    <w:p>
      <w:r>
        <w:rPr>
          <w:b w:val="0"/>
          <w:i w:val="0"/>
        </w:rPr>
        <w:t>I was in a mental health crisis, and I was treated as a violent criminal in my own home.</w:t>
      </w:r>
    </w:p>
    <w:p>
      <w:pPr>
        <w:keepNext/>
        <w:spacing w:before="280" w:after="120"/>
      </w:pPr>
      <w:r>
        <w:rPr>
          <w:b/>
          <w:sz w:val="26"/>
        </w:rPr>
        <w:t>Ongoing impact</w:t>
      </w:r>
    </w:p>
    <w:p>
      <w:r>
        <w:rPr>
          <w:b w:val="0"/>
          <w:i w:val="0"/>
        </w:rPr>
        <w:t>I still live in this house and move through the same rooms every day. In the kitchen, in the corner I was backed into, the blinds are damaged — there is a gap that has been there since that day. I see it every time the blinds are closed, and on some level it registers every time.</w:t>
      </w:r>
    </w:p>
    <w:p>
      <w:pPr>
        <w:keepNext/>
        <w:spacing w:before="280" w:after="120"/>
      </w:pPr>
      <w:r>
        <w:rPr>
          <w:b/>
          <w:sz w:val="32"/>
        </w:rPr>
        <w:t>VI. Gaps — to be confirmed from records, not from memory</w:t>
      </w:r>
    </w:p>
    <w:p>
      <w:pPr>
        <w:pStyle w:val="ListBullet"/>
      </w:pPr>
      <w:r>
        <w:t>The exact date of the incident.</w:t>
      </w:r>
    </w:p>
    <w:p>
      <w:pPr>
        <w:pStyle w:val="ListBullet"/>
      </w:pPr>
      <w:r>
        <w:t>The number of officers present in total (believed four to six), and their identities.</w:t>
      </w:r>
    </w:p>
    <w:p>
      <w:pPr>
        <w:pStyle w:val="ListBullet"/>
      </w:pPr>
      <w:r>
        <w:t>The identity of the senior officer present, and whether any supervisor attended at any point.</w:t>
      </w:r>
    </w:p>
    <w:p>
      <w:pPr>
        <w:pStyle w:val="ListBullet"/>
      </w:pPr>
      <w:r>
        <w:t>Whether any medical history check was made before the taser was deployed.</w:t>
      </w:r>
    </w:p>
    <w:p>
      <w:pPr>
        <w:pStyle w:val="ListBullet"/>
      </w:pPr>
      <w:r>
        <w:t>What was said and decided in the yard while my mother and Fred were across the street.</w:t>
      </w:r>
    </w:p>
    <w:p>
      <w:pPr>
        <w:pStyle w:val="ListBullet"/>
      </w:pPr>
      <w:r>
        <w:t>The exact date Silver Chain ceased attending.</w:t>
      </w:r>
    </w:p>
    <w:p>
      <w:pPr>
        <w:pStyle w:val="ListBullet"/>
      </w:pPr>
      <w:r>
        <w:t>The precise nature of the finger fracture, as recorded clinically.</w:t>
      </w:r>
    </w:p>
    <w:p>
      <w:pPr>
        <w:keepNext/>
        <w:spacing w:before="280" w:after="120"/>
      </w:pPr>
      <w:r>
        <w:rPr>
          <w:b/>
          <w:sz w:val="26"/>
        </w:rPr>
        <w:t>Records and evidence to obtain</w:t>
      </w:r>
    </w:p>
    <w:p>
      <w:pPr>
        <w:pStyle w:val="ListBullet"/>
      </w:pPr>
      <w:r>
        <w:t>Ambulance (St John WA) patient care record.</w:t>
      </w:r>
    </w:p>
    <w:p>
      <w:pPr>
        <w:pStyle w:val="ListBullet"/>
      </w:pPr>
      <w:r>
        <w:t>Police incident report, use-of-force report, and taser deployment report.</w:t>
      </w:r>
    </w:p>
    <w:p>
      <w:pPr>
        <w:pStyle w:val="ListBullet"/>
      </w:pPr>
      <w:r>
        <w:t>Body-worn camera footage — subject to a retention schedule. A PRESERVATION REQUEST SHOULD BE MADE IMMEDIATELY AND SEPARATELY FROM THE COMPLAINT, so the footage still exists whenever the complaint is finalised.</w:t>
      </w:r>
    </w:p>
    <w:p>
      <w:pPr>
        <w:pStyle w:val="ListBullet"/>
      </w:pPr>
      <w:r>
        <w:t>Hospital admission notes, imaging and discharge summary.</w:t>
      </w:r>
    </w:p>
    <w:p>
      <w:pPr>
        <w:pStyle w:val="ListBullet"/>
      </w:pPr>
      <w:r>
        <w:t>Rehabilitation records for the elbow.</w:t>
      </w:r>
    </w:p>
    <w:p>
      <w:pPr>
        <w:pStyle w:val="ListBullet"/>
      </w:pPr>
      <w:r>
        <w:t>Silver Chain wound-care records and attendance dates.</w:t>
      </w:r>
    </w:p>
    <w:p>
      <w:pPr>
        <w:pStyle w:val="ListBullet"/>
      </w:pPr>
      <w:r>
        <w:t>Toxicology results from admission.</w:t>
      </w:r>
    </w:p>
    <w:p>
      <w:pPr>
        <w:pStyle w:val="ListBullet"/>
      </w:pPr>
      <w:r>
        <w:t>Photographs, dated now, of the wrist scarring and of the damaged kitchen blinds.</w:t>
      </w:r>
    </w:p>
    <w:p>
      <w:pPr>
        <w:pStyle w:val="ListBullet"/>
      </w:pPr>
      <w:r>
        <w:t>Witness accounts from my mother and from Fred, taken separately and in their own words.</w:t>
      </w:r>
    </w:p>
    <w:p/>
    <w:p>
      <w:pPr>
        <w:jc w:val="center"/>
      </w:pPr>
      <w:r>
        <w:rPr>
          <w:i/>
          <w:sz w:val="18"/>
        </w:rPr>
        <w:t>End of raw account. Captured in the Free Quarry, 8 September 2026, for cutting in the Thirteenth chamber.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