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</w:tblGrid>
      <w:tr>
        <w:tc>
          <w:tcPr>
            <w:tcW w:type="dxa" w:w="7200"/>
            <w:vAlign w:val="top"/>
            <w:shd w:val="clear" w:color="auto" w:fill="D4C18A"/>
            <w:tcBorders>
              <w:top w:val="single" w:sz="24" w:color="4A3A1E" w:space="0"/>
              <w:left w:val="single" w:sz="24" w:color="4A3A1E" w:space="0"/>
              <w:bottom w:val="single" w:sz="24" w:color="4A3A1E" w:space="0"/>
              <w:right w:val="single" w:sz="24" w:color="4A3A1E" w:space="0"/>
            </w:tcBorders>
            <w:tcMar>
              <w:top w:w="360" w:type="dxa"/>
              <w:left w:w="540" w:type="dxa"/>
              <w:bottom w:w="360" w:type="dxa"/>
              <w:right w:w="54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b/>
                <w:i w:val="0"/>
                <w:color w:val="2E2010"/>
                <w:sz w:val="32"/>
                <w:smallCaps w:val="1"/>
                <w:spacing w:val="60"/>
              </w:rPr>
              <w:t>Romans 8:18</w:t>
            </w:r>
          </w:p>
          <w:p>
            <w:pPr>
              <w:spacing w:before="0" w:after="36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The Weight of Glory  ·  A Prayer for the Day</w:t>
            </w:r>
          </w:p>
          <w:p>
            <w:pPr>
              <w:spacing w:before="160" w:after="28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Bloomed Rendering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I have done the reckoning, weighed it on the balance: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the sufferings of this present season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real as they are — do not weigh as much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as the glory that is about to be unveiled.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Set them together on the scale,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and the present sufferings are outweighed —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for glory is weight, and the weight is coming,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and it will not only be revealed to us,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but unveiled into us.</w:t>
            </w:r>
          </w:p>
          <w:p>
            <w:pPr>
              <w:spacing w:before="0" w:after="240"/>
              <w:jc w:val="center"/>
            </w:pPr>
          </w:p>
          <w:p>
            <w:pPr>
              <w:spacing w:before="80" w:after="20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Greek Source</w:t>
            </w:r>
          </w:p>
          <w:p>
            <w:pPr>
              <w:spacing w:before="0" w:after="8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λογίζομαι γὰρ ὅτι οὐκ ἄξια τὰ παθήματα τοῦ νῦν καιροῦ</w:t>
            </w:r>
          </w:p>
          <w:p>
            <w:pPr>
              <w:spacing w:before="0" w:after="8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πρὸς τὴν μέλλουσαν δόξαν ἀποκαλυφθῆναι εἰς ἡμᾶς</w:t>
            </w:r>
          </w:p>
          <w:p>
            <w:pPr>
              <w:spacing w:before="0" w:after="80"/>
              <w:jc w:val="center"/>
            </w:pP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logizomai gar hoti ouk axia ta pathēmata tou nyn kairou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pros tēn mellousan doxan apokalyphthēnai eis hēmas</w:t>
            </w:r>
          </w:p>
          <w:p>
            <w:pPr>
              <w:spacing w:before="0" w:after="280"/>
              <w:jc w:val="center"/>
            </w:pP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898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M-mas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8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86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