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INTERPRETASI HASIL LABORATORIUM</w:t>
      </w:r>
    </w:p>
    <w:p/>
    <w:p>
      <w:r>
        <w:t>No. RM: RM-2024-001</w:t>
      </w:r>
    </w:p>
    <w:p>
      <w:r>
        <w:t>Nama Pasien: Ahmad Rizky Pratama</w:t>
      </w:r>
    </w:p>
    <w:p>
      <w:r>
        <w:t>Tanggal Pemeriksaan: 16 Januari 2024</w:t>
      </w:r>
    </w:p>
    <w:p/>
    <w:p>
      <w:pPr>
        <w:pStyle w:val="Heading1"/>
      </w:pPr>
      <w:r>
        <w:t>Hasil Pemeriksaan</w:t>
      </w:r>
    </w:p>
    <w:p>
      <w:r>
        <w:rPr>
          <w:b/>
        </w:rPr>
        <w:t xml:space="preserve">Glukosa Puasa: </w:t>
      </w:r>
      <w:r>
        <w:t xml:space="preserve">180 mg/dL </w:t>
      </w:r>
      <w:r>
        <w:rPr>
          <w:b/>
          <w:color w:val="FF0000"/>
        </w:rPr>
        <w:t>(DIABETES)</w:t>
      </w:r>
    </w:p>
    <w:p>
      <w:r>
        <w:rPr>
          <w:b/>
        </w:rPr>
        <w:t xml:space="preserve">Kolesterol Total: </w:t>
      </w:r>
      <w:r>
        <w:t xml:space="preserve">250 mg/dL </w:t>
      </w:r>
      <w:r>
        <w:rPr>
          <w:b/>
          <w:color w:val="FF0000"/>
        </w:rPr>
        <w:t>(TINGGI)</w:t>
      </w:r>
    </w:p>
    <w:p/>
    <w:p>
      <w:pPr>
        <w:pStyle w:val="Heading1"/>
      </w:pPr>
      <w:r>
        <w:t>Rekomendasi</w:t>
      </w:r>
    </w:p>
    <w:p>
      <w:r>
        <w:t>⚠ PERLU KONSULTASI SEGERA DENGAN DOKTER</w:t>
      </w:r>
    </w:p>
    <w:p>
      <w:r>
        <w:t>• Diet rendah gula dan lemak</w:t>
      </w:r>
    </w:p>
    <w:p>
      <w:r>
        <w:t>• Olahraga teratur minimal 30 menit/hari</w:t>
      </w:r>
    </w:p>
    <w:p>
      <w:r>
        <w:t>• Kontrol rutin setiap 2 minggu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