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2B96" w14:textId="36B38CC1" w:rsidR="00EE3C3F" w:rsidRDefault="008242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Camden Beck’s Analysis</w:t>
      </w:r>
    </w:p>
    <w:p w14:paraId="21418734" w14:textId="6052CFE9" w:rsidR="00824263" w:rsidRDefault="00824263" w:rsidP="00824263">
      <w:pPr>
        <w:ind w:left="720"/>
        <w:rPr>
          <w:sz w:val="24"/>
          <w:szCs w:val="24"/>
        </w:rPr>
      </w:pPr>
      <w:r>
        <w:rPr>
          <w:sz w:val="24"/>
          <w:szCs w:val="24"/>
        </w:rPr>
        <w:t>I worked on analyzing data that pertains to the homelessness and unemployment rates in the United States over the last 20 years. Here’s what I found.</w:t>
      </w:r>
    </w:p>
    <w:p w14:paraId="47915FE8" w14:textId="4BF047CC" w:rsidR="00824263" w:rsidRDefault="00824263" w:rsidP="0082426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Homelessness</w:t>
      </w:r>
    </w:p>
    <w:p w14:paraId="66E95119" w14:textId="78ECC18A" w:rsidR="00824263" w:rsidRDefault="00824263" w:rsidP="008242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Throughout the 50 states, there has been a total number of 374,702 homeless people reported from 2007-2023. In the analysis, the number was divided by state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determine which states were worse than others.</w:t>
      </w:r>
    </w:p>
    <w:p w14:paraId="0E240563" w14:textId="49D3E5E3" w:rsidR="00824263" w:rsidRDefault="00824263" w:rsidP="00824263">
      <w:pPr>
        <w:ind w:left="720"/>
        <w:rPr>
          <w:sz w:val="24"/>
          <w:szCs w:val="24"/>
        </w:rPr>
      </w:pPr>
      <w:r>
        <w:rPr>
          <w:sz w:val="24"/>
          <w:szCs w:val="24"/>
        </w:rPr>
        <w:t>I found that the 3 states with the most homelessness were:</w:t>
      </w:r>
    </w:p>
    <w:p w14:paraId="35997172" w14:textId="5B4CA1E1" w:rsidR="00824263" w:rsidRDefault="00824263" w:rsidP="008242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York: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78,920</w:t>
      </w:r>
    </w:p>
    <w:p w14:paraId="5EFDD120" w14:textId="25EB2AFA" w:rsidR="00824263" w:rsidRDefault="00824263" w:rsidP="008242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California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57,468</w:t>
      </w:r>
      <w:proofErr w:type="gramEnd"/>
    </w:p>
    <w:p w14:paraId="0AF70F96" w14:textId="186E6EC6" w:rsidR="00824263" w:rsidRDefault="00824263" w:rsidP="008242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Florida: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21,121</w:t>
      </w:r>
    </w:p>
    <w:p w14:paraId="0C685E3D" w14:textId="3CD1630A" w:rsidR="00824263" w:rsidRDefault="00824263" w:rsidP="00824263">
      <w:pPr>
        <w:ind w:left="720"/>
        <w:rPr>
          <w:sz w:val="24"/>
          <w:szCs w:val="24"/>
        </w:rPr>
      </w:pPr>
      <w:r>
        <w:rPr>
          <w:sz w:val="24"/>
          <w:szCs w:val="24"/>
        </w:rPr>
        <w:t>I also found that the 3 states with the lowest amount of homelessness were:</w:t>
      </w:r>
    </w:p>
    <w:p w14:paraId="4273B5DD" w14:textId="625A3292" w:rsidR="00824263" w:rsidRDefault="00824263" w:rsidP="00824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Wyoming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405</w:t>
      </w:r>
      <w:proofErr w:type="gramEnd"/>
    </w:p>
    <w:p w14:paraId="2E5680E6" w14:textId="04B6C06B" w:rsidR="00824263" w:rsidRDefault="00824263" w:rsidP="00824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North Dakota:</w:t>
      </w:r>
      <w:r>
        <w:rPr>
          <w:sz w:val="24"/>
          <w:szCs w:val="24"/>
        </w:rPr>
        <w:tab/>
        <w:t>548</w:t>
      </w:r>
    </w:p>
    <w:p w14:paraId="16D79DB5" w14:textId="7ED4D64E" w:rsidR="00824263" w:rsidRDefault="00824263" w:rsidP="00824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Mississippi:</w:t>
      </w:r>
      <w:r>
        <w:rPr>
          <w:sz w:val="24"/>
          <w:szCs w:val="24"/>
        </w:rPr>
        <w:tab/>
        <w:t>626</w:t>
      </w:r>
    </w:p>
    <w:p w14:paraId="63A3CCCE" w14:textId="5E9B35AD" w:rsidR="00F430F2" w:rsidRDefault="00F430F2" w:rsidP="00F430F2">
      <w:pPr>
        <w:ind w:left="720"/>
        <w:rPr>
          <w:sz w:val="24"/>
          <w:szCs w:val="24"/>
        </w:rPr>
      </w:pPr>
      <w:r>
        <w:rPr>
          <w:sz w:val="24"/>
          <w:szCs w:val="24"/>
        </w:rPr>
        <w:t>The total range of this dataset was 78,515.</w:t>
      </w:r>
    </w:p>
    <w:p w14:paraId="23C3EF6C" w14:textId="67726A6F" w:rsidR="00F430F2" w:rsidRDefault="00F430F2" w:rsidP="00F430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Unemployment Rates</w:t>
      </w:r>
    </w:p>
    <w:p w14:paraId="1F72FE76" w14:textId="30FDB958" w:rsidR="00F430F2" w:rsidRDefault="00F430F2" w:rsidP="00F430F2">
      <w:pPr>
        <w:ind w:left="720"/>
        <w:rPr>
          <w:sz w:val="24"/>
          <w:szCs w:val="24"/>
        </w:rPr>
      </w:pPr>
      <w:r>
        <w:rPr>
          <w:sz w:val="24"/>
          <w:szCs w:val="24"/>
        </w:rPr>
        <w:t>I calculated the mean and the median of the unemployment rates for each state every year from 2004-2024. I noticed that the average rates were typically higher than the median rates across most states.</w:t>
      </w:r>
    </w:p>
    <w:p w14:paraId="1E94B5F6" w14:textId="2475B19B" w:rsidR="00F430F2" w:rsidRDefault="00F430F2" w:rsidP="00F430F2">
      <w:pPr>
        <w:ind w:left="720"/>
        <w:rPr>
          <w:sz w:val="24"/>
          <w:szCs w:val="24"/>
        </w:rPr>
      </w:pPr>
      <w:r>
        <w:rPr>
          <w:sz w:val="24"/>
          <w:szCs w:val="24"/>
        </w:rPr>
        <w:t>After aggregating all the states’ unemployment rates, I was able to graph the entire country's rate throughout the last 20 years.</w:t>
      </w:r>
    </w:p>
    <w:p w14:paraId="60E53265" w14:textId="4D4FFC0B" w:rsidR="00F430F2" w:rsidRDefault="00F430F2" w:rsidP="00F430F2">
      <w:pPr>
        <w:ind w:left="720"/>
        <w:rPr>
          <w:sz w:val="24"/>
          <w:szCs w:val="24"/>
        </w:rPr>
      </w:pPr>
      <w:r>
        <w:rPr>
          <w:sz w:val="24"/>
          <w:szCs w:val="24"/>
        </w:rPr>
        <w:t>Unemployment rates seemed to skyrocket immediately following the 2008 crash</w:t>
      </w:r>
      <w:r w:rsidR="008C322A">
        <w:rPr>
          <w:sz w:val="24"/>
          <w:szCs w:val="24"/>
        </w:rPr>
        <w:t xml:space="preserve">, hitting its peak around 2010. After this, it steadily declined until 2020, </w:t>
      </w:r>
      <w:proofErr w:type="gramStart"/>
      <w:r w:rsidR="008C322A">
        <w:rPr>
          <w:sz w:val="24"/>
          <w:szCs w:val="24"/>
        </w:rPr>
        <w:t>where</w:t>
      </w:r>
      <w:proofErr w:type="gramEnd"/>
      <w:r w:rsidR="008C322A">
        <w:rPr>
          <w:sz w:val="24"/>
          <w:szCs w:val="24"/>
        </w:rPr>
        <w:t xml:space="preserve"> it had another spike, possibly due to Covid-19, and then dropped back down in the next years.</w:t>
      </w:r>
    </w:p>
    <w:p w14:paraId="2EA2A389" w14:textId="0F08445F" w:rsidR="008C322A" w:rsidRPr="00F430F2" w:rsidRDefault="008C322A" w:rsidP="008C322A">
      <w:pPr>
        <w:ind w:left="720"/>
        <w:rPr>
          <w:sz w:val="24"/>
          <w:szCs w:val="24"/>
        </w:rPr>
      </w:pPr>
      <w:r>
        <w:rPr>
          <w:sz w:val="24"/>
          <w:szCs w:val="24"/>
        </w:rPr>
        <w:t>I was also interested to see whether there was any relationship between the median unemployment rate and the median income for the country. But after running the numbers, I found that there was almost no correlation in the data, with the R-value being 0.296. I also got a similar result when I calculated the correlation between the median unemployment rate and the median homeownership rate. The R-value for this relationship was 0.257, also a very weak correlation. Based on these findings, the unemployment rates don’t seem to have much of an effect on income or homeownership rates in the United States.</w:t>
      </w:r>
    </w:p>
    <w:sectPr w:rsidR="008C322A" w:rsidRPr="00F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455A"/>
    <w:multiLevelType w:val="hybridMultilevel"/>
    <w:tmpl w:val="50FC3952"/>
    <w:lvl w:ilvl="0" w:tplc="D2AE0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4F1734"/>
    <w:multiLevelType w:val="hybridMultilevel"/>
    <w:tmpl w:val="0F8CE31C"/>
    <w:lvl w:ilvl="0" w:tplc="4F4A3A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6D553D"/>
    <w:multiLevelType w:val="hybridMultilevel"/>
    <w:tmpl w:val="117296D8"/>
    <w:lvl w:ilvl="0" w:tplc="73D8C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143207">
    <w:abstractNumId w:val="2"/>
  </w:num>
  <w:num w:numId="2" w16cid:durableId="1797523675">
    <w:abstractNumId w:val="0"/>
  </w:num>
  <w:num w:numId="3" w16cid:durableId="151179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63"/>
    <w:rsid w:val="00242953"/>
    <w:rsid w:val="00824263"/>
    <w:rsid w:val="008C322A"/>
    <w:rsid w:val="00C95542"/>
    <w:rsid w:val="00D35403"/>
    <w:rsid w:val="00EE3C3F"/>
    <w:rsid w:val="00F430F2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C464"/>
  <w15:chartTrackingRefBased/>
  <w15:docId w15:val="{5CBEEEA8-E899-4EA0-ABC0-8822D41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Beck</dc:creator>
  <cp:keywords/>
  <dc:description/>
  <cp:lastModifiedBy>Camden Beck</cp:lastModifiedBy>
  <cp:revision>1</cp:revision>
  <dcterms:created xsi:type="dcterms:W3CDTF">2024-11-20T05:34:00Z</dcterms:created>
  <dcterms:modified xsi:type="dcterms:W3CDTF">2024-11-20T06:04:00Z</dcterms:modified>
</cp:coreProperties>
</file>