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A6" w:rsidRDefault="00977B36">
      <w:r>
        <w:t>The unsolved cases were rerun in June 2021.</w:t>
      </w:r>
    </w:p>
    <w:p w:rsidR="00977B36" w:rsidRDefault="00977B36">
      <w:r>
        <w:t>The pipeline outline:</w:t>
      </w:r>
    </w:p>
    <w:p w:rsidR="00977B36" w:rsidRDefault="00977B36" w:rsidP="00977B36">
      <w:r>
        <w:rPr>
          <w:b/>
          <w:u w:val="single"/>
        </w:rPr>
        <w:t>1</w:t>
      </w:r>
      <w:r>
        <w:rPr>
          <w:b/>
          <w:u w:val="single"/>
        </w:rPr>
        <w:t xml:space="preserve">. </w:t>
      </w:r>
      <w:r w:rsidRPr="00715023">
        <w:rPr>
          <w:b/>
          <w:u w:val="single"/>
        </w:rPr>
        <w:t>Alignment</w:t>
      </w:r>
      <w:r>
        <w:br/>
      </w:r>
      <w:proofErr w:type="spellStart"/>
      <w:r>
        <w:t>bwa</w:t>
      </w:r>
      <w:proofErr w:type="spellEnd"/>
      <w:r>
        <w:t xml:space="preserve"> mem aligner; default parameters. </w:t>
      </w:r>
    </w:p>
    <w:p w:rsidR="00977B36" w:rsidRDefault="00977B36" w:rsidP="00977B36">
      <w:r>
        <w:t xml:space="preserve">Alignment to the GRC38 genome without alt </w:t>
      </w:r>
      <w:proofErr w:type="spellStart"/>
      <w:r>
        <w:t>contigs</w:t>
      </w:r>
      <w:proofErr w:type="spellEnd"/>
      <w:r>
        <w:t xml:space="preserve"> (</w:t>
      </w:r>
      <w:r w:rsidRPr="00B37950">
        <w:t>GCA_000001405.15_GRCh38_no_alt_analysis_set</w:t>
      </w:r>
      <w:r>
        <w:t xml:space="preserve">) </w:t>
      </w:r>
    </w:p>
    <w:p w:rsidR="00977B36" w:rsidRDefault="00977B36" w:rsidP="00977B36"/>
    <w:p w:rsidR="00977B36" w:rsidRDefault="00977B36" w:rsidP="00977B36">
      <w:pPr>
        <w:rPr>
          <w:b/>
          <w:u w:val="single"/>
        </w:rPr>
      </w:pPr>
      <w:r w:rsidRPr="00715023">
        <w:rPr>
          <w:b/>
          <w:u w:val="single"/>
        </w:rPr>
        <w:t>2. Removing duplicates</w:t>
      </w:r>
    </w:p>
    <w:p w:rsidR="00977B36" w:rsidRDefault="00977B36" w:rsidP="00977B36">
      <w:r>
        <w:t xml:space="preserve">Picard </w:t>
      </w:r>
      <w:proofErr w:type="spellStart"/>
      <w:r>
        <w:t>MarkDuplicates</w:t>
      </w:r>
      <w:bookmarkStart w:id="0" w:name="_GoBack"/>
      <w:bookmarkEnd w:id="0"/>
      <w:proofErr w:type="spellEnd"/>
    </w:p>
    <w:p w:rsidR="00977B36" w:rsidRDefault="00977B36" w:rsidP="00977B36"/>
    <w:p w:rsidR="00977B36" w:rsidRPr="008E06EB" w:rsidRDefault="00977B36" w:rsidP="00977B36">
      <w:pPr>
        <w:rPr>
          <w:b/>
          <w:u w:val="single"/>
        </w:rPr>
      </w:pPr>
      <w:r w:rsidRPr="008E06EB">
        <w:rPr>
          <w:b/>
          <w:u w:val="single"/>
        </w:rPr>
        <w:t>3. Variant calling</w:t>
      </w:r>
    </w:p>
    <w:p w:rsidR="00977B36" w:rsidRDefault="00977B36" w:rsidP="00977B36">
      <w:r>
        <w:t>GATK pipeline (v4.1.9).</w:t>
      </w:r>
    </w:p>
    <w:p w:rsidR="00977B36" w:rsidRDefault="00977B36" w:rsidP="00977B36">
      <w:r>
        <w:t>(Call variants for every nucleotide of a single file (*g.vcf files); combine the files, call variants on all samples.</w:t>
      </w:r>
    </w:p>
    <w:p w:rsidR="00977B36" w:rsidRDefault="00977B36" w:rsidP="00977B36"/>
    <w:p w:rsidR="00977B36" w:rsidRDefault="00977B36" w:rsidP="00977B36">
      <w:r>
        <w:t xml:space="preserve">The hard filters are implemented separately for the </w:t>
      </w:r>
      <w:proofErr w:type="spellStart"/>
      <w:r>
        <w:t>indels</w:t>
      </w:r>
      <w:proofErr w:type="spellEnd"/>
      <w:r>
        <w:t xml:space="preserve"> and SNPs. </w:t>
      </w:r>
    </w:p>
    <w:p w:rsidR="00977B36" w:rsidRDefault="00977B36" w:rsidP="00977B36">
      <w:r>
        <w:t>For SNPs:</w:t>
      </w:r>
    </w:p>
    <w:p w:rsidR="00977B36" w:rsidRDefault="00977B36" w:rsidP="00977B36">
      <w:r>
        <w:t xml:space="preserve">    -filter "QD &lt; 2.0" --filter-name "QD2" \</w:t>
      </w:r>
    </w:p>
    <w:p w:rsidR="00977B36" w:rsidRDefault="00977B36" w:rsidP="00977B36">
      <w:r>
        <w:t xml:space="preserve">    -filter "QUAL &lt; 30.0" --filter-name "QUAL30" \</w:t>
      </w:r>
    </w:p>
    <w:p w:rsidR="00977B36" w:rsidRDefault="00977B36" w:rsidP="00977B36">
      <w:r>
        <w:t xml:space="preserve">    -filter "SOR &gt; 3.0" --filter-name "SOR3" \</w:t>
      </w:r>
    </w:p>
    <w:p w:rsidR="00977B36" w:rsidRDefault="00977B36" w:rsidP="00977B36">
      <w:r>
        <w:t xml:space="preserve">    -filter "FS &gt; 60.0" --filter-name "FS60" \</w:t>
      </w:r>
    </w:p>
    <w:p w:rsidR="00977B36" w:rsidRDefault="00977B36" w:rsidP="00977B36">
      <w:r>
        <w:t xml:space="preserve">    -filter "MQ &lt; 40.0" --filter-name "MQ40" \</w:t>
      </w:r>
    </w:p>
    <w:p w:rsidR="00977B36" w:rsidRDefault="00977B36" w:rsidP="00977B36">
      <w:r>
        <w:t xml:space="preserve">    -filter "</w:t>
      </w:r>
      <w:proofErr w:type="spellStart"/>
      <w:r>
        <w:t>MQRankSum</w:t>
      </w:r>
      <w:proofErr w:type="spellEnd"/>
      <w:r>
        <w:t xml:space="preserve"> &lt; -12.5" --filter-name "MQRankSum-12.5" \</w:t>
      </w:r>
    </w:p>
    <w:p w:rsidR="00977B36" w:rsidRDefault="00977B36" w:rsidP="00977B36">
      <w:r>
        <w:t xml:space="preserve">    -filter "</w:t>
      </w:r>
      <w:proofErr w:type="spellStart"/>
      <w:r>
        <w:t>ReadPosRankSum</w:t>
      </w:r>
      <w:proofErr w:type="spellEnd"/>
      <w:r>
        <w:t xml:space="preserve"> &lt; -8.0" --filter-name "ReadPosRankSum-8" </w:t>
      </w:r>
    </w:p>
    <w:p w:rsidR="00977B36" w:rsidRDefault="00977B36" w:rsidP="00977B36"/>
    <w:p w:rsidR="00977B36" w:rsidRDefault="00977B36" w:rsidP="00977B36">
      <w:r>
        <w:t xml:space="preserve">For </w:t>
      </w:r>
      <w:proofErr w:type="spellStart"/>
      <w:r>
        <w:t>indels</w:t>
      </w:r>
      <w:proofErr w:type="spellEnd"/>
      <w:r>
        <w:t>:</w:t>
      </w:r>
    </w:p>
    <w:p w:rsidR="00977B36" w:rsidRDefault="00977B36" w:rsidP="00977B36">
      <w:r>
        <w:t xml:space="preserve">    -filter "QD &lt; 2.0" --filter-name "QD2" \</w:t>
      </w:r>
    </w:p>
    <w:p w:rsidR="00977B36" w:rsidRDefault="00977B36" w:rsidP="00977B36">
      <w:r>
        <w:t xml:space="preserve">    -filter "QUAL &lt; 30.0" --filter-name "QUAL30" \</w:t>
      </w:r>
    </w:p>
    <w:p w:rsidR="00977B36" w:rsidRDefault="00977B36" w:rsidP="00977B36">
      <w:r>
        <w:t xml:space="preserve">    -filter "FS &gt; 200.0" --filter-name "FS200" \</w:t>
      </w:r>
    </w:p>
    <w:p w:rsidR="00977B36" w:rsidRDefault="00977B36" w:rsidP="00977B36">
      <w:r>
        <w:t xml:space="preserve">    -filter "</w:t>
      </w:r>
      <w:proofErr w:type="spellStart"/>
      <w:r>
        <w:t>ReadPosRankSum</w:t>
      </w:r>
      <w:proofErr w:type="spellEnd"/>
      <w:r>
        <w:t xml:space="preserve"> &lt; -20.0" --filter-name "ReadPosRankSum-20"</w:t>
      </w:r>
    </w:p>
    <w:p w:rsidR="00977B36" w:rsidRDefault="00977B36"/>
    <w:p w:rsidR="00977B36" w:rsidRDefault="00977B36" w:rsidP="00977B36">
      <w:pPr>
        <w:rPr>
          <w:b/>
          <w:u w:val="single"/>
        </w:rPr>
      </w:pPr>
    </w:p>
    <w:p w:rsidR="00977B36" w:rsidRDefault="00977B36" w:rsidP="00977B36">
      <w:pPr>
        <w:rPr>
          <w:b/>
          <w:u w:val="single"/>
        </w:rPr>
      </w:pPr>
      <w:r>
        <w:rPr>
          <w:b/>
          <w:u w:val="single"/>
        </w:rPr>
        <w:lastRenderedPageBreak/>
        <w:t>4. Variant annotation</w:t>
      </w:r>
    </w:p>
    <w:p w:rsidR="00977B36" w:rsidRDefault="00977B36" w:rsidP="00977B36">
      <w:r>
        <w:t>VEP104</w:t>
      </w:r>
      <w:r w:rsidRPr="003F1DA3">
        <w:t>, ensemble annotation</w:t>
      </w:r>
      <w:r>
        <w:t>.</w:t>
      </w:r>
    </w:p>
    <w:p w:rsidR="00977B36" w:rsidRDefault="00977B36" w:rsidP="00977B36">
      <w:r>
        <w:t xml:space="preserve">Plugins in use: CADD, </w:t>
      </w:r>
      <w:proofErr w:type="spellStart"/>
      <w:r>
        <w:t>dbNSFP</w:t>
      </w:r>
      <w:proofErr w:type="spellEnd"/>
      <w:r>
        <w:t xml:space="preserve">, </w:t>
      </w:r>
      <w:proofErr w:type="spellStart"/>
      <w:r>
        <w:t>ExACpLI</w:t>
      </w:r>
      <w:proofErr w:type="spellEnd"/>
      <w:r>
        <w:t xml:space="preserve">, </w:t>
      </w:r>
      <w:proofErr w:type="spellStart"/>
      <w:r>
        <w:t>loFtool</w:t>
      </w:r>
      <w:proofErr w:type="spellEnd"/>
      <w:r>
        <w:t xml:space="preserve">, </w:t>
      </w:r>
      <w:proofErr w:type="spellStart"/>
      <w:r>
        <w:t>DisGeNET</w:t>
      </w:r>
      <w:proofErr w:type="spellEnd"/>
      <w:r>
        <w:t xml:space="preserve">, REVEL, Mastermind. </w:t>
      </w:r>
    </w:p>
    <w:p w:rsidR="00977B36" w:rsidRDefault="00977B36">
      <w:r>
        <w:t>Filtering for _annotated.csv file:</w:t>
      </w:r>
    </w:p>
    <w:p w:rsidR="00977B36" w:rsidRDefault="00977B36"/>
    <w:p w:rsidR="00977B36" w:rsidRDefault="00977B36">
      <w:r>
        <w:t xml:space="preserve">Variants with </w:t>
      </w:r>
      <w:proofErr w:type="spellStart"/>
      <w:r>
        <w:t>gnomAF</w:t>
      </w:r>
      <w:proofErr w:type="spellEnd"/>
      <w:r>
        <w:t xml:space="preserve"> less </w:t>
      </w:r>
      <w:proofErr w:type="spellStart"/>
      <w:r>
        <w:t>then</w:t>
      </w:r>
      <w:proofErr w:type="spellEnd"/>
      <w:r>
        <w:t xml:space="preserve"> 0.05 or not </w:t>
      </w:r>
      <w:proofErr w:type="spellStart"/>
      <w:r>
        <w:t>knonw</w:t>
      </w:r>
      <w:proofErr w:type="spellEnd"/>
      <w:r>
        <w:t xml:space="preserve">. </w:t>
      </w:r>
    </w:p>
    <w:p w:rsidR="00977B36" w:rsidRDefault="00977B36">
      <w:r>
        <w:t xml:space="preserve">Remove the variants without any consequences, intron variants, upstream gene variants, downstream gene variants, intergenic variants, 5’ and 3’ UTR variants, synonymous </w:t>
      </w:r>
      <w:proofErr w:type="spellStart"/>
      <w:r>
        <w:t>varisnts</w:t>
      </w:r>
      <w:proofErr w:type="spellEnd"/>
      <w:r>
        <w:t xml:space="preserve">, </w:t>
      </w:r>
      <w:proofErr w:type="gramStart"/>
      <w:r>
        <w:t>noncoding</w:t>
      </w:r>
      <w:proofErr w:type="gramEnd"/>
      <w:r>
        <w:t xml:space="preserve"> transcripts variants. </w:t>
      </w:r>
    </w:p>
    <w:p w:rsidR="00977B36" w:rsidRDefault="00977B36">
      <w:r>
        <w:t>Remove the genes that are not in MitoCarta3.0</w:t>
      </w:r>
    </w:p>
    <w:p w:rsidR="00977B36" w:rsidRDefault="00977B36"/>
    <w:p w:rsidR="00977B36" w:rsidRDefault="00977B36"/>
    <w:p w:rsidR="00977B36" w:rsidRDefault="00977B36">
      <w:r>
        <w:t xml:space="preserve">Extra filtering: </w:t>
      </w:r>
    </w:p>
    <w:p w:rsidR="00977B36" w:rsidRDefault="00977B36">
      <w:proofErr w:type="spellStart"/>
      <w:r>
        <w:t>Clinvar_out</w:t>
      </w:r>
      <w:proofErr w:type="spellEnd"/>
      <w:r>
        <w:t xml:space="preserve">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all variants that are annotated as pathogenic in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ClinVar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database, no further filters implemented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977B36" w:rsidRDefault="00977B36"/>
    <w:p w:rsidR="00977B36" w:rsidRDefault="00977B36">
      <w:r>
        <w:t xml:space="preserve">Morbid: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variants in the Morbid genes (as defined by OMIM) excluding the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MitoCarta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genes; the filtering is the same as for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Mitocarta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genes (noncoding, pseudogenes, synonymous variants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etc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are removed from the file)</w:t>
      </w:r>
    </w:p>
    <w:p w:rsidR="00977B36" w:rsidRDefault="00977B36"/>
    <w:sectPr w:rsidR="0097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36"/>
    <w:rsid w:val="007029AF"/>
    <w:rsid w:val="00977B36"/>
    <w:rsid w:val="00F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C476"/>
  <w15:chartTrackingRefBased/>
  <w15:docId w15:val="{0D27DD7B-A478-44B4-963A-C97DC17A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77B36"/>
  </w:style>
  <w:style w:type="character" w:customStyle="1" w:styleId="eop">
    <w:name w:val="eop"/>
    <w:basedOn w:val="DefaultParagraphFont"/>
    <w:rsid w:val="00977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Deen</dc:creator>
  <cp:keywords/>
  <dc:description/>
  <cp:lastModifiedBy>Dasha Deen</cp:lastModifiedBy>
  <cp:revision>1</cp:revision>
  <dcterms:created xsi:type="dcterms:W3CDTF">2021-10-07T20:58:00Z</dcterms:created>
  <dcterms:modified xsi:type="dcterms:W3CDTF">2021-10-07T21:08:00Z</dcterms:modified>
</cp:coreProperties>
</file>