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575170" w14:textId="7BD83799" w:rsidR="00041980" w:rsidRDefault="004C495F" w:rsidP="00ED59C3">
      <w:pPr>
        <w:pStyle w:val="Ttulo"/>
        <w:jc w:val="left"/>
        <w:rPr>
          <w:rFonts w:ascii="Palatino Linotype" w:hAnsi="Palatino Linotype" w:cs="Times New Roman"/>
          <w:i w:val="0"/>
          <w:sz w:val="21"/>
          <w:szCs w:val="21"/>
          <w:u w:val="none"/>
        </w:rPr>
      </w:pPr>
      <w:r>
        <w:rPr>
          <w:rFonts w:ascii="Palatino Linotype" w:hAnsi="Palatino Linotype" w:cs="Times New Roman"/>
          <w:i w:val="0"/>
          <w:sz w:val="32"/>
          <w:szCs w:val="32"/>
          <w:u w:val="none"/>
        </w:rPr>
        <w:t>C</w:t>
      </w:r>
      <w:r>
        <w:rPr>
          <w:rFonts w:ascii="Palatino Linotype" w:hAnsi="Palatino Linotype" w:cs="Times New Roman"/>
          <w:i w:val="0"/>
          <w:sz w:val="21"/>
          <w:szCs w:val="21"/>
          <w:u w:val="none"/>
        </w:rPr>
        <w:t>ONTRATO DE HONORÁRIOS ADVOCATÍCIOS</w:t>
      </w:r>
    </w:p>
    <w:p w14:paraId="30D9D59B" w14:textId="77777777" w:rsidR="0068359E" w:rsidRDefault="0068359E" w:rsidP="00ED59C3">
      <w:pPr>
        <w:pStyle w:val="Ttulo"/>
        <w:jc w:val="left"/>
        <w:rPr>
          <w:rFonts w:ascii="Palatino Linotype" w:hAnsi="Palatino Linotype" w:cs="Times New Roman"/>
          <w:i w:val="0"/>
          <w:sz w:val="21"/>
          <w:szCs w:val="21"/>
          <w:u w:val="none"/>
        </w:rPr>
      </w:pPr>
    </w:p>
    <w:p w14:paraId="68F4B5C1" w14:textId="38A73D23" w:rsidR="00FB7CB6" w:rsidRDefault="004C495F" w:rsidP="00ED59C3">
      <w:pPr>
        <w:pStyle w:val="Ttulo"/>
        <w:rPr>
          <w:rFonts w:ascii="Palatino Linotype" w:hAnsi="Palatino Linotype" w:cs="Times New Roman"/>
          <w:i w:val="0"/>
          <w:sz w:val="20"/>
          <w:szCs w:val="20"/>
          <w:u w:val="none"/>
        </w:rPr>
      </w:pPr>
      <w:r>
        <w:rPr>
          <w:rFonts w:ascii="Palatino Linotype" w:hAnsi="Palatino Linotype" w:cs="Times New Roman"/>
          <w:i w:val="0"/>
          <w:sz w:val="30"/>
          <w:szCs w:val="30"/>
          <w:u w:val="none"/>
        </w:rPr>
        <w:t>C</w:t>
      </w:r>
      <w:r>
        <w:rPr>
          <w:rFonts w:ascii="Palatino Linotype" w:hAnsi="Palatino Linotype" w:cs="Times New Roman"/>
          <w:i w:val="0"/>
          <w:sz w:val="20"/>
          <w:szCs w:val="20"/>
          <w:u w:val="none"/>
        </w:rPr>
        <w:t>ONTRATANTE</w:t>
      </w:r>
    </w:p>
    <w:tbl>
      <w:tblPr>
        <w:tblStyle w:val="Tabelacomgrade"/>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86"/>
        <w:gridCol w:w="1528"/>
        <w:gridCol w:w="1701"/>
        <w:gridCol w:w="1842"/>
        <w:gridCol w:w="1707"/>
      </w:tblGrid>
      <w:tr w:rsidR="000F6FA0" w14:paraId="102C4E14" w14:textId="77777777" w:rsidTr="000F6FA0">
        <w:tc>
          <w:tcPr>
            <w:tcW w:w="1586" w:type="dxa"/>
            <w:tcBorders>
              <w:top w:val="nil"/>
              <w:left w:val="nil"/>
              <w:bottom w:val="single" w:sz="4" w:space="0" w:color="auto"/>
              <w:right w:val="single" w:sz="4" w:space="0" w:color="auto"/>
            </w:tcBorders>
            <w:shd w:val="clear" w:color="auto" w:fill="E7E6E6" w:themeFill="background2"/>
            <w:hideMark/>
          </w:tcPr>
          <w:p w14:paraId="4ADF6EAE"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bookmarkStart w:id="0" w:name="_Hlk207267912"/>
            <w:bookmarkStart w:id="1" w:name="_Hlk219911130"/>
            <w:bookmarkStart w:id="2" w:name="_Hlk227929307"/>
            <w:r>
              <w:rPr>
                <w:rFonts w:ascii="Palatino Linotype" w:hAnsi="Palatino Linotype" w:cs="Times New Roman"/>
                <w:b w:val="0"/>
                <w:i w:val="0"/>
                <w:sz w:val="20"/>
                <w:szCs w:val="20"/>
                <w:u w:val="none"/>
                <w:lang w:eastAsia="en-US"/>
              </w:rPr>
              <w:t>Nome:</w:t>
            </w:r>
          </w:p>
        </w:tc>
        <w:tc>
          <w:tcPr>
            <w:tcW w:w="6778" w:type="dxa"/>
            <w:gridSpan w:val="4"/>
            <w:tcBorders>
              <w:top w:val="nil"/>
              <w:left w:val="single" w:sz="4" w:space="0" w:color="auto"/>
              <w:bottom w:val="single" w:sz="4" w:space="0" w:color="auto"/>
              <w:right w:val="nil"/>
            </w:tcBorders>
            <w:hideMark/>
          </w:tcPr>
          <w:p w14:paraId="78A5EAC4"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{nome}</w:t>
            </w:r>
          </w:p>
        </w:tc>
      </w:tr>
      <w:tr w:rsidR="000F6FA0" w14:paraId="07D1A676" w14:textId="77777777" w:rsidTr="000F6FA0">
        <w:tc>
          <w:tcPr>
            <w:tcW w:w="1586" w:type="dxa"/>
            <w:tcBorders>
              <w:top w:val="single" w:sz="4" w:space="0" w:color="auto"/>
              <w:left w:val="nil"/>
              <w:bottom w:val="single" w:sz="4" w:space="0" w:color="auto"/>
              <w:right w:val="single" w:sz="4" w:space="0" w:color="auto"/>
            </w:tcBorders>
            <w:shd w:val="clear" w:color="auto" w:fill="E7E6E6" w:themeFill="background2"/>
            <w:hideMark/>
          </w:tcPr>
          <w:p w14:paraId="0EBC05E6"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Nacionalidade:</w:t>
            </w:r>
          </w:p>
        </w:tc>
        <w:tc>
          <w:tcPr>
            <w:tcW w:w="152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E3AF79C"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Estado civil:</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739F836"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Profissão:</w:t>
            </w:r>
          </w:p>
        </w:tc>
        <w:tc>
          <w:tcPr>
            <w:tcW w:w="184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5F3EF9C"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CPF:</w:t>
            </w:r>
          </w:p>
        </w:tc>
        <w:tc>
          <w:tcPr>
            <w:tcW w:w="1707" w:type="dxa"/>
            <w:tcBorders>
              <w:top w:val="single" w:sz="4" w:space="0" w:color="auto"/>
              <w:left w:val="single" w:sz="4" w:space="0" w:color="auto"/>
              <w:bottom w:val="single" w:sz="4" w:space="0" w:color="auto"/>
              <w:right w:val="nil"/>
            </w:tcBorders>
            <w:shd w:val="clear" w:color="auto" w:fill="E7E6E6" w:themeFill="background2"/>
            <w:hideMark/>
          </w:tcPr>
          <w:p w14:paraId="1A3BEBCC"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Celular:</w:t>
            </w:r>
          </w:p>
        </w:tc>
      </w:tr>
      <w:tr w:rsidR="000F6FA0" w14:paraId="53FABED4" w14:textId="77777777" w:rsidTr="000F6FA0">
        <w:tc>
          <w:tcPr>
            <w:tcW w:w="1586" w:type="dxa"/>
            <w:tcBorders>
              <w:top w:val="single" w:sz="4" w:space="0" w:color="auto"/>
              <w:left w:val="nil"/>
              <w:bottom w:val="single" w:sz="4" w:space="0" w:color="auto"/>
              <w:right w:val="single" w:sz="4" w:space="0" w:color="auto"/>
            </w:tcBorders>
            <w:hideMark/>
          </w:tcPr>
          <w:p w14:paraId="10EBBCEF"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{nacionalidade}</w:t>
            </w:r>
          </w:p>
        </w:tc>
        <w:tc>
          <w:tcPr>
            <w:tcW w:w="1528" w:type="dxa"/>
            <w:tcBorders>
              <w:top w:val="single" w:sz="4" w:space="0" w:color="auto"/>
              <w:left w:val="single" w:sz="4" w:space="0" w:color="auto"/>
              <w:bottom w:val="single" w:sz="4" w:space="0" w:color="auto"/>
              <w:right w:val="single" w:sz="4" w:space="0" w:color="auto"/>
            </w:tcBorders>
            <w:hideMark/>
          </w:tcPr>
          <w:p w14:paraId="3EBBDBEA"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{estado_civil}</w:t>
            </w:r>
          </w:p>
        </w:tc>
        <w:tc>
          <w:tcPr>
            <w:tcW w:w="1701" w:type="dxa"/>
            <w:tcBorders>
              <w:top w:val="single" w:sz="4" w:space="0" w:color="auto"/>
              <w:left w:val="single" w:sz="4" w:space="0" w:color="auto"/>
              <w:bottom w:val="single" w:sz="4" w:space="0" w:color="auto"/>
              <w:right w:val="single" w:sz="4" w:space="0" w:color="auto"/>
            </w:tcBorders>
            <w:hideMark/>
          </w:tcPr>
          <w:p w14:paraId="47F07799"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{profissao}</w:t>
            </w:r>
          </w:p>
        </w:tc>
        <w:tc>
          <w:tcPr>
            <w:tcW w:w="1842" w:type="dxa"/>
            <w:tcBorders>
              <w:top w:val="single" w:sz="4" w:space="0" w:color="auto"/>
              <w:left w:val="single" w:sz="4" w:space="0" w:color="auto"/>
              <w:bottom w:val="single" w:sz="4" w:space="0" w:color="auto"/>
              <w:right w:val="single" w:sz="4" w:space="0" w:color="auto"/>
            </w:tcBorders>
            <w:hideMark/>
          </w:tcPr>
          <w:p w14:paraId="6F290F62"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{cpf}</w:t>
            </w:r>
          </w:p>
        </w:tc>
        <w:tc>
          <w:tcPr>
            <w:tcW w:w="1707" w:type="dxa"/>
            <w:tcBorders>
              <w:top w:val="single" w:sz="4" w:space="0" w:color="auto"/>
              <w:left w:val="single" w:sz="4" w:space="0" w:color="auto"/>
              <w:bottom w:val="single" w:sz="4" w:space="0" w:color="auto"/>
              <w:right w:val="nil"/>
            </w:tcBorders>
            <w:hideMark/>
          </w:tcPr>
          <w:p w14:paraId="15400489"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{celular}</w:t>
            </w:r>
          </w:p>
        </w:tc>
      </w:tr>
      <w:tr w:rsidR="000F6FA0" w14:paraId="65EA0A01" w14:textId="77777777" w:rsidTr="000F6FA0">
        <w:tc>
          <w:tcPr>
            <w:tcW w:w="1586" w:type="dxa"/>
            <w:tcBorders>
              <w:top w:val="single" w:sz="4" w:space="0" w:color="auto"/>
              <w:left w:val="nil"/>
              <w:bottom w:val="nil"/>
              <w:right w:val="single" w:sz="4" w:space="0" w:color="auto"/>
            </w:tcBorders>
            <w:shd w:val="clear" w:color="auto" w:fill="E7E6E6" w:themeFill="background2"/>
            <w:hideMark/>
          </w:tcPr>
          <w:p w14:paraId="5577BAA8"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Endereço:</w:t>
            </w:r>
          </w:p>
        </w:tc>
        <w:tc>
          <w:tcPr>
            <w:tcW w:w="6778" w:type="dxa"/>
            <w:gridSpan w:val="4"/>
            <w:tcBorders>
              <w:top w:val="single" w:sz="4" w:space="0" w:color="auto"/>
              <w:left w:val="single" w:sz="4" w:space="0" w:color="auto"/>
              <w:bottom w:val="nil"/>
              <w:right w:val="nil"/>
            </w:tcBorders>
            <w:hideMark/>
          </w:tcPr>
          <w:p w14:paraId="6D40B198"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{endereco}</w:t>
            </w:r>
          </w:p>
        </w:tc>
        <w:bookmarkEnd w:id="0"/>
        <w:bookmarkEnd w:id="1"/>
        <w:bookmarkEnd w:id="2"/>
      </w:tr>
    </w:tbl>
    <w:p w14:paraId="78B13F65" w14:textId="77777777" w:rsidR="00934E19" w:rsidRDefault="00934E19" w:rsidP="00ED59C3">
      <w:pPr>
        <w:pStyle w:val="Ttulo"/>
        <w:jc w:val="both"/>
        <w:rPr>
          <w:rFonts w:ascii="Palatino Linotype" w:hAnsi="Palatino Linotype" w:cs="Times New Roman"/>
          <w:i w:val="0"/>
          <w:sz w:val="20"/>
          <w:szCs w:val="20"/>
          <w:u w:val="none"/>
        </w:rPr>
      </w:pPr>
    </w:p>
    <w:p w14:paraId="1341B6B8" w14:textId="0B5C4135" w:rsidR="004C495F" w:rsidRDefault="004C495F" w:rsidP="00ED59C3">
      <w:pPr>
        <w:pStyle w:val="Ttulo"/>
        <w:rPr>
          <w:rFonts w:ascii="Palatino Linotype" w:hAnsi="Palatino Linotype" w:cs="Times New Roman"/>
          <w:i w:val="0"/>
          <w:sz w:val="20"/>
          <w:szCs w:val="20"/>
          <w:u w:val="none"/>
        </w:rPr>
      </w:pPr>
      <w:r>
        <w:rPr>
          <w:rFonts w:ascii="Palatino Linotype" w:hAnsi="Palatino Linotype" w:cs="Times New Roman"/>
          <w:i w:val="0"/>
          <w:sz w:val="30"/>
          <w:szCs w:val="30"/>
          <w:u w:val="none"/>
        </w:rPr>
        <w:t>C</w:t>
      </w:r>
      <w:r>
        <w:rPr>
          <w:rFonts w:ascii="Palatino Linotype" w:hAnsi="Palatino Linotype" w:cs="Times New Roman"/>
          <w:i w:val="0"/>
          <w:sz w:val="20"/>
          <w:szCs w:val="20"/>
          <w:u w:val="none"/>
        </w:rPr>
        <w:t>ONTRATADO</w:t>
      </w:r>
    </w:p>
    <w:tbl>
      <w:tblPr>
        <w:tblStyle w:val="Tabelacomgrade"/>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86"/>
        <w:gridCol w:w="1528"/>
        <w:gridCol w:w="1701"/>
        <w:gridCol w:w="1842"/>
        <w:gridCol w:w="1707"/>
      </w:tblGrid>
      <w:tr w:rsidR="00DF4875" w:rsidRPr="00535CC0" w14:paraId="1AFF5C9F" w14:textId="77777777" w:rsidTr="00DF18EA">
        <w:tc>
          <w:tcPr>
            <w:tcW w:w="1586" w:type="dxa"/>
            <w:shd w:val="clear" w:color="auto" w:fill="E7E6E6" w:themeFill="background2"/>
          </w:tcPr>
          <w:p w14:paraId="33AB1032"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Nome:</w:t>
            </w:r>
          </w:p>
        </w:tc>
        <w:tc>
          <w:tcPr>
            <w:tcW w:w="3229" w:type="dxa"/>
            <w:gridSpan w:val="2"/>
          </w:tcPr>
          <w:p w14:paraId="44991379" w14:textId="77777777" w:rsidR="00DF4875" w:rsidRPr="00535CC0" w:rsidRDefault="00DF4875" w:rsidP="00DF18EA">
            <w:pPr>
              <w:pStyle w:val="Ttulo"/>
              <w:spacing w:line="276" w:lineRule="auto"/>
              <w:jc w:val="both"/>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Isabelle Muraro Gonçalves</w:t>
            </w:r>
          </w:p>
        </w:tc>
        <w:tc>
          <w:tcPr>
            <w:tcW w:w="3549" w:type="dxa"/>
            <w:gridSpan w:val="2"/>
          </w:tcPr>
          <w:p w14:paraId="3F8CE379" w14:textId="77777777" w:rsidR="00DF4875" w:rsidRPr="00535CC0" w:rsidRDefault="0045747F" w:rsidP="00DF18EA">
            <w:pPr>
              <w:pStyle w:val="Ttulo"/>
              <w:spacing w:line="276" w:lineRule="auto"/>
              <w:jc w:val="both"/>
              <w:rPr>
                <w:rFonts w:ascii="Palatino Linotype" w:hAnsi="Palatino Linotype" w:cs="Times New Roman"/>
                <w:b w:val="0"/>
                <w:i w:val="0"/>
                <w:sz w:val="20"/>
                <w:szCs w:val="20"/>
                <w:u w:val="none"/>
              </w:rPr>
            </w:pPr>
            <w:hyperlink r:id="rId8" w:history="1">
              <w:r w:rsidR="00DF4875" w:rsidRPr="00535CC0">
                <w:rPr>
                  <w:rStyle w:val="Hyperlink"/>
                  <w:rFonts w:ascii="Palatino Linotype" w:hAnsi="Palatino Linotype" w:cs="Times New Roman"/>
                  <w:b w:val="0"/>
                  <w:i w:val="0"/>
                  <w:sz w:val="20"/>
                  <w:szCs w:val="20"/>
                </w:rPr>
                <w:t>advocacia@murarogoncalves.com</w:t>
              </w:r>
            </w:hyperlink>
          </w:p>
        </w:tc>
      </w:tr>
      <w:tr w:rsidR="00DF4875" w:rsidRPr="00535CC0" w14:paraId="4008D073" w14:textId="77777777" w:rsidTr="00DF18EA">
        <w:tc>
          <w:tcPr>
            <w:tcW w:w="1586" w:type="dxa"/>
            <w:shd w:val="clear" w:color="auto" w:fill="E7E6E6" w:themeFill="background2"/>
          </w:tcPr>
          <w:p w14:paraId="5190F410"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Nacionalidade:</w:t>
            </w:r>
          </w:p>
        </w:tc>
        <w:tc>
          <w:tcPr>
            <w:tcW w:w="1528" w:type="dxa"/>
            <w:shd w:val="clear" w:color="auto" w:fill="E7E6E6" w:themeFill="background2"/>
          </w:tcPr>
          <w:p w14:paraId="40EFDB69"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Estado civil:</w:t>
            </w:r>
          </w:p>
        </w:tc>
        <w:tc>
          <w:tcPr>
            <w:tcW w:w="1701" w:type="dxa"/>
            <w:shd w:val="clear" w:color="auto" w:fill="E7E6E6" w:themeFill="background2"/>
          </w:tcPr>
          <w:p w14:paraId="4CC11D91"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Profissão:</w:t>
            </w:r>
          </w:p>
        </w:tc>
        <w:tc>
          <w:tcPr>
            <w:tcW w:w="1842" w:type="dxa"/>
            <w:shd w:val="clear" w:color="auto" w:fill="E7E6E6" w:themeFill="background2"/>
          </w:tcPr>
          <w:p w14:paraId="27981606"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OAB/UF</w:t>
            </w:r>
          </w:p>
        </w:tc>
        <w:tc>
          <w:tcPr>
            <w:tcW w:w="1707" w:type="dxa"/>
            <w:shd w:val="clear" w:color="auto" w:fill="E7E6E6" w:themeFill="background2"/>
          </w:tcPr>
          <w:p w14:paraId="1091AF90"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Celular:</w:t>
            </w:r>
          </w:p>
        </w:tc>
      </w:tr>
      <w:tr w:rsidR="00DF4875" w:rsidRPr="00535CC0" w14:paraId="6836F0A8" w14:textId="77777777" w:rsidTr="00DF18EA">
        <w:tc>
          <w:tcPr>
            <w:tcW w:w="1586" w:type="dxa"/>
            <w:shd w:val="clear" w:color="auto" w:fill="auto"/>
          </w:tcPr>
          <w:p w14:paraId="2D319AE7"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Brasileiro(a)</w:t>
            </w:r>
          </w:p>
        </w:tc>
        <w:tc>
          <w:tcPr>
            <w:tcW w:w="1528" w:type="dxa"/>
          </w:tcPr>
          <w:p w14:paraId="63106290"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casada</w:t>
            </w:r>
          </w:p>
        </w:tc>
        <w:tc>
          <w:tcPr>
            <w:tcW w:w="1701" w:type="dxa"/>
          </w:tcPr>
          <w:p w14:paraId="06A21591"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advogada</w:t>
            </w:r>
          </w:p>
        </w:tc>
        <w:tc>
          <w:tcPr>
            <w:tcW w:w="1842" w:type="dxa"/>
          </w:tcPr>
          <w:p w14:paraId="13221AB2"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82.313/PR</w:t>
            </w:r>
          </w:p>
        </w:tc>
        <w:tc>
          <w:tcPr>
            <w:tcW w:w="1707" w:type="dxa"/>
          </w:tcPr>
          <w:p w14:paraId="1E66C8ED"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(43)98842-7402</w:t>
            </w:r>
          </w:p>
        </w:tc>
      </w:tr>
      <w:tr w:rsidR="00DF4875" w:rsidRPr="00535CC0" w14:paraId="580ADFB3" w14:textId="77777777" w:rsidTr="00DF18EA">
        <w:tc>
          <w:tcPr>
            <w:tcW w:w="1586" w:type="dxa"/>
            <w:shd w:val="clear" w:color="auto" w:fill="F2F2F2" w:themeFill="background1" w:themeFillShade="F2"/>
          </w:tcPr>
          <w:p w14:paraId="1EBB3E97"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Nome:</w:t>
            </w:r>
          </w:p>
        </w:tc>
        <w:tc>
          <w:tcPr>
            <w:tcW w:w="6778" w:type="dxa"/>
            <w:gridSpan w:val="4"/>
          </w:tcPr>
          <w:p w14:paraId="105CED5E"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Isabelle Muraro Gonçalves Sociedade Individual de Advocacia</w:t>
            </w:r>
          </w:p>
        </w:tc>
      </w:tr>
      <w:tr w:rsidR="00DF4875" w:rsidRPr="00535CC0" w14:paraId="7F0911C6" w14:textId="77777777" w:rsidTr="00DF18EA">
        <w:tc>
          <w:tcPr>
            <w:tcW w:w="1586" w:type="dxa"/>
            <w:shd w:val="clear" w:color="auto" w:fill="F2F2F2" w:themeFill="background1" w:themeFillShade="F2"/>
          </w:tcPr>
          <w:p w14:paraId="3434CAD7" w14:textId="77777777" w:rsidR="00DF4875" w:rsidRDefault="00DF4875" w:rsidP="00DF18EA">
            <w:pPr>
              <w:pStyle w:val="Ttulo"/>
              <w:spacing w:line="276" w:lineRule="auto"/>
              <w:jc w:val="left"/>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CNPJ:</w:t>
            </w:r>
          </w:p>
        </w:tc>
        <w:tc>
          <w:tcPr>
            <w:tcW w:w="3229" w:type="dxa"/>
            <w:gridSpan w:val="2"/>
          </w:tcPr>
          <w:p w14:paraId="68567AC3" w14:textId="77777777" w:rsidR="00DF4875" w:rsidRDefault="00DF4875" w:rsidP="00DF18EA">
            <w:pPr>
              <w:pStyle w:val="Ttulo"/>
              <w:spacing w:line="276" w:lineRule="auto"/>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62.918.199/0001-99</w:t>
            </w:r>
          </w:p>
        </w:tc>
        <w:tc>
          <w:tcPr>
            <w:tcW w:w="1842" w:type="dxa"/>
            <w:shd w:val="clear" w:color="auto" w:fill="F2F2F2" w:themeFill="background1" w:themeFillShade="F2"/>
          </w:tcPr>
          <w:p w14:paraId="58B070D1" w14:textId="77777777" w:rsidR="00DF4875" w:rsidRDefault="00DF4875" w:rsidP="00DF18EA">
            <w:pPr>
              <w:pStyle w:val="Ttulo"/>
              <w:spacing w:line="276" w:lineRule="auto"/>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OAB/UF</w:t>
            </w:r>
          </w:p>
        </w:tc>
        <w:tc>
          <w:tcPr>
            <w:tcW w:w="1707" w:type="dxa"/>
          </w:tcPr>
          <w:p w14:paraId="03E4E3F0" w14:textId="02C3C2C4"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EF1A88">
              <w:rPr>
                <w:rFonts w:ascii="Palatino Linotype" w:hAnsi="Palatino Linotype" w:cs="Times New Roman"/>
                <w:b w:val="0"/>
                <w:i w:val="0"/>
                <w:sz w:val="20"/>
                <w:szCs w:val="20"/>
                <w:u w:val="none"/>
              </w:rPr>
              <w:t>21</w:t>
            </w:r>
            <w:r>
              <w:rPr>
                <w:rFonts w:ascii="Palatino Linotype" w:hAnsi="Palatino Linotype" w:cs="Times New Roman"/>
                <w:b w:val="0"/>
                <w:i w:val="0"/>
                <w:sz w:val="20"/>
                <w:szCs w:val="20"/>
                <w:u w:val="none"/>
              </w:rPr>
              <w:t>.</w:t>
            </w:r>
            <w:r w:rsidRPr="00EF1A88">
              <w:rPr>
                <w:rFonts w:ascii="Palatino Linotype" w:hAnsi="Palatino Linotype" w:cs="Times New Roman"/>
                <w:b w:val="0"/>
                <w:i w:val="0"/>
                <w:sz w:val="20"/>
                <w:szCs w:val="20"/>
                <w:u w:val="none"/>
              </w:rPr>
              <w:t>556</w:t>
            </w:r>
            <w:r>
              <w:rPr>
                <w:rFonts w:ascii="Palatino Linotype" w:hAnsi="Palatino Linotype" w:cs="Times New Roman"/>
                <w:b w:val="0"/>
                <w:i w:val="0"/>
                <w:sz w:val="20"/>
                <w:szCs w:val="20"/>
                <w:u w:val="none"/>
              </w:rPr>
              <w:t>/PR</w:t>
            </w:r>
          </w:p>
        </w:tc>
      </w:tr>
      <w:tr w:rsidR="00DF4875" w:rsidRPr="00535CC0" w14:paraId="5CEEAA31" w14:textId="77777777" w:rsidTr="00DF18EA">
        <w:tc>
          <w:tcPr>
            <w:tcW w:w="1586" w:type="dxa"/>
            <w:shd w:val="clear" w:color="auto" w:fill="E7E6E6" w:themeFill="background2"/>
          </w:tcPr>
          <w:p w14:paraId="19FBE3D9"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Endereço:</w:t>
            </w:r>
          </w:p>
        </w:tc>
        <w:tc>
          <w:tcPr>
            <w:tcW w:w="6778" w:type="dxa"/>
            <w:gridSpan w:val="4"/>
          </w:tcPr>
          <w:p w14:paraId="6F60CCAD" w14:textId="77777777" w:rsidR="00DF4875" w:rsidRDefault="00DF4875" w:rsidP="00DF18EA">
            <w:pPr>
              <w:pStyle w:val="Ttulo"/>
              <w:spacing w:line="276" w:lineRule="auto"/>
              <w:jc w:val="both"/>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Rua dos Expedicionários, nº. 1.525, centro, Siqueira Campos/PR</w:t>
            </w:r>
          </w:p>
          <w:p w14:paraId="6F9908AC" w14:textId="77777777" w:rsidR="00DF4875" w:rsidRPr="00535CC0" w:rsidRDefault="00DF4875" w:rsidP="00DF18EA">
            <w:pPr>
              <w:pStyle w:val="Ttulo"/>
              <w:spacing w:line="276" w:lineRule="auto"/>
              <w:jc w:val="both"/>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 xml:space="preserve">Rua João </w:t>
            </w:r>
            <w:proofErr w:type="spellStart"/>
            <w:r>
              <w:rPr>
                <w:rFonts w:ascii="Palatino Linotype" w:hAnsi="Palatino Linotype" w:cs="Times New Roman"/>
                <w:b w:val="0"/>
                <w:i w:val="0"/>
                <w:sz w:val="20"/>
                <w:szCs w:val="20"/>
                <w:u w:val="none"/>
              </w:rPr>
              <w:t>Sboli</w:t>
            </w:r>
            <w:proofErr w:type="spellEnd"/>
            <w:r>
              <w:rPr>
                <w:rFonts w:ascii="Palatino Linotype" w:hAnsi="Palatino Linotype" w:cs="Times New Roman"/>
                <w:b w:val="0"/>
                <w:i w:val="0"/>
                <w:sz w:val="20"/>
                <w:szCs w:val="20"/>
                <w:u w:val="none"/>
              </w:rPr>
              <w:t xml:space="preserve">, nº. 121, centro, </w:t>
            </w:r>
            <w:proofErr w:type="spellStart"/>
            <w:r>
              <w:rPr>
                <w:rFonts w:ascii="Palatino Linotype" w:hAnsi="Palatino Linotype" w:cs="Times New Roman"/>
                <w:b w:val="0"/>
                <w:i w:val="0"/>
                <w:sz w:val="20"/>
                <w:szCs w:val="20"/>
                <w:u w:val="none"/>
              </w:rPr>
              <w:t>Quatiguá</w:t>
            </w:r>
            <w:proofErr w:type="spellEnd"/>
            <w:r>
              <w:rPr>
                <w:rFonts w:ascii="Palatino Linotype" w:hAnsi="Palatino Linotype" w:cs="Times New Roman"/>
                <w:b w:val="0"/>
                <w:i w:val="0"/>
                <w:sz w:val="20"/>
                <w:szCs w:val="20"/>
                <w:u w:val="none"/>
              </w:rPr>
              <w:t>/PR</w:t>
            </w:r>
          </w:p>
        </w:tc>
      </w:tr>
    </w:tbl>
    <w:p w14:paraId="19859195" w14:textId="77777777" w:rsidR="0069325B" w:rsidRPr="00535CC0" w:rsidRDefault="0069325B" w:rsidP="00ED59C3">
      <w:pPr>
        <w:pStyle w:val="Ttulo"/>
        <w:jc w:val="both"/>
        <w:rPr>
          <w:rFonts w:ascii="Palatino Linotype" w:hAnsi="Palatino Linotype" w:cs="Times New Roman"/>
          <w:i w:val="0"/>
          <w:sz w:val="21"/>
          <w:szCs w:val="21"/>
          <w:u w:val="none"/>
        </w:rPr>
      </w:pPr>
    </w:p>
    <w:p w14:paraId="60EDEC02"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OBJETO DO CONTRATO</w:t>
      </w:r>
    </w:p>
    <w:p w14:paraId="2283F081" w14:textId="3420BA32" w:rsidR="00B67610" w:rsidRPr="00B67610" w:rsidRDefault="00B67610" w:rsidP="00464391">
      <w:pPr>
        <w:shd w:val="clear" w:color="auto" w:fill="E7E6E6" w:themeFill="background2"/>
        <w:tabs>
          <w:tab w:val="left" w:pos="6975"/>
        </w:tabs>
        <w:jc w:val="both"/>
        <w:rPr>
          <w:rFonts w:ascii="Palatino Linotype" w:hAnsi="Palatino Linotype"/>
          <w:sz w:val="21"/>
          <w:szCs w:val="21"/>
          <w:u w:val="single"/>
        </w:rPr>
      </w:pPr>
      <w:r>
        <w:rPr>
          <w:rFonts w:ascii="Palatino Linotype" w:hAnsi="Palatino Linotype"/>
          <w:sz w:val="21"/>
          <w:szCs w:val="21"/>
        </w:rPr>
        <w:t xml:space="preserve">CLÁUSULA PRIMEIRA: O Contratante contratou os serviços profissionais do Contratado para processo administrativo e/ou judicial de {objeto_contrato}.</w:t>
      </w:r>
    </w:p>
    <w:p w14:paraId="3AAE4E4B" w14:textId="77777777" w:rsidR="00B67610" w:rsidRPr="00B67610" w:rsidRDefault="00B67610" w:rsidP="00ED59C3">
      <w:pPr>
        <w:tabs>
          <w:tab w:val="left" w:pos="6975"/>
        </w:tabs>
        <w:jc w:val="both"/>
        <w:rPr>
          <w:rFonts w:ascii="Palatino Linotype" w:hAnsi="Palatino Linotype"/>
          <w:sz w:val="21"/>
          <w:szCs w:val="21"/>
        </w:rPr>
      </w:pPr>
    </w:p>
    <w:p w14:paraId="4BFE6D62"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DEVERES DO CONTRATADO</w:t>
      </w:r>
    </w:p>
    <w:p w14:paraId="7AB73625" w14:textId="77777777"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SEGUNDA:  O Contratado se compromete a:</w:t>
      </w:r>
    </w:p>
    <w:p w14:paraId="175FB300" w14:textId="77777777" w:rsidR="00B67610" w:rsidRDefault="00B67610" w:rsidP="00ED59C3">
      <w:pPr>
        <w:pStyle w:val="PargrafodaLista"/>
        <w:numPr>
          <w:ilvl w:val="0"/>
          <w:numId w:val="2"/>
        </w:numPr>
        <w:tabs>
          <w:tab w:val="left" w:pos="6975"/>
        </w:tabs>
        <w:ind w:left="426"/>
        <w:jc w:val="both"/>
        <w:rPr>
          <w:rFonts w:ascii="Palatino Linotype" w:hAnsi="Palatino Linotype"/>
          <w:sz w:val="21"/>
          <w:szCs w:val="21"/>
        </w:rPr>
      </w:pPr>
      <w:r w:rsidRPr="00B67610">
        <w:rPr>
          <w:rFonts w:ascii="Palatino Linotype" w:hAnsi="Palatino Linotype"/>
          <w:sz w:val="21"/>
          <w:szCs w:val="21"/>
        </w:rPr>
        <w:t>Realizar os serviços agendados no INSS;</w:t>
      </w:r>
    </w:p>
    <w:p w14:paraId="52D0C3DA" w14:textId="77777777" w:rsidR="00B67610" w:rsidRDefault="00B67610" w:rsidP="00ED59C3">
      <w:pPr>
        <w:pStyle w:val="PargrafodaLista"/>
        <w:numPr>
          <w:ilvl w:val="0"/>
          <w:numId w:val="2"/>
        </w:numPr>
        <w:tabs>
          <w:tab w:val="left" w:pos="6975"/>
        </w:tabs>
        <w:ind w:left="426"/>
        <w:jc w:val="both"/>
        <w:rPr>
          <w:rFonts w:ascii="Palatino Linotype" w:hAnsi="Palatino Linotype"/>
          <w:sz w:val="21"/>
          <w:szCs w:val="21"/>
        </w:rPr>
      </w:pPr>
      <w:r w:rsidRPr="00B67610">
        <w:rPr>
          <w:rFonts w:ascii="Palatino Linotype" w:hAnsi="Palatino Linotype"/>
          <w:sz w:val="21"/>
          <w:szCs w:val="21"/>
        </w:rPr>
        <w:t>Aplicar todo seu conhecimento jurídico e empenho a fim de obter o melhor resultado possível, em consonância com os objetivos da cláusula primeira;</w:t>
      </w:r>
    </w:p>
    <w:p w14:paraId="61357501" w14:textId="0E7E32A5" w:rsidR="00B67610" w:rsidRPr="00B67610" w:rsidRDefault="00B67610" w:rsidP="00ED59C3">
      <w:pPr>
        <w:pStyle w:val="PargrafodaLista"/>
        <w:numPr>
          <w:ilvl w:val="0"/>
          <w:numId w:val="2"/>
        </w:numPr>
        <w:tabs>
          <w:tab w:val="left" w:pos="6975"/>
        </w:tabs>
        <w:ind w:left="426"/>
        <w:jc w:val="both"/>
        <w:rPr>
          <w:rFonts w:ascii="Palatino Linotype" w:hAnsi="Palatino Linotype"/>
          <w:sz w:val="21"/>
          <w:szCs w:val="21"/>
        </w:rPr>
      </w:pPr>
      <w:r w:rsidRPr="00B67610">
        <w:rPr>
          <w:rFonts w:ascii="Palatino Linotype" w:hAnsi="Palatino Linotype"/>
          <w:sz w:val="21"/>
          <w:szCs w:val="21"/>
        </w:rPr>
        <w:t>Não postergar injustificadamente o andamento processual.</w:t>
      </w:r>
    </w:p>
    <w:p w14:paraId="5AD68FE3" w14:textId="77777777" w:rsidR="00B67610" w:rsidRPr="00B67610" w:rsidRDefault="00B67610" w:rsidP="00ED59C3">
      <w:pPr>
        <w:tabs>
          <w:tab w:val="left" w:pos="6975"/>
        </w:tabs>
        <w:jc w:val="both"/>
        <w:rPr>
          <w:rFonts w:ascii="Palatino Linotype" w:hAnsi="Palatino Linotype"/>
          <w:sz w:val="21"/>
          <w:szCs w:val="21"/>
        </w:rPr>
      </w:pPr>
    </w:p>
    <w:p w14:paraId="745AE036"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DEVERES DO CONTRANTE</w:t>
      </w:r>
    </w:p>
    <w:p w14:paraId="14AB8945" w14:textId="77777777" w:rsid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TERCEIRA: O Contratante, visando o melhor resultado possível do processo previdenciário, se compromete a:</w:t>
      </w:r>
    </w:p>
    <w:p w14:paraId="2597C96F" w14:textId="1863760C"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Fornecer todas as informações necessárias ao deslinde processual;</w:t>
      </w:r>
    </w:p>
    <w:p w14:paraId="1E38266A" w14:textId="3834846F"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Manter seus dados atualizados perante o Contratado, tendo a obrigação de informar imediatamente, pelo e-mail ou telefone celular abaixo indicados, toda e qualquer alteração de endereço, telefone ou e-mail;</w:t>
      </w:r>
    </w:p>
    <w:p w14:paraId="03540465" w14:textId="77777777"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 xml:space="preserve">Caso necessite de prova testemunhal, indicar 3 testemunhas </w:t>
      </w:r>
      <w:proofErr w:type="gramStart"/>
      <w:r w:rsidRPr="00B67610">
        <w:rPr>
          <w:rFonts w:ascii="Palatino Linotype" w:hAnsi="Palatino Linotype"/>
          <w:sz w:val="21"/>
          <w:szCs w:val="21"/>
        </w:rPr>
        <w:t>até 30 dias</w:t>
      </w:r>
      <w:proofErr w:type="gramEnd"/>
      <w:r w:rsidRPr="00B67610">
        <w:rPr>
          <w:rFonts w:ascii="Palatino Linotype" w:hAnsi="Palatino Linotype"/>
          <w:sz w:val="21"/>
          <w:szCs w:val="21"/>
        </w:rPr>
        <w:t xml:space="preserve"> antes da audiência, justificação judicial ou justificação administrativa;</w:t>
      </w:r>
    </w:p>
    <w:p w14:paraId="0408BAD6" w14:textId="77777777"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Comparecer em todas as audiências, justificações judiciais ou justificações administrativas;</w:t>
      </w:r>
    </w:p>
    <w:p w14:paraId="58EA88D4" w14:textId="77777777"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lastRenderedPageBreak/>
        <w:t xml:space="preserve">Notificar o Contratado de qualquer alteração contributiva, como: desligamento do emprego, novo emprego, modificação nas contribuições como contribuinte individual, recebimento de qualquer benefício previdenciário, etc.; </w:t>
      </w:r>
    </w:p>
    <w:p w14:paraId="32901969" w14:textId="23CAB19F" w:rsidR="00B67610" w:rsidRP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Entregar ao Contratado todos os documentos necessários (expressamente solicitados pelo Contratado) para o protocolo administrativo no INSS até 30 dias antes da data de atendimento agendada no INSS.</w:t>
      </w:r>
    </w:p>
    <w:p w14:paraId="6C82774A" w14:textId="77777777" w:rsidR="00B67610" w:rsidRPr="00B67610" w:rsidRDefault="00B67610" w:rsidP="00ED59C3">
      <w:pPr>
        <w:tabs>
          <w:tab w:val="left" w:pos="6975"/>
        </w:tabs>
        <w:jc w:val="both"/>
        <w:rPr>
          <w:rFonts w:ascii="Palatino Linotype" w:hAnsi="Palatino Linotype"/>
          <w:sz w:val="21"/>
          <w:szCs w:val="21"/>
        </w:rPr>
      </w:pPr>
    </w:p>
    <w:p w14:paraId="642743D9"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DOS HONORÁRIOS ADVOCATÍCIOS</w:t>
      </w:r>
    </w:p>
    <w:p w14:paraId="79DC0186" w14:textId="1126CF34" w:rsidR="009611F6"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QUARTA: Em remuneração aos serviços prestados pelo Contratado, fica o Contratante obrigado, de forma irrevogável e irretratável, ao pagamento de honorários advocatícios em favor do contratado, da seguinte forma:</w:t>
      </w:r>
    </w:p>
    <w:p w14:paraId="09EA0C47" w14:textId="1EBE670B" w:rsidR="00E12866" w:rsidRDefault="00E12866" w:rsidP="00ED59C3">
      <w:pPr>
        <w:pStyle w:val="PargrafodaLista"/>
        <w:numPr>
          <w:ilvl w:val="0"/>
          <w:numId w:val="5"/>
        </w:numPr>
        <w:tabs>
          <w:tab w:val="left" w:pos="6975"/>
        </w:tabs>
        <w:ind w:left="426"/>
        <w:jc w:val="both"/>
        <w:rPr>
          <w:rFonts w:ascii="Palatino Linotype" w:hAnsi="Palatino Linotype"/>
          <w:sz w:val="21"/>
          <w:szCs w:val="21"/>
        </w:rPr>
      </w:pPr>
      <w:r>
        <w:rPr>
          <w:rFonts w:ascii="Palatino Linotype" w:hAnsi="Palatino Linotype"/>
          <w:sz w:val="21"/>
          <w:szCs w:val="21"/>
        </w:rPr>
        <w:t>Em caso de benefício por incapacidade temporária: 30% (trinta por cento) sobre as parcelas vencidas desde a DER até a implantação do benefício, além de 30% sobre os salários de benefício da metade do período de afastamento;</w:t>
      </w:r>
    </w:p>
    <w:p w14:paraId="228144A0" w14:textId="37B966BE" w:rsidR="0001084A" w:rsidRPr="00E12866" w:rsidRDefault="00E12866" w:rsidP="00B8738F">
      <w:pPr>
        <w:pStyle w:val="PargrafodaLista"/>
        <w:numPr>
          <w:ilvl w:val="0"/>
          <w:numId w:val="5"/>
        </w:numPr>
        <w:tabs>
          <w:tab w:val="left" w:pos="6975"/>
        </w:tabs>
        <w:ind w:left="426"/>
        <w:jc w:val="both"/>
        <w:rPr>
          <w:rFonts w:ascii="Palatino Linotype" w:hAnsi="Palatino Linotype"/>
          <w:sz w:val="21"/>
          <w:szCs w:val="21"/>
        </w:rPr>
      </w:pPr>
      <w:r w:rsidRPr="00E12866">
        <w:rPr>
          <w:rFonts w:ascii="Palatino Linotype" w:hAnsi="Palatino Linotype"/>
          <w:sz w:val="21"/>
          <w:szCs w:val="21"/>
        </w:rPr>
        <w:t>Em caso de aposentadoria, pensão por morte, benefício de prestação continuada, incapacidade permanente ou auxílio-acidente:</w:t>
      </w:r>
      <w:r>
        <w:rPr>
          <w:rFonts w:ascii="Palatino Linotype" w:hAnsi="Palatino Linotype"/>
          <w:sz w:val="21"/>
          <w:szCs w:val="21"/>
        </w:rPr>
        <w:t xml:space="preserve"> </w:t>
      </w:r>
      <w:r w:rsidR="0001084A" w:rsidRPr="00E12866">
        <w:rPr>
          <w:rFonts w:ascii="Palatino Linotype" w:hAnsi="Palatino Linotype"/>
          <w:sz w:val="21"/>
          <w:szCs w:val="21"/>
        </w:rPr>
        <w:t>30% sobre o</w:t>
      </w:r>
      <w:r w:rsidR="00A44469" w:rsidRPr="00E12866">
        <w:rPr>
          <w:rFonts w:ascii="Palatino Linotype" w:hAnsi="Palatino Linotype"/>
          <w:sz w:val="21"/>
          <w:szCs w:val="21"/>
        </w:rPr>
        <w:t xml:space="preserve"> valor recebido entre a DER e a DIP, além de 30% sobre </w:t>
      </w:r>
      <w:r w:rsidRPr="00E12866">
        <w:rPr>
          <w:rFonts w:ascii="Palatino Linotype" w:hAnsi="Palatino Linotype"/>
          <w:sz w:val="21"/>
          <w:szCs w:val="21"/>
        </w:rPr>
        <w:t>a metade do período após a DIP</w:t>
      </w:r>
      <w:r w:rsidR="00A44469" w:rsidRPr="00E12866">
        <w:rPr>
          <w:rFonts w:ascii="Palatino Linotype" w:hAnsi="Palatino Linotype"/>
          <w:sz w:val="21"/>
          <w:szCs w:val="21"/>
        </w:rPr>
        <w:t>;</w:t>
      </w:r>
    </w:p>
    <w:p w14:paraId="228144A0" w14:textId="37B966BE" w:rsidR="0001084A" w:rsidRPr="00E12866" w:rsidRDefault="00E12866" w:rsidP="00B8738F">
      <w:pPr>
        <w:pStyle w:val="PargrafodaLista"/>
        <w:numPr>
          <w:ilvl w:val="0"/>
          <w:numId w:val="5"/>
        </w:numPr>
        <w:tabs>
          <w:tab w:val="left" w:pos="6975"/>
        </w:tabs>
        <w:ind w:left="426"/>
        <w:jc w:val="both"/>
        <w:rPr>
          <w:rFonts w:ascii="Palatino Linotype" w:hAnsi="Palatino Linotype"/>
          <w:sz w:val="21"/>
          <w:szCs w:val="21"/>
        </w:rPr>
      </w:pPr>
      <w:r>
        <w:rPr>
          <w:rFonts w:ascii="Palatino Linotype" w:hAnsi="Palatino Linotype"/>
          <w:sz w:val="21"/>
          <w:szCs w:val="21"/>
        </w:rPr>
        <w:t xml:space="preserve">{#honorarios_extra}</w:t>
      </w:r>
    </w:p>
    <w:p w14:paraId="228144A0" w14:textId="37B966BE" w:rsidR="0001084A" w:rsidRPr="00E12866" w:rsidRDefault="00E12866" w:rsidP="00B8738F">
      <w:pPr>
        <w:pStyle w:val="PargrafodaLista"/>
        <w:numPr>
          <w:ilvl w:val="0"/>
          <w:numId w:val="5"/>
        </w:numPr>
        <w:tabs>
          <w:tab w:val="left" w:pos="6975"/>
        </w:tabs>
        <w:ind w:left="426"/>
        <w:jc w:val="both"/>
        <w:rPr>
          <w:rFonts w:ascii="Palatino Linotype" w:hAnsi="Palatino Linotype"/>
          <w:sz w:val="21"/>
          <w:szCs w:val="21"/>
        </w:rPr>
      </w:pPr>
      <w:r>
        <w:rPr>
          <w:rFonts w:ascii="Palatino Linotype" w:hAnsi="Palatino Linotype"/>
          <w:sz w:val="21"/>
          <w:szCs w:val="21"/>
        </w:rPr>
        <w:t xml:space="preserve">{texto}</w:t>
      </w:r>
    </w:p>
    <w:p w14:paraId="228144A0" w14:textId="37B966BE" w:rsidR="0001084A" w:rsidRPr="00E12866" w:rsidRDefault="00E12866" w:rsidP="00B8738F">
      <w:pPr>
        <w:pStyle w:val="PargrafodaLista"/>
        <w:numPr>
          <w:ilvl w:val="0"/>
          <w:numId w:val="5"/>
        </w:numPr>
        <w:tabs>
          <w:tab w:val="left" w:pos="6975"/>
        </w:tabs>
        <w:ind w:left="426"/>
        <w:jc w:val="both"/>
        <w:rPr>
          <w:rFonts w:ascii="Palatino Linotype" w:hAnsi="Palatino Linotype"/>
          <w:sz w:val="21"/>
          <w:szCs w:val="21"/>
        </w:rPr>
      </w:pPr>
      <w:r>
        <w:rPr>
          <w:rFonts w:ascii="Palatino Linotype" w:hAnsi="Palatino Linotype"/>
          <w:sz w:val="21"/>
          <w:szCs w:val="21"/>
        </w:rPr>
        <w:t xml:space="preserve">{/honorarios_extra}</w:t>
      </w:r>
    </w:p>
    <w:p w14:paraId="3A1BC534" w14:textId="4FF26E60" w:rsidR="00FB114F" w:rsidRDefault="00FB114F" w:rsidP="00ED59C3">
      <w:pPr>
        <w:pStyle w:val="PargrafodaLista"/>
        <w:numPr>
          <w:ilvl w:val="0"/>
          <w:numId w:val="5"/>
        </w:numPr>
        <w:tabs>
          <w:tab w:val="left" w:pos="6975"/>
        </w:tabs>
        <w:ind w:left="426"/>
        <w:jc w:val="both"/>
        <w:rPr>
          <w:rFonts w:ascii="Palatino Linotype" w:hAnsi="Palatino Linotype"/>
          <w:sz w:val="21"/>
          <w:szCs w:val="21"/>
        </w:rPr>
      </w:pPr>
      <w:r>
        <w:rPr>
          <w:rFonts w:ascii="Palatino Linotype" w:hAnsi="Palatino Linotype"/>
          <w:sz w:val="21"/>
          <w:szCs w:val="21"/>
        </w:rPr>
        <w:t>Tais valores serão pagos em favor de Isabelle Muraro Gonçalves Sociedade Individual de Advocacia, CNPJ: 62.918.199/0001-99</w:t>
      </w:r>
      <w:r w:rsidR="00270D98">
        <w:rPr>
          <w:rFonts w:ascii="Palatino Linotype" w:hAnsi="Palatino Linotype"/>
          <w:sz w:val="21"/>
          <w:szCs w:val="21"/>
        </w:rPr>
        <w:t>.</w:t>
      </w:r>
    </w:p>
    <w:p w14:paraId="2C592449" w14:textId="5B388B47" w:rsidR="00B748C7" w:rsidRPr="005B2D3B" w:rsidRDefault="00B748C7" w:rsidP="005B2D3B">
      <w:pPr>
        <w:tabs>
          <w:tab w:val="left" w:pos="6975"/>
        </w:tabs>
        <w:jc w:val="both"/>
        <w:rPr>
          <w:rFonts w:ascii="Palatino Linotype" w:hAnsi="Palatino Linotype"/>
          <w:sz w:val="21"/>
          <w:szCs w:val="21"/>
        </w:rPr>
      </w:pPr>
    </w:p>
    <w:p w14:paraId="2C21A4C1" w14:textId="5C0FCC3F"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1º</w:t>
      </w:r>
      <w:r w:rsidR="0068359E">
        <w:rPr>
          <w:rFonts w:ascii="Palatino Linotype" w:hAnsi="Palatino Linotype"/>
          <w:sz w:val="21"/>
          <w:szCs w:val="21"/>
        </w:rPr>
        <w:t>.</w:t>
      </w:r>
      <w:r w:rsidRPr="00B67610">
        <w:rPr>
          <w:rFonts w:ascii="Palatino Linotype" w:hAnsi="Palatino Linotype"/>
          <w:sz w:val="21"/>
          <w:szCs w:val="21"/>
        </w:rPr>
        <w:t xml:space="preserve"> O proveito econômico, sobre o qual incide os honorários advocatícios, é o valor bruto composto por todas as parcelas vencidas e parcelas vincendas, juros e atualização monetária calculadas até a data do tr</w:t>
      </w:r>
      <w:r w:rsidR="0068359E">
        <w:rPr>
          <w:rFonts w:ascii="Palatino Linotype" w:hAnsi="Palatino Linotype"/>
          <w:sz w:val="21"/>
          <w:szCs w:val="21"/>
        </w:rPr>
        <w:t>â</w:t>
      </w:r>
      <w:r w:rsidRPr="00B67610">
        <w:rPr>
          <w:rFonts w:ascii="Palatino Linotype" w:hAnsi="Palatino Linotype"/>
          <w:sz w:val="21"/>
          <w:szCs w:val="21"/>
        </w:rPr>
        <w:t>nsito em julgado, sem dedução de benefícios previdenciários já recebidos, sejam decorrentes do presente processo ou outros processos administrativos ou judiciais. Desta forma, proveito econômico não se confunde com o valor líquido recebido por meio de RPV ou Precatório.</w:t>
      </w:r>
    </w:p>
    <w:p w14:paraId="21BA4A85" w14:textId="68BC2E2B"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2º</w:t>
      </w:r>
      <w:r w:rsidR="0068359E">
        <w:rPr>
          <w:rFonts w:ascii="Palatino Linotype" w:hAnsi="Palatino Linotype"/>
          <w:sz w:val="21"/>
          <w:szCs w:val="21"/>
        </w:rPr>
        <w:t>.</w:t>
      </w:r>
      <w:r w:rsidRPr="00B67610">
        <w:rPr>
          <w:rFonts w:ascii="Palatino Linotype" w:hAnsi="Palatino Linotype"/>
          <w:sz w:val="21"/>
          <w:szCs w:val="21"/>
        </w:rPr>
        <w:t xml:space="preserve"> Caso a decisão judicial ou administrativa oportunize ao Contratante escolher entre a averbação do tempo de contribuição ou a concessão do benefício previdenciário, e este escolha a averbação do tempo de contribuição, serão devidos ao Contratado os honorários advocatícios, segundo alínea “a” e “b” desta cláusula. Para tanto, será considerado proveito econômico o valor das parcelas vencidas e vincendas até o trânsito em julgado como se o Contratante tivesse optado pela implantação do benefício, com vencimento na data da opção do Contratante.</w:t>
      </w:r>
    </w:p>
    <w:p w14:paraId="02C991F5" w14:textId="785126D9"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3º</w:t>
      </w:r>
      <w:r w:rsidR="0068359E">
        <w:rPr>
          <w:rFonts w:ascii="Palatino Linotype" w:hAnsi="Palatino Linotype"/>
          <w:sz w:val="21"/>
          <w:szCs w:val="21"/>
        </w:rPr>
        <w:t>.</w:t>
      </w:r>
      <w:r w:rsidRPr="00B67610">
        <w:rPr>
          <w:rFonts w:ascii="Palatino Linotype" w:hAnsi="Palatino Linotype"/>
          <w:sz w:val="21"/>
          <w:szCs w:val="21"/>
        </w:rPr>
        <w:t xml:space="preserve"> Caso a decisão judicial conceda apenas a averbação do tempo de contribuição, sem a concessão de benefício previdenciário, os honorários contratuais serão fixados no valor de R$ 300,00 (trezentos reais) por mês averbado a mais da decisão administrativa, com vencimento no tr</w:t>
      </w:r>
      <w:r w:rsidR="0068359E">
        <w:rPr>
          <w:rFonts w:ascii="Palatino Linotype" w:hAnsi="Palatino Linotype"/>
          <w:sz w:val="21"/>
          <w:szCs w:val="21"/>
        </w:rPr>
        <w:t>â</w:t>
      </w:r>
      <w:r w:rsidRPr="00B67610">
        <w:rPr>
          <w:rFonts w:ascii="Palatino Linotype" w:hAnsi="Palatino Linotype"/>
          <w:sz w:val="21"/>
          <w:szCs w:val="21"/>
        </w:rPr>
        <w:t>nsito em julgado do processo de conhecimento.  Este valor será atualizado monetariamente pelo INPC com termo inicial da atualização a data da assinatura deste contrato.</w:t>
      </w:r>
    </w:p>
    <w:p w14:paraId="09F11BFB" w14:textId="77777777"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4º: Os honorários incluídos na condenação por arbitramento ou sucumbência pertencem ao CONTRATADO, sem qualquer redução dos honorários contratuais.</w:t>
      </w:r>
    </w:p>
    <w:p w14:paraId="01CB139A" w14:textId="77777777"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lastRenderedPageBreak/>
        <w:t>§ 5º: Fica estipulado entre as partes que, se caso a contratada optar em separar a parte do valor devido a título de honorários cobrados do contratante, na referida ação, juntará o contrato de prestação de serviço no processo para que se cumpra sua finalidade do contrato.</w:t>
      </w:r>
    </w:p>
    <w:p w14:paraId="66BBB3E1" w14:textId="77777777" w:rsidR="00B67610" w:rsidRPr="00B67610" w:rsidRDefault="00B67610" w:rsidP="00ED59C3">
      <w:pPr>
        <w:tabs>
          <w:tab w:val="left" w:pos="6975"/>
        </w:tabs>
        <w:jc w:val="both"/>
        <w:rPr>
          <w:rFonts w:ascii="Palatino Linotype" w:hAnsi="Palatino Linotype"/>
          <w:sz w:val="21"/>
          <w:szCs w:val="21"/>
        </w:rPr>
      </w:pPr>
    </w:p>
    <w:p w14:paraId="49F0B17C"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CUSTAS E DESPESAS</w:t>
      </w:r>
    </w:p>
    <w:p w14:paraId="31D5B777" w14:textId="77777777"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QUINTA: As despesas efetuadas pelo Contratado, decorrentes direta ou indiretamente do processo administrativo e/ou judicial, serão reembolsadas pelo Contratante no final do processo de conhecimento mediante apresentação de demonstrativo consolidado de custas e despesas acompanhado dos respectivos comprovantes de pagamento. </w:t>
      </w:r>
    </w:p>
    <w:p w14:paraId="07A5C339" w14:textId="77777777" w:rsidR="00B67610" w:rsidRPr="00B67610" w:rsidRDefault="00B67610" w:rsidP="00ED59C3">
      <w:pPr>
        <w:tabs>
          <w:tab w:val="left" w:pos="6975"/>
        </w:tabs>
        <w:jc w:val="both"/>
        <w:rPr>
          <w:rFonts w:ascii="Palatino Linotype" w:hAnsi="Palatino Linotype"/>
          <w:sz w:val="21"/>
          <w:szCs w:val="21"/>
        </w:rPr>
      </w:pPr>
    </w:p>
    <w:p w14:paraId="7D3F2510"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MULTA</w:t>
      </w:r>
    </w:p>
    <w:p w14:paraId="7A7DE253" w14:textId="7B789DD2"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SEXTA: O descumprimento dos deveres do Contratado ou do Contratante, estabelecidos na cláusula segunda e terceira, implicará na multa contratual de </w:t>
      </w:r>
      <w:r w:rsidR="0068359E">
        <w:rPr>
          <w:rFonts w:ascii="Palatino Linotype" w:hAnsi="Palatino Linotype"/>
          <w:sz w:val="21"/>
          <w:szCs w:val="21"/>
        </w:rPr>
        <w:t>1 (um) salário mínimo</w:t>
      </w:r>
      <w:r w:rsidRPr="00B67610">
        <w:rPr>
          <w:rFonts w:ascii="Palatino Linotype" w:hAnsi="Palatino Linotype"/>
          <w:sz w:val="21"/>
          <w:szCs w:val="21"/>
        </w:rPr>
        <w:t>, com vencimento no tr</w:t>
      </w:r>
      <w:r w:rsidR="0068359E">
        <w:rPr>
          <w:rFonts w:ascii="Palatino Linotype" w:hAnsi="Palatino Linotype"/>
          <w:sz w:val="21"/>
          <w:szCs w:val="21"/>
        </w:rPr>
        <w:t>â</w:t>
      </w:r>
      <w:r w:rsidRPr="00B67610">
        <w:rPr>
          <w:rFonts w:ascii="Palatino Linotype" w:hAnsi="Palatino Linotype"/>
          <w:sz w:val="21"/>
          <w:szCs w:val="21"/>
        </w:rPr>
        <w:t>nsito em julgado do processo judicial.</w:t>
      </w:r>
    </w:p>
    <w:p w14:paraId="4A6092BF" w14:textId="0945D700" w:rsid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SÉTIMA: O não pagamento dos honorários nas datas aprazadas importará em multa contratual de 10% (dez por cento) sobre os valores devidos, atualização monetária pelo INPC e juros moratórios de 1% ao mês.</w:t>
      </w:r>
    </w:p>
    <w:p w14:paraId="5755C569" w14:textId="10832B25" w:rsidR="00ED59C3" w:rsidRDefault="00ED59C3" w:rsidP="00ED59C3">
      <w:pPr>
        <w:tabs>
          <w:tab w:val="left" w:pos="6975"/>
        </w:tabs>
        <w:jc w:val="both"/>
        <w:rPr>
          <w:rFonts w:ascii="Palatino Linotype" w:hAnsi="Palatino Linotype"/>
          <w:sz w:val="21"/>
          <w:szCs w:val="21"/>
        </w:rPr>
      </w:pPr>
    </w:p>
    <w:p w14:paraId="3D85F65B" w14:textId="6FBAFC39" w:rsidR="00ED59C3" w:rsidRPr="00ED59C3" w:rsidRDefault="00ED59C3" w:rsidP="00ED59C3">
      <w:pPr>
        <w:tabs>
          <w:tab w:val="left" w:pos="6975"/>
        </w:tabs>
        <w:jc w:val="both"/>
        <w:rPr>
          <w:rFonts w:ascii="Palatino Linotype" w:hAnsi="Palatino Linotype"/>
          <w:b/>
          <w:sz w:val="21"/>
          <w:szCs w:val="21"/>
        </w:rPr>
      </w:pPr>
      <w:r w:rsidRPr="00ED59C3">
        <w:rPr>
          <w:rFonts w:ascii="Palatino Linotype" w:hAnsi="Palatino Linotype"/>
          <w:b/>
          <w:bCs/>
          <w:sz w:val="21"/>
          <w:szCs w:val="21"/>
        </w:rPr>
        <w:t>DA PROTEÇÃO DE DADOS PESSOAIS (LGPD)</w:t>
      </w:r>
    </w:p>
    <w:p w14:paraId="5748D02F" w14:textId="42F01EF8" w:rsidR="00ED59C3" w:rsidRPr="00ED59C3" w:rsidRDefault="00ED59C3" w:rsidP="00ED59C3">
      <w:pPr>
        <w:tabs>
          <w:tab w:val="left" w:pos="6975"/>
        </w:tabs>
        <w:jc w:val="both"/>
        <w:rPr>
          <w:rFonts w:ascii="Palatino Linotype" w:hAnsi="Palatino Linotype"/>
          <w:sz w:val="21"/>
          <w:szCs w:val="21"/>
        </w:rPr>
      </w:pPr>
      <w:r>
        <w:rPr>
          <w:rFonts w:ascii="Palatino Linotype" w:hAnsi="Palatino Linotype"/>
          <w:sz w:val="21"/>
          <w:szCs w:val="21"/>
        </w:rPr>
        <w:t>CLÁUSULA OITAVA</w:t>
      </w:r>
      <w:r w:rsidRPr="00ED59C3">
        <w:rPr>
          <w:rFonts w:ascii="Palatino Linotype" w:hAnsi="Palatino Linotype"/>
          <w:sz w:val="21"/>
          <w:szCs w:val="21"/>
        </w:rPr>
        <w:t>. As partes se comprometem a cumprir as disposições da </w:t>
      </w:r>
      <w:hyperlink r:id="rId9" w:tooltip="LEI Nº 13.709, DE 14 DE AGOSTO DE 2018" w:history="1">
        <w:r w:rsidRPr="00ED59C3">
          <w:rPr>
            <w:rStyle w:val="Hyperlink"/>
            <w:rFonts w:ascii="Palatino Linotype" w:hAnsi="Palatino Linotype"/>
            <w:color w:val="auto"/>
            <w:sz w:val="21"/>
            <w:szCs w:val="21"/>
            <w:u w:val="none"/>
          </w:rPr>
          <w:t>Lei Geral de Proteç</w:t>
        </w:r>
        <w:r>
          <w:rPr>
            <w:rStyle w:val="Hyperlink"/>
            <w:rFonts w:ascii="Palatino Linotype" w:hAnsi="Palatino Linotype"/>
            <w:color w:val="auto"/>
            <w:sz w:val="21"/>
            <w:szCs w:val="21"/>
            <w:u w:val="none"/>
          </w:rPr>
          <w:t>ã</w:t>
        </w:r>
        <w:r w:rsidRPr="00ED59C3">
          <w:rPr>
            <w:rStyle w:val="Hyperlink"/>
            <w:rFonts w:ascii="Palatino Linotype" w:hAnsi="Palatino Linotype"/>
            <w:color w:val="auto"/>
            <w:sz w:val="21"/>
            <w:szCs w:val="21"/>
            <w:u w:val="none"/>
          </w:rPr>
          <w:t>o de Dados Pessoais</w:t>
        </w:r>
      </w:hyperlink>
      <w:r w:rsidRPr="00ED59C3">
        <w:rPr>
          <w:rFonts w:ascii="Palatino Linotype" w:hAnsi="Palatino Linotype"/>
          <w:sz w:val="21"/>
          <w:szCs w:val="21"/>
        </w:rPr>
        <w:t> (Lei nº </w:t>
      </w:r>
      <w:hyperlink r:id="rId10" w:tooltip="LEI Nº 13.709, DE 14 DE AGOSTO DE 2018" w:history="1">
        <w:r w:rsidRPr="00ED59C3">
          <w:rPr>
            <w:rStyle w:val="Hyperlink"/>
            <w:rFonts w:ascii="Palatino Linotype" w:hAnsi="Palatino Linotype"/>
            <w:color w:val="auto"/>
            <w:sz w:val="21"/>
            <w:szCs w:val="21"/>
            <w:u w:val="none"/>
          </w:rPr>
          <w:t>13.709</w:t>
        </w:r>
      </w:hyperlink>
      <w:r w:rsidRPr="00ED59C3">
        <w:rPr>
          <w:rFonts w:ascii="Palatino Linotype" w:hAnsi="Palatino Linotype"/>
          <w:sz w:val="21"/>
          <w:szCs w:val="21"/>
        </w:rPr>
        <w:t>/2018 – </w:t>
      </w:r>
      <w:hyperlink r:id="rId11" w:tooltip="LEI Nº 13.709, DE 14 DE AGOSTO DE 2018" w:history="1">
        <w:r w:rsidRPr="00ED59C3">
          <w:rPr>
            <w:rStyle w:val="Hyperlink"/>
            <w:rFonts w:ascii="Palatino Linotype" w:hAnsi="Palatino Linotype"/>
            <w:color w:val="auto"/>
            <w:sz w:val="21"/>
            <w:szCs w:val="21"/>
            <w:u w:val="none"/>
          </w:rPr>
          <w:t>LGPD</w:t>
        </w:r>
      </w:hyperlink>
      <w:r w:rsidRPr="00ED59C3">
        <w:rPr>
          <w:rFonts w:ascii="Palatino Linotype" w:hAnsi="Palatino Linotype"/>
          <w:sz w:val="21"/>
          <w:szCs w:val="21"/>
        </w:rPr>
        <w:t>), responsabilizando-se pelo tratamento adequado, seguro e lícito dos dados pessoais eventualmente compartilhados no âmbito deste contrato.</w:t>
      </w:r>
    </w:p>
    <w:p w14:paraId="1F676DB9" w14:textId="3A397D2E" w:rsidR="00ED59C3" w:rsidRPr="00ED59C3" w:rsidRDefault="00ED59C3" w:rsidP="00ED59C3">
      <w:pPr>
        <w:tabs>
          <w:tab w:val="left" w:pos="6975"/>
        </w:tabs>
        <w:jc w:val="both"/>
        <w:rPr>
          <w:rFonts w:ascii="Palatino Linotype" w:hAnsi="Palatino Linotype"/>
          <w:sz w:val="21"/>
          <w:szCs w:val="21"/>
        </w:rPr>
      </w:pPr>
      <w:r>
        <w:rPr>
          <w:rFonts w:ascii="Palatino Linotype" w:hAnsi="Palatino Linotype"/>
          <w:sz w:val="21"/>
          <w:szCs w:val="21"/>
        </w:rPr>
        <w:t xml:space="preserve">§ 1º. </w:t>
      </w:r>
      <w:r w:rsidRPr="00ED59C3">
        <w:rPr>
          <w:rFonts w:ascii="Palatino Linotype" w:hAnsi="Palatino Linotype"/>
          <w:sz w:val="21"/>
          <w:szCs w:val="21"/>
        </w:rPr>
        <w:t xml:space="preserve">A </w:t>
      </w:r>
      <w:r>
        <w:rPr>
          <w:rFonts w:ascii="Palatino Linotype" w:hAnsi="Palatino Linotype"/>
          <w:sz w:val="21"/>
          <w:szCs w:val="21"/>
        </w:rPr>
        <w:t>CONTRATADA</w:t>
      </w:r>
      <w:r w:rsidRPr="00ED59C3">
        <w:rPr>
          <w:rFonts w:ascii="Palatino Linotype" w:hAnsi="Palatino Linotype"/>
          <w:sz w:val="21"/>
          <w:szCs w:val="21"/>
        </w:rPr>
        <w:t xml:space="preserve"> declara estar ciente de que poderá ter acesso a dados pessoais do CONTRATANTE, de seus familiares e de terceiros em sua residência, comprometendo-se a manter a confidencialidade, segurança e a não utilização dessas informações para qualquer finalidade diversa da prestação dos serviços contratados.</w:t>
      </w:r>
    </w:p>
    <w:p w14:paraId="5DE91318" w14:textId="6BDB66DF" w:rsidR="00ED59C3" w:rsidRPr="00ED59C3" w:rsidRDefault="00ED59C3" w:rsidP="00ED59C3">
      <w:pPr>
        <w:tabs>
          <w:tab w:val="left" w:pos="6975"/>
        </w:tabs>
        <w:jc w:val="both"/>
        <w:rPr>
          <w:rFonts w:ascii="Palatino Linotype" w:hAnsi="Palatino Linotype"/>
          <w:sz w:val="21"/>
          <w:szCs w:val="21"/>
        </w:rPr>
      </w:pPr>
      <w:r>
        <w:rPr>
          <w:rFonts w:ascii="Palatino Linotype" w:hAnsi="Palatino Linotype"/>
          <w:sz w:val="21"/>
          <w:szCs w:val="21"/>
        </w:rPr>
        <w:t>§ 2º.</w:t>
      </w:r>
      <w:r w:rsidRPr="00ED59C3">
        <w:rPr>
          <w:rFonts w:ascii="Palatino Linotype" w:hAnsi="Palatino Linotype"/>
          <w:sz w:val="21"/>
          <w:szCs w:val="21"/>
        </w:rPr>
        <w:t xml:space="preserve"> O CONTRATANTE também se compromete a tratar com responsabilidade e sigilo os dados pessoais da </w:t>
      </w:r>
      <w:r>
        <w:rPr>
          <w:rFonts w:ascii="Palatino Linotype" w:hAnsi="Palatino Linotype"/>
          <w:sz w:val="21"/>
          <w:szCs w:val="21"/>
        </w:rPr>
        <w:t>CONTRATADA</w:t>
      </w:r>
      <w:r w:rsidRPr="00ED59C3">
        <w:rPr>
          <w:rFonts w:ascii="Palatino Linotype" w:hAnsi="Palatino Linotype"/>
          <w:sz w:val="21"/>
          <w:szCs w:val="21"/>
        </w:rPr>
        <w:t xml:space="preserve"> eventualmente fornecidos (como documentos, endereço, telefone, etc.), utilizando-os exclusivamente para fins relacionados à prestação de serviços.</w:t>
      </w:r>
    </w:p>
    <w:p w14:paraId="518E6519" w14:textId="3FED0F48" w:rsidR="00ED59C3" w:rsidRPr="00ED59C3" w:rsidRDefault="00ED59C3" w:rsidP="00ED59C3">
      <w:pPr>
        <w:tabs>
          <w:tab w:val="left" w:pos="6975"/>
        </w:tabs>
        <w:jc w:val="both"/>
        <w:rPr>
          <w:rFonts w:ascii="Palatino Linotype" w:hAnsi="Palatino Linotype"/>
          <w:sz w:val="21"/>
          <w:szCs w:val="21"/>
        </w:rPr>
      </w:pPr>
      <w:r>
        <w:rPr>
          <w:rFonts w:ascii="Palatino Linotype" w:hAnsi="Palatino Linotype"/>
          <w:sz w:val="21"/>
          <w:szCs w:val="21"/>
        </w:rPr>
        <w:t xml:space="preserve">§ 3º. </w:t>
      </w:r>
      <w:r w:rsidRPr="00ED59C3">
        <w:rPr>
          <w:rFonts w:ascii="Palatino Linotype" w:hAnsi="Palatino Linotype"/>
          <w:sz w:val="21"/>
          <w:szCs w:val="21"/>
        </w:rPr>
        <w:t>Ambas as partes reconhecem que qualquer descumprimento às obrigações previstas nesta cláusula poderá ensejar responsabilização nas esferas civil e administrativa, nos termos da legislação vigente.</w:t>
      </w:r>
    </w:p>
    <w:p w14:paraId="282C094C" w14:textId="77777777" w:rsidR="00ED59C3" w:rsidRDefault="00ED59C3" w:rsidP="00ED59C3">
      <w:pPr>
        <w:tabs>
          <w:tab w:val="left" w:pos="6975"/>
        </w:tabs>
        <w:jc w:val="both"/>
        <w:rPr>
          <w:rFonts w:ascii="Palatino Linotype" w:hAnsi="Palatino Linotype"/>
          <w:b/>
          <w:sz w:val="21"/>
          <w:szCs w:val="21"/>
        </w:rPr>
      </w:pPr>
    </w:p>
    <w:p w14:paraId="417C90F3" w14:textId="3C6D60E2"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RESCISÃO CONTRATUAL</w:t>
      </w:r>
    </w:p>
    <w:p w14:paraId="62D18820" w14:textId="01B05369" w:rsid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w:t>
      </w:r>
      <w:r w:rsidR="00ED59C3">
        <w:rPr>
          <w:rFonts w:ascii="Palatino Linotype" w:hAnsi="Palatino Linotype"/>
          <w:sz w:val="21"/>
          <w:szCs w:val="21"/>
        </w:rPr>
        <w:t>NONA</w:t>
      </w:r>
      <w:r w:rsidRPr="00B67610">
        <w:rPr>
          <w:rFonts w:ascii="Palatino Linotype" w:hAnsi="Palatino Linotype"/>
          <w:sz w:val="21"/>
          <w:szCs w:val="21"/>
        </w:rPr>
        <w:t>: Em caso de desistência da ação, expressa ou tácita, será devido ao contratado:</w:t>
      </w:r>
    </w:p>
    <w:p w14:paraId="7812AF89" w14:textId="77777777" w:rsidR="0068359E" w:rsidRDefault="00B67610" w:rsidP="00ED59C3">
      <w:pPr>
        <w:pStyle w:val="PargrafodaLista"/>
        <w:numPr>
          <w:ilvl w:val="0"/>
          <w:numId w:val="6"/>
        </w:numPr>
        <w:tabs>
          <w:tab w:val="left" w:pos="6975"/>
        </w:tabs>
        <w:ind w:left="426"/>
        <w:jc w:val="both"/>
        <w:rPr>
          <w:rFonts w:ascii="Palatino Linotype" w:hAnsi="Palatino Linotype"/>
          <w:sz w:val="21"/>
          <w:szCs w:val="21"/>
        </w:rPr>
      </w:pPr>
      <w:r w:rsidRPr="0068359E">
        <w:rPr>
          <w:rFonts w:ascii="Palatino Linotype" w:hAnsi="Palatino Linotype"/>
          <w:sz w:val="21"/>
          <w:szCs w:val="21"/>
        </w:rPr>
        <w:t>O valor de R$</w:t>
      </w:r>
      <w:r w:rsidR="0068359E" w:rsidRPr="0068359E">
        <w:rPr>
          <w:rFonts w:ascii="Palatino Linotype" w:hAnsi="Palatino Linotype"/>
          <w:sz w:val="21"/>
          <w:szCs w:val="21"/>
        </w:rPr>
        <w:t xml:space="preserve"> 1 (um) salário mínimo vigente</w:t>
      </w:r>
      <w:r w:rsidRPr="0068359E">
        <w:rPr>
          <w:rFonts w:ascii="Palatino Linotype" w:hAnsi="Palatino Linotype"/>
          <w:sz w:val="21"/>
          <w:szCs w:val="21"/>
        </w:rPr>
        <w:t>, se a desistência for antes do ajuizamento da demanda;</w:t>
      </w:r>
    </w:p>
    <w:p w14:paraId="531BCFEC" w14:textId="531151D5" w:rsidR="00B67610" w:rsidRPr="0068359E" w:rsidRDefault="00B67610" w:rsidP="00ED59C3">
      <w:pPr>
        <w:pStyle w:val="PargrafodaLista"/>
        <w:numPr>
          <w:ilvl w:val="0"/>
          <w:numId w:val="6"/>
        </w:numPr>
        <w:tabs>
          <w:tab w:val="left" w:pos="6975"/>
        </w:tabs>
        <w:ind w:left="426"/>
        <w:jc w:val="both"/>
        <w:rPr>
          <w:rFonts w:ascii="Palatino Linotype" w:hAnsi="Palatino Linotype"/>
          <w:sz w:val="21"/>
          <w:szCs w:val="21"/>
        </w:rPr>
      </w:pPr>
      <w:r w:rsidRPr="0068359E">
        <w:rPr>
          <w:rFonts w:ascii="Palatino Linotype" w:hAnsi="Palatino Linotype"/>
          <w:sz w:val="21"/>
          <w:szCs w:val="21"/>
        </w:rPr>
        <w:t>O valor integral dos honorários advocatícios, cláusula quarta, se a desistência for após o ajuizamento da demanda;</w:t>
      </w:r>
    </w:p>
    <w:p w14:paraId="6D046FBE" w14:textId="5A77BB69" w:rsidR="00B67610" w:rsidRPr="00B67610" w:rsidRDefault="0068359E" w:rsidP="00ED59C3">
      <w:pPr>
        <w:tabs>
          <w:tab w:val="left" w:pos="6975"/>
        </w:tabs>
        <w:jc w:val="both"/>
        <w:rPr>
          <w:rFonts w:ascii="Palatino Linotype" w:hAnsi="Palatino Linotype"/>
          <w:sz w:val="21"/>
          <w:szCs w:val="21"/>
        </w:rPr>
      </w:pPr>
      <w:r>
        <w:rPr>
          <w:rFonts w:ascii="Palatino Linotype" w:hAnsi="Palatino Linotype"/>
          <w:sz w:val="21"/>
          <w:szCs w:val="21"/>
        </w:rPr>
        <w:lastRenderedPageBreak/>
        <w:t>Parágrafo ú</w:t>
      </w:r>
      <w:r w:rsidR="00B67610" w:rsidRPr="00B67610">
        <w:rPr>
          <w:rFonts w:ascii="Palatino Linotype" w:hAnsi="Palatino Linotype"/>
          <w:sz w:val="21"/>
          <w:szCs w:val="21"/>
        </w:rPr>
        <w:t>nico: A ausência do Contratante em audiências será considerada desistência do processo.</w:t>
      </w:r>
    </w:p>
    <w:p w14:paraId="5E3FB226" w14:textId="3F929988"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w:t>
      </w:r>
      <w:r w:rsidR="00ED59C3">
        <w:rPr>
          <w:rFonts w:ascii="Palatino Linotype" w:hAnsi="Palatino Linotype"/>
          <w:sz w:val="21"/>
          <w:szCs w:val="21"/>
        </w:rPr>
        <w:t>DÉCIMA</w:t>
      </w:r>
      <w:r w:rsidRPr="00B67610">
        <w:rPr>
          <w:rFonts w:ascii="Palatino Linotype" w:hAnsi="Palatino Linotype"/>
          <w:sz w:val="21"/>
          <w:szCs w:val="21"/>
        </w:rPr>
        <w:t>: A parte que descumprir qualquer das cláusulas deste contrato dará à outra o direito de rescindir o presente instrumento, cientificando-a com aviso prévio de 15 (quinze) dias, ficando desobrigada a parte inocente a dar continuidade a este contrato.</w:t>
      </w:r>
    </w:p>
    <w:p w14:paraId="4CA24BD2" w14:textId="77777777" w:rsidR="00B67610" w:rsidRPr="00B67610" w:rsidRDefault="00B67610" w:rsidP="00ED59C3">
      <w:pPr>
        <w:tabs>
          <w:tab w:val="left" w:pos="6975"/>
        </w:tabs>
        <w:jc w:val="both"/>
        <w:rPr>
          <w:rFonts w:ascii="Palatino Linotype" w:hAnsi="Palatino Linotype"/>
          <w:sz w:val="21"/>
          <w:szCs w:val="21"/>
        </w:rPr>
      </w:pPr>
    </w:p>
    <w:p w14:paraId="0943A656"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RESILIÇÃO CONTRATUAL</w:t>
      </w:r>
    </w:p>
    <w:p w14:paraId="0350EC11" w14:textId="22305328"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DÉCIMA</w:t>
      </w:r>
      <w:r w:rsidR="00ED59C3">
        <w:rPr>
          <w:rFonts w:ascii="Palatino Linotype" w:hAnsi="Palatino Linotype"/>
          <w:sz w:val="21"/>
          <w:szCs w:val="21"/>
        </w:rPr>
        <w:t xml:space="preserve"> PRIMEIRA</w:t>
      </w:r>
      <w:r w:rsidRPr="00B67610">
        <w:rPr>
          <w:rFonts w:ascii="Palatino Linotype" w:hAnsi="Palatino Linotype"/>
          <w:sz w:val="21"/>
          <w:szCs w:val="21"/>
        </w:rPr>
        <w:t>: A resilição deve ser comunicada expressamente com aviso prévio de 15 (quinze) dias. Na resilição unilateral do Contratante, serão devidos os honorários, na mesma data da revogação ou do substabelecimento, proporcionalmente ao trabalho já desenvolvido no processo. Na resilição unilateral do Contratado será devido o valor de 5% (cinco por cento) do valor da causa do processo judicial ao Contratante.</w:t>
      </w:r>
    </w:p>
    <w:p w14:paraId="527CEBD7" w14:textId="77777777" w:rsidR="00B67610" w:rsidRPr="00B67610" w:rsidRDefault="00B67610" w:rsidP="00ED59C3">
      <w:pPr>
        <w:tabs>
          <w:tab w:val="left" w:pos="6975"/>
        </w:tabs>
        <w:jc w:val="both"/>
        <w:rPr>
          <w:rFonts w:ascii="Palatino Linotype" w:hAnsi="Palatino Linotype"/>
          <w:sz w:val="21"/>
          <w:szCs w:val="21"/>
        </w:rPr>
      </w:pPr>
    </w:p>
    <w:p w14:paraId="1D7082A2"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DO FORO</w:t>
      </w:r>
    </w:p>
    <w:p w14:paraId="00503E12" w14:textId="0A278F59"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DÉCIMA </w:t>
      </w:r>
      <w:r w:rsidR="00ED59C3">
        <w:rPr>
          <w:rFonts w:ascii="Palatino Linotype" w:hAnsi="Palatino Linotype"/>
          <w:sz w:val="21"/>
          <w:szCs w:val="21"/>
        </w:rPr>
        <w:t>SEGUNDA</w:t>
      </w:r>
      <w:r w:rsidRPr="00B67610">
        <w:rPr>
          <w:rFonts w:ascii="Palatino Linotype" w:hAnsi="Palatino Linotype"/>
          <w:sz w:val="21"/>
          <w:szCs w:val="21"/>
        </w:rPr>
        <w:t xml:space="preserve">: Estipulam o Foro da comarca de </w:t>
      </w:r>
      <w:r>
        <w:rPr>
          <w:rFonts w:ascii="Palatino Linotype" w:hAnsi="Palatino Linotype"/>
          <w:sz w:val="21"/>
          <w:szCs w:val="21"/>
        </w:rPr>
        <w:t>Siqueira Campos/PR</w:t>
      </w:r>
      <w:r w:rsidRPr="00B67610">
        <w:rPr>
          <w:rFonts w:ascii="Palatino Linotype" w:hAnsi="Palatino Linotype"/>
          <w:sz w:val="21"/>
          <w:szCs w:val="21"/>
        </w:rPr>
        <w:t>, para dirimir litígios decorrentes do presente contrato.</w:t>
      </w:r>
    </w:p>
    <w:p w14:paraId="2169FB61" w14:textId="77777777" w:rsidR="00B67610" w:rsidRPr="00B67610" w:rsidRDefault="00B67610" w:rsidP="00ED59C3">
      <w:pPr>
        <w:tabs>
          <w:tab w:val="left" w:pos="6975"/>
        </w:tabs>
        <w:jc w:val="both"/>
        <w:rPr>
          <w:rFonts w:ascii="Palatino Linotype" w:hAnsi="Palatino Linotype"/>
          <w:sz w:val="21"/>
          <w:szCs w:val="21"/>
        </w:rPr>
      </w:pPr>
    </w:p>
    <w:p w14:paraId="68A8CF9C" w14:textId="79DD6C9D" w:rsidR="00D402E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E, por estarem assim contratados, assinam o presente contrato em</w:t>
      </w:r>
      <w:bookmarkStart w:id="3" w:name="_GoBack"/>
      <w:bookmarkEnd w:id="3"/>
      <w:r w:rsidRPr="00B67610">
        <w:rPr>
          <w:rFonts w:ascii="Palatino Linotype" w:hAnsi="Palatino Linotype"/>
          <w:sz w:val="21"/>
          <w:szCs w:val="21"/>
        </w:rPr>
        <w:t xml:space="preserve"> duas vias de igual teor.</w:t>
      </w:r>
    </w:p>
    <w:p w14:paraId="2616B9F6" w14:textId="77777777" w:rsidR="0068359E" w:rsidRDefault="0068359E" w:rsidP="00ED59C3">
      <w:pPr>
        <w:jc w:val="right"/>
        <w:rPr>
          <w:rFonts w:ascii="Palatino Linotype" w:hAnsi="Palatino Linotype"/>
          <w:sz w:val="21"/>
          <w:szCs w:val="21"/>
        </w:rPr>
      </w:pPr>
    </w:p>
    <w:p w14:paraId="33769C51" w14:textId="77777777" w:rsidR="00AC24AF" w:rsidRDefault="00AC24AF" w:rsidP="00ED59C3">
      <w:pPr>
        <w:jc w:val="right"/>
        <w:rPr>
          <w:rFonts w:ascii="Palatino Linotype" w:hAnsi="Palatino Linotype"/>
          <w:sz w:val="21"/>
          <w:szCs w:val="21"/>
        </w:rPr>
      </w:pPr>
    </w:p>
    <w:p w14:paraId="41C8F396" w14:textId="434F00FE" w:rsidR="007544C7" w:rsidRDefault="00824E8B" w:rsidP="00ED59C3">
      <w:pPr>
        <w:jc w:val="right"/>
        <w:rPr>
          <w:rFonts w:ascii="Palatino Linotype" w:hAnsi="Palatino Linotype"/>
          <w:sz w:val="21"/>
          <w:szCs w:val="21"/>
        </w:rPr>
      </w:pPr>
      <w:r>
        <w:rPr>
          <w:rFonts w:ascii="Palatino Linotype" w:hAnsi="Palatino Linotype"/>
          <w:sz w:val="21"/>
          <w:szCs w:val="21"/>
        </w:rPr>
        <w:t xml:space="preserve">{local}, {data}.</w:t>
      </w:r>
    </w:p>
    <w:p w14:paraId="14884151" w14:textId="77777777" w:rsidR="0068359E" w:rsidRPr="00535CC0" w:rsidRDefault="0068359E" w:rsidP="00ED59C3">
      <w:pPr>
        <w:jc w:val="right"/>
        <w:rPr>
          <w:rFonts w:ascii="Palatino Linotype" w:hAnsi="Palatino Linotype"/>
          <w:sz w:val="21"/>
          <w:szCs w:val="21"/>
        </w:rPr>
      </w:pPr>
    </w:p>
    <w:p w14:paraId="693F274A" w14:textId="0129BEFA" w:rsidR="003057B7" w:rsidRPr="00535CC0" w:rsidRDefault="003057B7" w:rsidP="00ED59C3">
      <w:pPr>
        <w:rPr>
          <w:rFonts w:ascii="Palatino Linotype" w:hAnsi="Palatino Linotype"/>
          <w:b/>
          <w:sz w:val="21"/>
          <w:szCs w:val="21"/>
        </w:rPr>
        <w:sectPr w:rsidR="003057B7" w:rsidRPr="00535CC0" w:rsidSect="0069325B">
          <w:headerReference w:type="even" r:id="rId12"/>
          <w:headerReference w:type="default" r:id="rId13"/>
          <w:footerReference w:type="default" r:id="rId14"/>
          <w:type w:val="continuous"/>
          <w:pgSz w:w="11907" w:h="16840" w:code="9"/>
          <w:pgMar w:top="1417" w:right="1701" w:bottom="1417" w:left="1701" w:header="851" w:footer="851" w:gutter="0"/>
          <w:cols w:space="720"/>
          <w:docGrid w:linePitch="326"/>
        </w:sectPr>
      </w:pPr>
      <w:r w:rsidRPr="003057B7">
        <w:rPr>
          <w:rFonts w:ascii="Palatino Linotype" w:hAnsi="Palatino Linotype"/>
          <w:b/>
          <w:bCs/>
          <w:sz w:val="32"/>
          <w:szCs w:val="32"/>
        </w:rPr>
        <w:t>A</w:t>
      </w:r>
      <w:r>
        <w:rPr>
          <w:rFonts w:ascii="Palatino Linotype" w:hAnsi="Palatino Linotype"/>
          <w:b/>
          <w:bCs/>
          <w:sz w:val="21"/>
          <w:szCs w:val="21"/>
        </w:rPr>
        <w:t xml:space="preserve">ssinatura do(a) </w:t>
      </w:r>
      <w:r w:rsidR="0068359E">
        <w:rPr>
          <w:rFonts w:ascii="Palatino Linotype" w:hAnsi="Palatino Linotype"/>
          <w:b/>
          <w:bCs/>
          <w:sz w:val="21"/>
          <w:szCs w:val="21"/>
        </w:rPr>
        <w:t>contratante</w:t>
      </w:r>
      <w:r>
        <w:rPr>
          <w:rFonts w:ascii="Palatino Linotype" w:hAnsi="Palatino Linotype"/>
          <w:b/>
          <w:bCs/>
          <w:sz w:val="21"/>
          <w:szCs w:val="21"/>
        </w:rPr>
        <w:t>: _____________________________________________________</w:t>
      </w:r>
    </w:p>
    <w:p w14:paraId="0035975B" w14:textId="5FC59130" w:rsidR="004E7767" w:rsidRDefault="004E7767" w:rsidP="00ED59C3">
      <w:pPr>
        <w:rPr>
          <w:rFonts w:ascii="Palatino Linotype" w:hAnsi="Palatino Linotype"/>
          <w:sz w:val="21"/>
          <w:szCs w:val="21"/>
        </w:rPr>
      </w:pPr>
    </w:p>
    <w:p w14:paraId="2D65F154" w14:textId="5B228C36" w:rsidR="0068359E" w:rsidRPr="00535CC0" w:rsidRDefault="0068359E" w:rsidP="00ED59C3">
      <w:pPr>
        <w:rPr>
          <w:rFonts w:ascii="Palatino Linotype" w:hAnsi="Palatino Linotype"/>
          <w:b/>
          <w:sz w:val="21"/>
          <w:szCs w:val="21"/>
        </w:rPr>
        <w:sectPr w:rsidR="0068359E" w:rsidRPr="00535CC0" w:rsidSect="0069325B">
          <w:headerReference w:type="even" r:id="rId15"/>
          <w:headerReference w:type="default" r:id="rId16"/>
          <w:footerReference w:type="default" r:id="rId17"/>
          <w:type w:val="continuous"/>
          <w:pgSz w:w="11907" w:h="16840" w:code="9"/>
          <w:pgMar w:top="1417" w:right="1701" w:bottom="1417" w:left="1701" w:header="851" w:footer="851" w:gutter="0"/>
          <w:cols w:space="720"/>
          <w:docGrid w:linePitch="326"/>
        </w:sectPr>
      </w:pPr>
      <w:r w:rsidRPr="003057B7">
        <w:rPr>
          <w:rFonts w:ascii="Palatino Linotype" w:hAnsi="Palatino Linotype"/>
          <w:b/>
          <w:bCs/>
          <w:sz w:val="32"/>
          <w:szCs w:val="32"/>
        </w:rPr>
        <w:t>A</w:t>
      </w:r>
      <w:r>
        <w:rPr>
          <w:rFonts w:ascii="Palatino Linotype" w:hAnsi="Palatino Linotype"/>
          <w:b/>
          <w:bCs/>
          <w:sz w:val="21"/>
          <w:szCs w:val="21"/>
        </w:rPr>
        <w:t>ssinatura do(a) contratado(a):____________________________________________________</w:t>
      </w:r>
    </w:p>
    <w:p w14:paraId="395FDB1E" w14:textId="78CF2389" w:rsidR="0068359E" w:rsidRDefault="0068359E" w:rsidP="00ED59C3">
      <w:pPr>
        <w:spacing w:line="480" w:lineRule="auto"/>
        <w:rPr>
          <w:rFonts w:ascii="Palatino Linotype" w:hAnsi="Palatino Linotype"/>
          <w:sz w:val="21"/>
          <w:szCs w:val="21"/>
        </w:rPr>
      </w:pPr>
    </w:p>
    <w:p w14:paraId="156DB00A" w14:textId="77777777" w:rsidR="0068359E" w:rsidRDefault="0068359E" w:rsidP="00ED59C3">
      <w:pPr>
        <w:spacing w:line="480" w:lineRule="auto"/>
        <w:rPr>
          <w:rFonts w:ascii="Palatino Linotype" w:hAnsi="Palatino Linotype"/>
          <w:sz w:val="21"/>
          <w:szCs w:val="21"/>
        </w:rPr>
        <w:sectPr w:rsidR="0068359E" w:rsidSect="00D402E0">
          <w:headerReference w:type="even" r:id="rId18"/>
          <w:headerReference w:type="default" r:id="rId19"/>
          <w:footerReference w:type="default" r:id="rId20"/>
          <w:type w:val="continuous"/>
          <w:pgSz w:w="11907" w:h="16840" w:code="9"/>
          <w:pgMar w:top="1417" w:right="1701" w:bottom="1417" w:left="1701" w:header="851" w:footer="851" w:gutter="0"/>
          <w:cols w:num="2" w:space="720"/>
          <w:docGrid w:linePitch="326"/>
        </w:sectPr>
      </w:pPr>
    </w:p>
    <w:p w14:paraId="3D9344BE" w14:textId="111CB58E" w:rsidR="0068359E" w:rsidRDefault="0068359E" w:rsidP="00ED59C3">
      <w:pPr>
        <w:spacing w:line="480" w:lineRule="auto"/>
        <w:rPr>
          <w:rFonts w:ascii="Palatino Linotype" w:hAnsi="Palatino Linotype"/>
          <w:b/>
          <w:bCs/>
          <w:sz w:val="21"/>
          <w:szCs w:val="21"/>
        </w:rPr>
      </w:pPr>
      <w:r>
        <w:rPr>
          <w:rFonts w:ascii="Palatino Linotype" w:hAnsi="Palatino Linotype"/>
          <w:sz w:val="21"/>
          <w:szCs w:val="21"/>
        </w:rPr>
        <w:t>Testemunha 1:</w:t>
      </w:r>
      <w:r w:rsidRPr="0068359E">
        <w:rPr>
          <w:rFonts w:ascii="Palatino Linotype" w:hAnsi="Palatino Linotype"/>
          <w:b/>
          <w:bCs/>
          <w:sz w:val="21"/>
          <w:szCs w:val="21"/>
        </w:rPr>
        <w:t xml:space="preserve"> </w:t>
      </w:r>
      <w:r>
        <w:rPr>
          <w:rFonts w:ascii="Palatino Linotype" w:hAnsi="Palatino Linotype"/>
          <w:b/>
          <w:bCs/>
          <w:sz w:val="21"/>
          <w:szCs w:val="21"/>
        </w:rPr>
        <w:t>_______________________</w:t>
      </w:r>
    </w:p>
    <w:p w14:paraId="39B1A6A9" w14:textId="3AA8E186" w:rsidR="0068359E" w:rsidRDefault="0068359E" w:rsidP="00ED59C3">
      <w:pPr>
        <w:spacing w:line="480" w:lineRule="auto"/>
        <w:rPr>
          <w:rFonts w:ascii="Palatino Linotype" w:hAnsi="Palatino Linotype"/>
          <w:sz w:val="21"/>
          <w:szCs w:val="21"/>
        </w:rPr>
      </w:pPr>
      <w:r>
        <w:rPr>
          <w:rFonts w:ascii="Palatino Linotype" w:hAnsi="Palatino Linotype"/>
          <w:sz w:val="21"/>
          <w:szCs w:val="21"/>
        </w:rPr>
        <w:t>Nome:</w:t>
      </w:r>
      <w:r w:rsidRPr="0068359E">
        <w:rPr>
          <w:rFonts w:ascii="Palatino Linotype" w:hAnsi="Palatino Linotype"/>
          <w:b/>
          <w:bCs/>
          <w:sz w:val="21"/>
          <w:szCs w:val="21"/>
        </w:rPr>
        <w:t xml:space="preserve"> </w:t>
      </w:r>
      <w:r>
        <w:rPr>
          <w:rFonts w:ascii="Palatino Linotype" w:hAnsi="Palatino Linotype"/>
          <w:b/>
          <w:bCs/>
          <w:sz w:val="21"/>
          <w:szCs w:val="21"/>
        </w:rPr>
        <w:t>______________________________</w:t>
      </w:r>
    </w:p>
    <w:p w14:paraId="663F2BEB" w14:textId="65120621" w:rsidR="0068359E" w:rsidRDefault="0068359E" w:rsidP="00ED59C3">
      <w:pPr>
        <w:spacing w:line="480" w:lineRule="auto"/>
        <w:rPr>
          <w:rFonts w:ascii="Palatino Linotype" w:hAnsi="Palatino Linotype"/>
          <w:sz w:val="21"/>
          <w:szCs w:val="21"/>
        </w:rPr>
      </w:pPr>
      <w:r>
        <w:rPr>
          <w:rFonts w:ascii="Palatino Linotype" w:hAnsi="Palatino Linotype"/>
          <w:sz w:val="21"/>
          <w:szCs w:val="21"/>
        </w:rPr>
        <w:t>CPF:</w:t>
      </w:r>
      <w:r w:rsidRPr="0068359E">
        <w:rPr>
          <w:rFonts w:ascii="Palatino Linotype" w:hAnsi="Palatino Linotype"/>
          <w:b/>
          <w:bCs/>
          <w:sz w:val="21"/>
          <w:szCs w:val="21"/>
        </w:rPr>
        <w:t xml:space="preserve"> </w:t>
      </w:r>
      <w:r>
        <w:rPr>
          <w:rFonts w:ascii="Palatino Linotype" w:hAnsi="Palatino Linotype"/>
          <w:b/>
          <w:bCs/>
          <w:sz w:val="21"/>
          <w:szCs w:val="21"/>
        </w:rPr>
        <w:t>________________________________</w:t>
      </w:r>
    </w:p>
    <w:p w14:paraId="1C303E6B" w14:textId="67C5922A" w:rsidR="0068359E" w:rsidRDefault="0068359E" w:rsidP="00ED59C3">
      <w:pPr>
        <w:spacing w:line="480" w:lineRule="auto"/>
        <w:rPr>
          <w:rFonts w:ascii="Palatino Linotype" w:hAnsi="Palatino Linotype"/>
          <w:sz w:val="21"/>
          <w:szCs w:val="21"/>
        </w:rPr>
      </w:pPr>
    </w:p>
    <w:p w14:paraId="0DB48086" w14:textId="223973D0" w:rsidR="0068359E" w:rsidRDefault="0068359E" w:rsidP="00ED59C3">
      <w:pPr>
        <w:spacing w:line="480" w:lineRule="auto"/>
        <w:rPr>
          <w:rFonts w:ascii="Palatino Linotype" w:hAnsi="Palatino Linotype"/>
          <w:b/>
          <w:bCs/>
          <w:sz w:val="21"/>
          <w:szCs w:val="21"/>
        </w:rPr>
      </w:pPr>
      <w:r>
        <w:rPr>
          <w:rFonts w:ascii="Palatino Linotype" w:hAnsi="Palatino Linotype"/>
          <w:sz w:val="21"/>
          <w:szCs w:val="21"/>
        </w:rPr>
        <w:t>Testemunha 2:</w:t>
      </w:r>
      <w:r w:rsidRPr="0068359E">
        <w:rPr>
          <w:rFonts w:ascii="Palatino Linotype" w:hAnsi="Palatino Linotype"/>
          <w:b/>
          <w:bCs/>
          <w:sz w:val="21"/>
          <w:szCs w:val="21"/>
        </w:rPr>
        <w:t xml:space="preserve"> </w:t>
      </w:r>
      <w:r>
        <w:rPr>
          <w:rFonts w:ascii="Palatino Linotype" w:hAnsi="Palatino Linotype"/>
          <w:b/>
          <w:bCs/>
          <w:sz w:val="21"/>
          <w:szCs w:val="21"/>
        </w:rPr>
        <w:t>_______________________</w:t>
      </w:r>
    </w:p>
    <w:p w14:paraId="60B353C5" w14:textId="77777777" w:rsidR="0068359E" w:rsidRDefault="0068359E" w:rsidP="00ED59C3">
      <w:pPr>
        <w:spacing w:line="480" w:lineRule="auto"/>
        <w:rPr>
          <w:rFonts w:ascii="Palatino Linotype" w:hAnsi="Palatino Linotype"/>
          <w:sz w:val="21"/>
          <w:szCs w:val="21"/>
        </w:rPr>
      </w:pPr>
      <w:r>
        <w:rPr>
          <w:rFonts w:ascii="Palatino Linotype" w:hAnsi="Palatino Linotype"/>
          <w:sz w:val="21"/>
          <w:szCs w:val="21"/>
        </w:rPr>
        <w:t>Nome:</w:t>
      </w:r>
      <w:r w:rsidRPr="0068359E">
        <w:rPr>
          <w:rFonts w:ascii="Palatino Linotype" w:hAnsi="Palatino Linotype"/>
          <w:b/>
          <w:bCs/>
          <w:sz w:val="21"/>
          <w:szCs w:val="21"/>
        </w:rPr>
        <w:t xml:space="preserve"> </w:t>
      </w:r>
      <w:r>
        <w:rPr>
          <w:rFonts w:ascii="Palatino Linotype" w:hAnsi="Palatino Linotype"/>
          <w:b/>
          <w:bCs/>
          <w:sz w:val="21"/>
          <w:szCs w:val="21"/>
        </w:rPr>
        <w:t>______________________________</w:t>
      </w:r>
    </w:p>
    <w:p w14:paraId="5AA18428" w14:textId="77777777" w:rsidR="0068359E" w:rsidRDefault="0068359E" w:rsidP="00ED59C3">
      <w:pPr>
        <w:spacing w:line="480" w:lineRule="auto"/>
        <w:rPr>
          <w:rFonts w:ascii="Palatino Linotype" w:hAnsi="Palatino Linotype"/>
          <w:sz w:val="21"/>
          <w:szCs w:val="21"/>
        </w:rPr>
      </w:pPr>
      <w:r>
        <w:rPr>
          <w:rFonts w:ascii="Palatino Linotype" w:hAnsi="Palatino Linotype"/>
          <w:sz w:val="21"/>
          <w:szCs w:val="21"/>
        </w:rPr>
        <w:t>CPF:</w:t>
      </w:r>
      <w:r w:rsidRPr="0068359E">
        <w:rPr>
          <w:rFonts w:ascii="Palatino Linotype" w:hAnsi="Palatino Linotype"/>
          <w:b/>
          <w:bCs/>
          <w:sz w:val="21"/>
          <w:szCs w:val="21"/>
        </w:rPr>
        <w:t xml:space="preserve"> </w:t>
      </w:r>
      <w:r>
        <w:rPr>
          <w:rFonts w:ascii="Palatino Linotype" w:hAnsi="Palatino Linotype"/>
          <w:b/>
          <w:bCs/>
          <w:sz w:val="21"/>
          <w:szCs w:val="21"/>
        </w:rPr>
        <w:t>________________________________</w:t>
      </w:r>
    </w:p>
    <w:p w14:paraId="299FA1FD" w14:textId="77777777" w:rsidR="0068359E" w:rsidRDefault="0068359E" w:rsidP="00ED59C3">
      <w:pPr>
        <w:rPr>
          <w:rFonts w:ascii="Palatino Linotype" w:hAnsi="Palatino Linotype"/>
          <w:sz w:val="21"/>
          <w:szCs w:val="21"/>
        </w:rPr>
        <w:sectPr w:rsidR="0068359E" w:rsidSect="0068359E">
          <w:type w:val="continuous"/>
          <w:pgSz w:w="11907" w:h="16840" w:code="9"/>
          <w:pgMar w:top="1417" w:right="1701" w:bottom="1417" w:left="1701" w:header="851" w:footer="851" w:gutter="0"/>
          <w:cols w:num="2" w:space="720"/>
          <w:docGrid w:linePitch="326"/>
        </w:sectPr>
      </w:pPr>
    </w:p>
    <w:p w14:paraId="218530F9" w14:textId="2C07283E" w:rsidR="0068359E" w:rsidRPr="003057B7" w:rsidRDefault="0068359E" w:rsidP="00ED59C3">
      <w:pPr>
        <w:rPr>
          <w:rFonts w:ascii="Palatino Linotype" w:hAnsi="Palatino Linotype"/>
          <w:sz w:val="21"/>
          <w:szCs w:val="21"/>
        </w:rPr>
      </w:pPr>
    </w:p>
    <w:sectPr w:rsidR="0068359E" w:rsidRPr="003057B7" w:rsidSect="00D402E0">
      <w:type w:val="continuous"/>
      <w:pgSz w:w="11907" w:h="16840" w:code="9"/>
      <w:pgMar w:top="1417" w:right="1701" w:bottom="1417" w:left="1701" w:header="851" w:footer="851"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28BDB7" w14:textId="77777777" w:rsidR="0045747F" w:rsidRDefault="0045747F">
      <w:r>
        <w:separator/>
      </w:r>
    </w:p>
  </w:endnote>
  <w:endnote w:type="continuationSeparator" w:id="0">
    <w:p w14:paraId="22E32B9E" w14:textId="77777777" w:rsidR="0045747F" w:rsidRDefault="0045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Palatino Linotype" w:hAnsi="Palatino Linotype"/>
        <w:b/>
        <w:color w:val="D74D4D"/>
      </w:rPr>
      <w:id w:val="-1442680094"/>
      <w:docPartObj>
        <w:docPartGallery w:val="Page Numbers (Top of Page)"/>
        <w:docPartUnique/>
      </w:docPartObj>
    </w:sdtPr>
    <w:sdtEndPr>
      <w:rPr>
        <w:b w:val="0"/>
        <w:color w:val="auto"/>
      </w:rPr>
    </w:sdtEndPr>
    <w:sdtContent>
      <w:p w14:paraId="71898D30" w14:textId="77777777" w:rsidR="009E1D18" w:rsidRPr="000F27E2" w:rsidRDefault="009E1D18" w:rsidP="000F27E2">
        <w:pPr>
          <w:pBdr>
            <w:top w:val="nil"/>
            <w:left w:val="nil"/>
            <w:bottom w:val="nil"/>
            <w:right w:val="nil"/>
            <w:between w:val="nil"/>
          </w:pBdr>
          <w:tabs>
            <w:tab w:val="center" w:pos="4252"/>
            <w:tab w:val="right" w:pos="8504"/>
          </w:tabs>
          <w:jc w:val="center"/>
          <w:rPr>
            <w:rFonts w:ascii="Arial" w:eastAsia="Arial" w:hAnsi="Arial" w:cs="Arial"/>
            <w:b/>
            <w:color w:val="C00000"/>
          </w:rPr>
        </w:pPr>
        <w:r w:rsidRPr="00A0070A">
          <w:rPr>
            <w:rFonts w:ascii="Arial" w:eastAsia="Arial" w:hAnsi="Arial" w:cs="Arial"/>
            <w:b/>
            <w:color w:val="C00000"/>
          </w:rPr>
          <w:t>_______________________________________________________________</w:t>
        </w:r>
      </w:p>
      <w:tbl>
        <w:tblPr>
          <w:tblStyle w:val="Tabelacomgrade"/>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087"/>
        </w:tblGrid>
        <w:tr w:rsidR="009E1D18" w14:paraId="3991A092" w14:textId="77777777" w:rsidTr="00D0577C">
          <w:tc>
            <w:tcPr>
              <w:tcW w:w="1413" w:type="dxa"/>
            </w:tcPr>
            <w:p w14:paraId="32D307C7" w14:textId="3B1F6358" w:rsidR="009E1D18" w:rsidRPr="00D0577C" w:rsidRDefault="009E1D18" w:rsidP="00D0577C">
              <w:pPr>
                <w:tabs>
                  <w:tab w:val="center" w:pos="4252"/>
                  <w:tab w:val="right" w:pos="8504"/>
                </w:tabs>
                <w:jc w:val="center"/>
                <w:rPr>
                  <w:rFonts w:ascii="Palatino Linotype" w:hAnsi="Palatino Linotype"/>
                  <w:sz w:val="20"/>
                  <w:szCs w:val="20"/>
                </w:rPr>
              </w:pPr>
              <w:r>
                <w:rPr>
                  <w:rFonts w:ascii="Palatino Linotype" w:hAnsi="Palatino Linotype"/>
                  <w:noProof/>
                  <w:sz w:val="20"/>
                  <w:szCs w:val="20"/>
                </w:rPr>
                <w:drawing>
                  <wp:anchor distT="0" distB="0" distL="114300" distR="114300" simplePos="0" relativeHeight="251658240" behindDoc="0" locked="0" layoutInCell="1" allowOverlap="1" wp14:anchorId="575916C0" wp14:editId="1FFE0689">
                    <wp:simplePos x="0" y="0"/>
                    <wp:positionH relativeFrom="column">
                      <wp:posOffset>550437</wp:posOffset>
                    </wp:positionH>
                    <wp:positionV relativeFrom="paragraph">
                      <wp:posOffset>15348</wp:posOffset>
                    </wp:positionV>
                    <wp:extent cx="533814" cy="533814"/>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CA D'ÁGUA (3).png"/>
                            <pic:cNvPicPr/>
                          </pic:nvPicPr>
                          <pic:blipFill>
                            <a:blip r:embed="rId1">
                              <a:extLst>
                                <a:ext uri="{28A0092B-C50C-407E-A947-70E740481C1C}">
                                  <a14:useLocalDpi xmlns:a14="http://schemas.microsoft.com/office/drawing/2010/main" val="0"/>
                                </a:ext>
                              </a:extLst>
                            </a:blip>
                            <a:stretch>
                              <a:fillRect/>
                            </a:stretch>
                          </pic:blipFill>
                          <pic:spPr>
                            <a:xfrm>
                              <a:off x="0" y="0"/>
                              <a:ext cx="533814" cy="533814"/>
                            </a:xfrm>
                            <a:prstGeom prst="rect">
                              <a:avLst/>
                            </a:prstGeom>
                          </pic:spPr>
                        </pic:pic>
                      </a:graphicData>
                    </a:graphic>
                  </wp:anchor>
                </w:drawing>
              </w:r>
            </w:p>
          </w:tc>
          <w:tc>
            <w:tcPr>
              <w:tcW w:w="7087" w:type="dxa"/>
            </w:tcPr>
            <w:p w14:paraId="5FB949D5" w14:textId="16C91460" w:rsidR="009E1D18" w:rsidRPr="00D0577C" w:rsidRDefault="009E1D18" w:rsidP="00D0577C">
              <w:pPr>
                <w:tabs>
                  <w:tab w:val="center" w:pos="4252"/>
                  <w:tab w:val="right" w:pos="8504"/>
                </w:tabs>
                <w:jc w:val="right"/>
                <w:rPr>
                  <w:rFonts w:ascii="Palatino Linotype" w:hAnsi="Palatino Linotype"/>
                  <w:iCs/>
                  <w:sz w:val="20"/>
                  <w:szCs w:val="20"/>
                </w:rPr>
              </w:pPr>
              <w:r w:rsidRPr="00D0577C">
                <w:rPr>
                  <w:rFonts w:ascii="Palatino Linotype" w:hAnsi="Palatino Linotype"/>
                  <w:iCs/>
                  <w:sz w:val="20"/>
                  <w:szCs w:val="20"/>
                </w:rPr>
                <w:t>Rua dos Expedicionários, nº. 1.525, centro, Siqueira Campos/PR</w:t>
              </w:r>
            </w:p>
            <w:p w14:paraId="6139D035" w14:textId="77777777" w:rsidR="009E1D18" w:rsidRPr="00D0577C" w:rsidRDefault="009E1D18" w:rsidP="00D0577C">
              <w:pPr>
                <w:tabs>
                  <w:tab w:val="center" w:pos="4252"/>
                  <w:tab w:val="right" w:pos="8504"/>
                </w:tabs>
                <w:jc w:val="right"/>
                <w:rPr>
                  <w:rFonts w:ascii="Palatino Linotype" w:hAnsi="Palatino Linotype"/>
                  <w:sz w:val="20"/>
                  <w:szCs w:val="20"/>
                </w:rPr>
              </w:pPr>
              <w:r w:rsidRPr="00D0577C">
                <w:rPr>
                  <w:rFonts w:ascii="Palatino Linotype" w:hAnsi="Palatino Linotype"/>
                  <w:sz w:val="20"/>
                  <w:szCs w:val="20"/>
                </w:rPr>
                <w:t xml:space="preserve">Rua João </w:t>
              </w:r>
              <w:proofErr w:type="spellStart"/>
              <w:r w:rsidRPr="00D0577C">
                <w:rPr>
                  <w:rFonts w:ascii="Palatino Linotype" w:hAnsi="Palatino Linotype"/>
                  <w:sz w:val="20"/>
                  <w:szCs w:val="20"/>
                </w:rPr>
                <w:t>Sboli</w:t>
              </w:r>
              <w:proofErr w:type="spellEnd"/>
              <w:r w:rsidRPr="00D0577C">
                <w:rPr>
                  <w:rFonts w:ascii="Palatino Linotype" w:hAnsi="Palatino Linotype"/>
                  <w:sz w:val="20"/>
                  <w:szCs w:val="20"/>
                </w:rPr>
                <w:t xml:space="preserve">, nº. 121, centro, </w:t>
              </w:r>
              <w:proofErr w:type="spellStart"/>
              <w:r w:rsidRPr="00D0577C">
                <w:rPr>
                  <w:rFonts w:ascii="Palatino Linotype" w:hAnsi="Palatino Linotype"/>
                  <w:sz w:val="20"/>
                  <w:szCs w:val="20"/>
                </w:rPr>
                <w:t>Quatiguá</w:t>
              </w:r>
              <w:proofErr w:type="spellEnd"/>
              <w:r w:rsidRPr="00D0577C">
                <w:rPr>
                  <w:rFonts w:ascii="Palatino Linotype" w:hAnsi="Palatino Linotype"/>
                  <w:sz w:val="20"/>
                  <w:szCs w:val="20"/>
                </w:rPr>
                <w:t>/PR</w:t>
              </w:r>
            </w:p>
            <w:p w14:paraId="64DE272C" w14:textId="37CF583D" w:rsidR="009E1D18" w:rsidRPr="00D0577C" w:rsidRDefault="0045747F" w:rsidP="00D0577C">
              <w:pPr>
                <w:tabs>
                  <w:tab w:val="center" w:pos="4252"/>
                  <w:tab w:val="right" w:pos="8504"/>
                </w:tabs>
                <w:jc w:val="right"/>
                <w:rPr>
                  <w:rFonts w:ascii="Palatino Linotype" w:hAnsi="Palatino Linotype"/>
                  <w:sz w:val="20"/>
                  <w:szCs w:val="20"/>
                </w:rPr>
              </w:pPr>
              <w:hyperlink r:id="rId2" w:history="1">
                <w:r w:rsidR="009E1D18" w:rsidRPr="00D0577C">
                  <w:rPr>
                    <w:rStyle w:val="Hyperlink"/>
                    <w:rFonts w:ascii="Palatino Linotype" w:hAnsi="Palatino Linotype"/>
                    <w:sz w:val="20"/>
                    <w:szCs w:val="20"/>
                  </w:rPr>
                  <w:t>advocacia@murarogoncalves.com</w:t>
                </w:r>
              </w:hyperlink>
              <w:r w:rsidR="009E1D18" w:rsidRPr="00D0577C">
                <w:rPr>
                  <w:rFonts w:ascii="Palatino Linotype" w:hAnsi="Palatino Linotype"/>
                  <w:sz w:val="20"/>
                  <w:szCs w:val="20"/>
                </w:rPr>
                <w:t xml:space="preserve"> (43)98842-7402</w:t>
              </w:r>
            </w:p>
          </w:tc>
        </w:tr>
      </w:tbl>
      <w:p w14:paraId="298724D0" w14:textId="03FE9264" w:rsidR="009E1D18" w:rsidRPr="00D402E0" w:rsidRDefault="0045747F" w:rsidP="0038536F">
        <w:pPr>
          <w:tabs>
            <w:tab w:val="center" w:pos="4252"/>
            <w:tab w:val="right" w:pos="8504"/>
          </w:tabs>
          <w:rPr>
            <w:rFonts w:ascii="Palatino Linotype" w:hAnsi="Palatino Linotype"/>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Palatino Linotype" w:hAnsi="Palatino Linotype"/>
        <w:b/>
        <w:color w:val="D74D4D"/>
      </w:rPr>
      <w:id w:val="1279755591"/>
      <w:docPartObj>
        <w:docPartGallery w:val="Page Numbers (Top of Page)"/>
        <w:docPartUnique/>
      </w:docPartObj>
    </w:sdtPr>
    <w:sdtEndPr>
      <w:rPr>
        <w:b w:val="0"/>
        <w:color w:val="auto"/>
      </w:rPr>
    </w:sdtEndPr>
    <w:sdtContent>
      <w:p w14:paraId="060E7CFB" w14:textId="77777777" w:rsidR="009E1D18" w:rsidRPr="00D0577C" w:rsidRDefault="009E1D18" w:rsidP="0038536F">
        <w:pPr>
          <w:tabs>
            <w:tab w:val="center" w:pos="4252"/>
            <w:tab w:val="right" w:pos="8504"/>
          </w:tabs>
          <w:rPr>
            <w:rFonts w:ascii="Palatino Linotype" w:hAnsi="Palatino Linotype"/>
            <w:b/>
            <w:color w:val="D74D4D"/>
          </w:rPr>
        </w:pPr>
        <w:r w:rsidRPr="00D0577C">
          <w:rPr>
            <w:rFonts w:ascii="Palatino Linotype" w:hAnsi="Palatino Linotype"/>
            <w:b/>
            <w:color w:val="D74D4D"/>
          </w:rPr>
          <w:t>______________________________________________________________________</w:t>
        </w:r>
      </w:p>
      <w:tbl>
        <w:tblPr>
          <w:tblStyle w:val="Tabelacomgrade"/>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087"/>
        </w:tblGrid>
        <w:tr w:rsidR="009E1D18" w14:paraId="12277E7E" w14:textId="77777777" w:rsidTr="00D0577C">
          <w:tc>
            <w:tcPr>
              <w:tcW w:w="1413" w:type="dxa"/>
            </w:tcPr>
            <w:p w14:paraId="74DD5D7B" w14:textId="77777777" w:rsidR="009E1D18" w:rsidRPr="00D0577C" w:rsidRDefault="009E1D18" w:rsidP="00D0577C">
              <w:pPr>
                <w:tabs>
                  <w:tab w:val="center" w:pos="4252"/>
                  <w:tab w:val="right" w:pos="8504"/>
                </w:tabs>
                <w:jc w:val="center"/>
                <w:rPr>
                  <w:rFonts w:ascii="Palatino Linotype" w:hAnsi="Palatino Linotype"/>
                  <w:sz w:val="20"/>
                  <w:szCs w:val="20"/>
                </w:rPr>
              </w:pPr>
              <w:r>
                <w:rPr>
                  <w:rFonts w:ascii="Palatino Linotype" w:hAnsi="Palatino Linotype"/>
                  <w:noProof/>
                  <w:sz w:val="20"/>
                  <w:szCs w:val="20"/>
                </w:rPr>
                <w:drawing>
                  <wp:inline distT="0" distB="0" distL="0" distR="0" wp14:anchorId="18D22181" wp14:editId="505C1CF1">
                    <wp:extent cx="533814" cy="533814"/>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CA D'ÁGUA (3).png"/>
                            <pic:cNvPicPr/>
                          </pic:nvPicPr>
                          <pic:blipFill>
                            <a:blip r:embed="rId1">
                              <a:extLst>
                                <a:ext uri="{28A0092B-C50C-407E-A947-70E740481C1C}">
                                  <a14:useLocalDpi xmlns:a14="http://schemas.microsoft.com/office/drawing/2010/main" val="0"/>
                                </a:ext>
                              </a:extLst>
                            </a:blip>
                            <a:stretch>
                              <a:fillRect/>
                            </a:stretch>
                          </pic:blipFill>
                          <pic:spPr>
                            <a:xfrm>
                              <a:off x="0" y="0"/>
                              <a:ext cx="565779" cy="565779"/>
                            </a:xfrm>
                            <a:prstGeom prst="rect">
                              <a:avLst/>
                            </a:prstGeom>
                          </pic:spPr>
                        </pic:pic>
                      </a:graphicData>
                    </a:graphic>
                  </wp:inline>
                </w:drawing>
              </w:r>
            </w:p>
          </w:tc>
          <w:tc>
            <w:tcPr>
              <w:tcW w:w="7087" w:type="dxa"/>
            </w:tcPr>
            <w:p w14:paraId="6B582FA4" w14:textId="77777777" w:rsidR="009E1D18" w:rsidRPr="00D0577C" w:rsidRDefault="009E1D18" w:rsidP="00D0577C">
              <w:pPr>
                <w:tabs>
                  <w:tab w:val="center" w:pos="4252"/>
                  <w:tab w:val="right" w:pos="8504"/>
                </w:tabs>
                <w:jc w:val="right"/>
                <w:rPr>
                  <w:rFonts w:ascii="Palatino Linotype" w:hAnsi="Palatino Linotype"/>
                  <w:iCs/>
                  <w:sz w:val="20"/>
                  <w:szCs w:val="20"/>
                </w:rPr>
              </w:pPr>
              <w:r w:rsidRPr="00D0577C">
                <w:rPr>
                  <w:rFonts w:ascii="Palatino Linotype" w:hAnsi="Palatino Linotype"/>
                  <w:iCs/>
                  <w:sz w:val="20"/>
                  <w:szCs w:val="20"/>
                </w:rPr>
                <w:t>Rua dos Expedicionários, nº. 1.525, centro, Siqueira Campos/PR</w:t>
              </w:r>
            </w:p>
            <w:p w14:paraId="31289F70" w14:textId="77777777" w:rsidR="009E1D18" w:rsidRPr="00D0577C" w:rsidRDefault="009E1D18" w:rsidP="00D0577C">
              <w:pPr>
                <w:tabs>
                  <w:tab w:val="center" w:pos="4252"/>
                  <w:tab w:val="right" w:pos="8504"/>
                </w:tabs>
                <w:jc w:val="right"/>
                <w:rPr>
                  <w:rFonts w:ascii="Palatino Linotype" w:hAnsi="Palatino Linotype"/>
                  <w:sz w:val="20"/>
                  <w:szCs w:val="20"/>
                </w:rPr>
              </w:pPr>
              <w:r w:rsidRPr="00D0577C">
                <w:rPr>
                  <w:rFonts w:ascii="Palatino Linotype" w:hAnsi="Palatino Linotype"/>
                  <w:sz w:val="20"/>
                  <w:szCs w:val="20"/>
                </w:rPr>
                <w:t xml:space="preserve">Rua João </w:t>
              </w:r>
              <w:proofErr w:type="spellStart"/>
              <w:r w:rsidRPr="00D0577C">
                <w:rPr>
                  <w:rFonts w:ascii="Palatino Linotype" w:hAnsi="Palatino Linotype"/>
                  <w:sz w:val="20"/>
                  <w:szCs w:val="20"/>
                </w:rPr>
                <w:t>Sboli</w:t>
              </w:r>
              <w:proofErr w:type="spellEnd"/>
              <w:r w:rsidRPr="00D0577C">
                <w:rPr>
                  <w:rFonts w:ascii="Palatino Linotype" w:hAnsi="Palatino Linotype"/>
                  <w:sz w:val="20"/>
                  <w:szCs w:val="20"/>
                </w:rPr>
                <w:t xml:space="preserve">, nº. 121, centro, </w:t>
              </w:r>
              <w:proofErr w:type="spellStart"/>
              <w:r w:rsidRPr="00D0577C">
                <w:rPr>
                  <w:rFonts w:ascii="Palatino Linotype" w:hAnsi="Palatino Linotype"/>
                  <w:sz w:val="20"/>
                  <w:szCs w:val="20"/>
                </w:rPr>
                <w:t>Quatiguá</w:t>
              </w:r>
              <w:proofErr w:type="spellEnd"/>
              <w:r w:rsidRPr="00D0577C">
                <w:rPr>
                  <w:rFonts w:ascii="Palatino Linotype" w:hAnsi="Palatino Linotype"/>
                  <w:sz w:val="20"/>
                  <w:szCs w:val="20"/>
                </w:rPr>
                <w:t>/PR</w:t>
              </w:r>
            </w:p>
            <w:p w14:paraId="7E796513" w14:textId="77777777" w:rsidR="009E1D18" w:rsidRPr="00D0577C" w:rsidRDefault="0045747F" w:rsidP="00D0577C">
              <w:pPr>
                <w:tabs>
                  <w:tab w:val="center" w:pos="4252"/>
                  <w:tab w:val="right" w:pos="8504"/>
                </w:tabs>
                <w:jc w:val="right"/>
                <w:rPr>
                  <w:rFonts w:ascii="Palatino Linotype" w:hAnsi="Palatino Linotype"/>
                  <w:sz w:val="20"/>
                  <w:szCs w:val="20"/>
                </w:rPr>
              </w:pPr>
              <w:hyperlink r:id="rId2" w:history="1">
                <w:r w:rsidR="009E1D18" w:rsidRPr="00D0577C">
                  <w:rPr>
                    <w:rStyle w:val="Hyperlink"/>
                    <w:rFonts w:ascii="Palatino Linotype" w:hAnsi="Palatino Linotype"/>
                    <w:sz w:val="20"/>
                    <w:szCs w:val="20"/>
                  </w:rPr>
                  <w:t>advocacia@murarogoncalves.com</w:t>
                </w:r>
              </w:hyperlink>
              <w:r w:rsidR="009E1D18" w:rsidRPr="00D0577C">
                <w:rPr>
                  <w:rFonts w:ascii="Palatino Linotype" w:hAnsi="Palatino Linotype"/>
                  <w:sz w:val="20"/>
                  <w:szCs w:val="20"/>
                </w:rPr>
                <w:t xml:space="preserve"> (43)98842-7402</w:t>
              </w:r>
            </w:p>
          </w:tc>
        </w:tr>
      </w:tbl>
      <w:p w14:paraId="102C7387" w14:textId="77777777" w:rsidR="009E1D18" w:rsidRPr="00D402E0" w:rsidRDefault="0045747F" w:rsidP="0038536F">
        <w:pPr>
          <w:tabs>
            <w:tab w:val="center" w:pos="4252"/>
            <w:tab w:val="right" w:pos="8504"/>
          </w:tabs>
          <w:rPr>
            <w:rFonts w:ascii="Palatino Linotype" w:hAnsi="Palatino Linotype"/>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10" w:name="_Hlk75459138" w:displacedByCustomXml="next"/>
  <w:bookmarkStart w:id="11" w:name="_Hlk75459137" w:displacedByCustomXml="next"/>
  <w:sdt>
    <w:sdtPr>
      <w:rPr>
        <w:rFonts w:ascii="Palatino Linotype" w:hAnsi="Palatino Linotype"/>
        <w:b/>
        <w:bCs/>
        <w:color w:val="FF0000"/>
      </w:rPr>
      <w:id w:val="1293248309"/>
      <w:docPartObj>
        <w:docPartGallery w:val="Page Numbers (Top of Page)"/>
        <w:docPartUnique/>
      </w:docPartObj>
    </w:sdtPr>
    <w:sdtEndPr>
      <w:rPr>
        <w:b w:val="0"/>
        <w:bCs w:val="0"/>
        <w:color w:val="auto"/>
      </w:rPr>
    </w:sdtEndPr>
    <w:sdtContent>
      <w:p w14:paraId="0EACA460" w14:textId="4DD04E49" w:rsidR="009E1D18" w:rsidRPr="00D402E0" w:rsidRDefault="009E1D18" w:rsidP="0038536F">
        <w:pPr>
          <w:tabs>
            <w:tab w:val="center" w:pos="4252"/>
            <w:tab w:val="right" w:pos="8504"/>
          </w:tabs>
          <w:jc w:val="right"/>
          <w:rPr>
            <w:rFonts w:ascii="Palatino Linotype" w:hAnsi="Palatino Linotype" w:cs="Arial"/>
            <w:b/>
            <w:bCs/>
            <w:color w:val="767171" w:themeColor="background2" w:themeShade="80"/>
          </w:rPr>
        </w:pPr>
        <w:r w:rsidRPr="00D402E0">
          <w:rPr>
            <w:rFonts w:ascii="Palatino Linotype" w:hAnsi="Palatino Linotype" w:cs="Arial"/>
            <w:b/>
            <w:bCs/>
            <w:color w:val="767171" w:themeColor="background2" w:themeShade="80"/>
          </w:rPr>
          <w:t>_______________________________________________________________</w:t>
        </w:r>
      </w:p>
      <w:tbl>
        <w:tblPr>
          <w:tblStyle w:val="Tabelacomgrade1"/>
          <w:tblW w:w="8565" w:type="dxa"/>
          <w:tblLook w:val="04A0" w:firstRow="1" w:lastRow="0" w:firstColumn="1" w:lastColumn="0" w:noHBand="0" w:noVBand="1"/>
        </w:tblPr>
        <w:tblGrid>
          <w:gridCol w:w="8565"/>
        </w:tblGrid>
        <w:tr w:rsidR="009E1D18" w:rsidRPr="00D402E0" w14:paraId="5368273E" w14:textId="77777777" w:rsidTr="005C641F">
          <w:trPr>
            <w:trHeight w:val="271"/>
          </w:trPr>
          <w:tc>
            <w:tcPr>
              <w:tcW w:w="8565" w:type="dxa"/>
              <w:tcBorders>
                <w:top w:val="nil"/>
                <w:left w:val="nil"/>
                <w:bottom w:val="nil"/>
                <w:right w:val="nil"/>
              </w:tcBorders>
            </w:tcPr>
            <w:p w14:paraId="102AC22E" w14:textId="6ACAEF1A" w:rsidR="009E1D18" w:rsidRPr="00D402E0" w:rsidRDefault="009E1D18" w:rsidP="00D402E0">
              <w:pPr>
                <w:tabs>
                  <w:tab w:val="center" w:pos="4252"/>
                  <w:tab w:val="right" w:pos="8504"/>
                </w:tabs>
                <w:jc w:val="right"/>
                <w:rPr>
                  <w:rFonts w:ascii="Palatino Linotype" w:hAnsi="Palatino Linotype" w:cs="Segoe UI Light"/>
                  <w:noProof/>
                  <w:sz w:val="20"/>
                  <w:szCs w:val="20"/>
                </w:rPr>
              </w:pPr>
              <w:bookmarkStart w:id="12" w:name="_Hlk204690844"/>
            </w:p>
          </w:tc>
        </w:tr>
        <w:tr w:rsidR="009E1D18" w:rsidRPr="00D402E0" w14:paraId="35127FD7" w14:textId="77777777" w:rsidTr="005C641F">
          <w:trPr>
            <w:trHeight w:val="288"/>
          </w:trPr>
          <w:tc>
            <w:tcPr>
              <w:tcW w:w="8565" w:type="dxa"/>
              <w:tcBorders>
                <w:top w:val="nil"/>
                <w:left w:val="nil"/>
                <w:bottom w:val="nil"/>
                <w:right w:val="nil"/>
              </w:tcBorders>
            </w:tcPr>
            <w:p w14:paraId="2D439AF9" w14:textId="086C661C" w:rsidR="009E1D18" w:rsidRPr="00D402E0" w:rsidRDefault="009E1D18" w:rsidP="00D402E0">
              <w:pPr>
                <w:tabs>
                  <w:tab w:val="center" w:pos="4252"/>
                  <w:tab w:val="right" w:pos="8504"/>
                </w:tabs>
                <w:jc w:val="right"/>
                <w:rPr>
                  <w:rFonts w:ascii="Palatino Linotype" w:hAnsi="Palatino Linotype" w:cs="Segoe UI Light"/>
                  <w:noProof/>
                  <w:sz w:val="20"/>
                  <w:szCs w:val="20"/>
                </w:rPr>
              </w:pPr>
              <w:bookmarkStart w:id="13" w:name="_Hlk204690831"/>
              <w:bookmarkStart w:id="14" w:name="_Hlk204690832"/>
              <w:bookmarkStart w:id="15" w:name="_Hlk204690598"/>
              <w:r w:rsidRPr="00D402E0">
                <w:rPr>
                  <w:rFonts w:ascii="Palatino Linotype" w:hAnsi="Palatino Linotype" w:cs="Segoe UI Light"/>
                  <w:noProof/>
                  <w:sz w:val="20"/>
                  <w:szCs w:val="20"/>
                </w:rPr>
                <w:t>Rua dos Expedicionários, 1.525, Centro, Siqueira Campos/PR, CEP: 84.940-000</w:t>
              </w:r>
            </w:p>
            <w:p w14:paraId="5DB648C4" w14:textId="07416141" w:rsidR="009E1D18" w:rsidRPr="00D402E0" w:rsidRDefault="009E1D18" w:rsidP="00D402E0">
              <w:pPr>
                <w:tabs>
                  <w:tab w:val="center" w:pos="4252"/>
                  <w:tab w:val="right" w:pos="8504"/>
                </w:tabs>
                <w:jc w:val="right"/>
                <w:rPr>
                  <w:rFonts w:ascii="Palatino Linotype" w:hAnsi="Palatino Linotype" w:cs="Segoe UI Light"/>
                  <w:noProof/>
                  <w:sz w:val="20"/>
                  <w:szCs w:val="20"/>
                </w:rPr>
              </w:pPr>
              <w:r w:rsidRPr="00D402E0">
                <w:rPr>
                  <w:rFonts w:ascii="Palatino Linotype" w:hAnsi="Palatino Linotype" w:cs="Segoe UI Light"/>
                  <w:noProof/>
                  <w:sz w:val="20"/>
                  <w:szCs w:val="20"/>
                </w:rPr>
                <w:t>Rua João Sbolli, 121, Centro, Quatiguá/PR, CEP 86.450-000</w:t>
              </w:r>
            </w:p>
          </w:tc>
        </w:tr>
        <w:tr w:rsidR="009E1D18" w:rsidRPr="00D402E0" w14:paraId="3C28DE93" w14:textId="77777777" w:rsidTr="005C641F">
          <w:trPr>
            <w:trHeight w:val="271"/>
          </w:trPr>
          <w:tc>
            <w:tcPr>
              <w:tcW w:w="8565" w:type="dxa"/>
              <w:tcBorders>
                <w:top w:val="nil"/>
                <w:left w:val="nil"/>
                <w:bottom w:val="nil"/>
                <w:right w:val="nil"/>
              </w:tcBorders>
            </w:tcPr>
            <w:p w14:paraId="21BF1F84" w14:textId="782D732E" w:rsidR="009E1D18" w:rsidRPr="00D402E0" w:rsidRDefault="009E1D18" w:rsidP="00D402E0">
              <w:pPr>
                <w:tabs>
                  <w:tab w:val="center" w:pos="4252"/>
                  <w:tab w:val="right" w:pos="8504"/>
                </w:tabs>
                <w:jc w:val="right"/>
                <w:rPr>
                  <w:rFonts w:ascii="Palatino Linotype" w:hAnsi="Palatino Linotype" w:cs="Segoe UI Light"/>
                  <w:noProof/>
                  <w:sz w:val="20"/>
                  <w:szCs w:val="20"/>
                </w:rPr>
              </w:pPr>
              <w:r w:rsidRPr="00D402E0">
                <w:rPr>
                  <w:rFonts w:ascii="Palatino Linotype" w:hAnsi="Palatino Linotype" w:cs="Segoe UI Light"/>
                  <w:noProof/>
                  <w:sz w:val="20"/>
                  <w:szCs w:val="20"/>
                </w:rPr>
                <w:t>Tel.: (43) 99929-2559 / E-mail:</w:t>
              </w:r>
              <w:r w:rsidRPr="00D402E0">
                <w:rPr>
                  <w:rStyle w:val="Hyperlink"/>
                  <w:rFonts w:ascii="Palatino Linotype" w:hAnsi="Palatino Linotype"/>
                  <w:color w:val="auto"/>
                  <w:sz w:val="21"/>
                  <w:szCs w:val="21"/>
                </w:rPr>
                <w:t>advocacia@murarogoncalves.com</w:t>
              </w:r>
              <w:hyperlink r:id="rId1" w:history="1"/>
            </w:p>
          </w:tc>
        </w:tr>
      </w:tbl>
      <w:p w14:paraId="049F31CB" w14:textId="7E426EF2" w:rsidR="009E1D18" w:rsidRPr="00D402E0" w:rsidRDefault="0045747F" w:rsidP="0038536F">
        <w:pPr>
          <w:tabs>
            <w:tab w:val="center" w:pos="4252"/>
            <w:tab w:val="right" w:pos="8504"/>
          </w:tabs>
          <w:rPr>
            <w:rFonts w:ascii="Palatino Linotype" w:hAnsi="Palatino Linotype"/>
          </w:rPr>
        </w:pPr>
      </w:p>
      <w:bookmarkEnd w:id="15" w:displacedByCustomXml="next"/>
      <w:bookmarkEnd w:id="12" w:displacedByCustomXml="next"/>
    </w:sdtContent>
  </w:sdt>
  <w:bookmarkEnd w:id="14" w:displacedByCustomXml="prev"/>
  <w:bookmarkEnd w:id="13" w:displacedByCustomXml="prev"/>
  <w:bookmarkEnd w:id="10" w:displacedByCustomXml="prev"/>
  <w:bookmarkEnd w:id="11" w:displacedByCustomXml="prev"/>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13E87F" w14:textId="77777777" w:rsidR="0045747F" w:rsidRDefault="0045747F">
      <w:r>
        <w:separator/>
      </w:r>
    </w:p>
  </w:footnote>
  <w:footnote w:type="continuationSeparator" w:id="0">
    <w:p w14:paraId="23188AE9" w14:textId="77777777" w:rsidR="0045747F" w:rsidRDefault="00457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329A9" w14:textId="77777777" w:rsidR="009E1D18" w:rsidRDefault="009E1D18" w:rsidP="00702072">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DF201D3" w14:textId="77777777" w:rsidR="009E1D18" w:rsidRDefault="009E1D18" w:rsidP="00702072">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37B32" w14:textId="77777777" w:rsidR="009E1D18" w:rsidRDefault="009E1D18" w:rsidP="000F27E2">
    <w:pPr>
      <w:pBdr>
        <w:top w:val="nil"/>
        <w:left w:val="nil"/>
        <w:bottom w:val="nil"/>
        <w:right w:val="nil"/>
        <w:between w:val="nil"/>
      </w:pBdr>
      <w:tabs>
        <w:tab w:val="center" w:pos="4252"/>
        <w:tab w:val="right" w:pos="8504"/>
      </w:tabs>
      <w:jc w:val="center"/>
      <w:rPr>
        <w:color w:val="000000"/>
      </w:rPr>
    </w:pPr>
    <w:bookmarkStart w:id="4" w:name="_Hlk206100322"/>
    <w:bookmarkStart w:id="5" w:name="_Hlk206100323"/>
    <w:r>
      <w:rPr>
        <w:noProof/>
      </w:rPr>
      <w:drawing>
        <wp:inline distT="0" distB="0" distL="0" distR="0" wp14:anchorId="5536503A" wp14:editId="1FB098D0">
          <wp:extent cx="4322906" cy="854015"/>
          <wp:effectExtent l="0" t="0" r="1905" b="381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HORIZONTAL.jpg"/>
                  <pic:cNvPicPr/>
                </pic:nvPicPr>
                <pic:blipFill>
                  <a:blip r:embed="rId1">
                    <a:extLst>
                      <a:ext uri="{28A0092B-C50C-407E-A947-70E740481C1C}">
                        <a14:useLocalDpi xmlns:a14="http://schemas.microsoft.com/office/drawing/2010/main" val="0"/>
                      </a:ext>
                    </a:extLst>
                  </a:blip>
                  <a:stretch>
                    <a:fillRect/>
                  </a:stretch>
                </pic:blipFill>
                <pic:spPr>
                  <a:xfrm>
                    <a:off x="0" y="0"/>
                    <a:ext cx="4568475" cy="902529"/>
                  </a:xfrm>
                  <a:prstGeom prst="rect">
                    <a:avLst/>
                  </a:prstGeom>
                </pic:spPr>
              </pic:pic>
            </a:graphicData>
          </a:graphic>
        </wp:inline>
      </w:drawing>
    </w:r>
  </w:p>
  <w:p w14:paraId="2FCAE4FA" w14:textId="43EEDD4E" w:rsidR="009E1D18" w:rsidRPr="000F27E2" w:rsidRDefault="009E1D18" w:rsidP="000F27E2">
    <w:pPr>
      <w:pBdr>
        <w:top w:val="nil"/>
        <w:left w:val="nil"/>
        <w:bottom w:val="nil"/>
        <w:right w:val="nil"/>
        <w:between w:val="nil"/>
      </w:pBdr>
      <w:tabs>
        <w:tab w:val="center" w:pos="4252"/>
        <w:tab w:val="right" w:pos="8504"/>
      </w:tabs>
      <w:jc w:val="center"/>
      <w:rPr>
        <w:rFonts w:ascii="Arial" w:eastAsia="Arial" w:hAnsi="Arial" w:cs="Arial"/>
        <w:b/>
        <w:color w:val="C00000"/>
      </w:rPr>
    </w:pPr>
    <w:bookmarkStart w:id="6" w:name="_Hlk206100088"/>
    <w:bookmarkStart w:id="7" w:name="_Hlk206100089"/>
    <w:bookmarkStart w:id="8" w:name="_Hlk206100100"/>
    <w:bookmarkStart w:id="9" w:name="_Hlk206100101"/>
    <w:r w:rsidRPr="00A0070A">
      <w:rPr>
        <w:rFonts w:ascii="Arial" w:eastAsia="Arial" w:hAnsi="Arial" w:cs="Arial"/>
        <w:b/>
        <w:color w:val="C00000"/>
      </w:rPr>
      <w:t>_______________________________________________________________</w:t>
    </w:r>
    <w:bookmarkEnd w:id="4"/>
    <w:bookmarkEnd w:id="5"/>
    <w:bookmarkEnd w:id="6"/>
    <w:bookmarkEnd w:id="7"/>
    <w:bookmarkEnd w:id="8"/>
    <w:bookmarkEnd w:id="9"/>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816AB" w14:textId="77777777" w:rsidR="009E1D18" w:rsidRDefault="009E1D18" w:rsidP="00702072">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6CA5BDD" w14:textId="77777777" w:rsidR="009E1D18" w:rsidRDefault="009E1D18" w:rsidP="00702072">
    <w:pPr>
      <w:pStyle w:val="Cabealho"/>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23E05" w14:textId="77777777" w:rsidR="009E1D18" w:rsidRPr="00D0577C" w:rsidRDefault="009E1D18" w:rsidP="00D0577C">
    <w:pPr>
      <w:tabs>
        <w:tab w:val="center" w:pos="4252"/>
        <w:tab w:val="right" w:pos="8504"/>
      </w:tabs>
      <w:jc w:val="center"/>
      <w:rPr>
        <w:rFonts w:ascii="Palatino Linotype" w:hAnsi="Palatino Linotype"/>
        <w:b/>
        <w:color w:val="D74D4D"/>
      </w:rPr>
    </w:pPr>
    <w:r>
      <w:rPr>
        <w:noProof/>
      </w:rPr>
      <w:drawing>
        <wp:inline distT="0" distB="0" distL="0" distR="0" wp14:anchorId="2DE476B3" wp14:editId="30AA858C">
          <wp:extent cx="2938127" cy="58044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HORIZONTAL.jpg"/>
                  <pic:cNvPicPr/>
                </pic:nvPicPr>
                <pic:blipFill>
                  <a:blip r:embed="rId1">
                    <a:extLst>
                      <a:ext uri="{28A0092B-C50C-407E-A947-70E740481C1C}">
                        <a14:useLocalDpi xmlns:a14="http://schemas.microsoft.com/office/drawing/2010/main" val="0"/>
                      </a:ext>
                    </a:extLst>
                  </a:blip>
                  <a:stretch>
                    <a:fillRect/>
                  </a:stretch>
                </pic:blipFill>
                <pic:spPr>
                  <a:xfrm>
                    <a:off x="0" y="0"/>
                    <a:ext cx="3068367" cy="606175"/>
                  </a:xfrm>
                  <a:prstGeom prst="rect">
                    <a:avLst/>
                  </a:prstGeom>
                </pic:spPr>
              </pic:pic>
            </a:graphicData>
          </a:graphic>
        </wp:inline>
      </w:drawing>
    </w:r>
    <w:r w:rsidRPr="00D0577C">
      <w:rPr>
        <w:rFonts w:ascii="Palatino Linotype" w:hAnsi="Palatino Linotype"/>
        <w:b/>
        <w:color w:val="D74D4D"/>
      </w:rPr>
      <w:t>______________________________________________________________________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28121" w14:textId="77777777" w:rsidR="009E1D18" w:rsidRDefault="009E1D18" w:rsidP="00702072">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4EAFD9C" w14:textId="77777777" w:rsidR="009E1D18" w:rsidRDefault="009E1D18" w:rsidP="00702072">
    <w:pPr>
      <w:pStyle w:val="Cabealho"/>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7BB20" w14:textId="1934EF28" w:rsidR="009E1D18" w:rsidRDefault="009E1D18" w:rsidP="0038536F">
    <w:pPr>
      <w:pStyle w:val="Cabealho"/>
      <w:jc w:val="center"/>
    </w:pPr>
  </w:p>
  <w:p w14:paraId="5A03F8FB" w14:textId="404D44DF" w:rsidR="009E1D18" w:rsidRPr="00204F86" w:rsidRDefault="009E1D18" w:rsidP="0038536F">
    <w:pPr>
      <w:pStyle w:val="Cabealho"/>
      <w:jc w:val="center"/>
      <w:rPr>
        <w:rFonts w:cs="Arial"/>
        <w:b/>
        <w:bCs/>
        <w:color w:val="767171" w:themeColor="background2" w:themeShade="80"/>
      </w:rPr>
    </w:pPr>
    <w:r w:rsidRPr="00204F86">
      <w:rPr>
        <w:rFonts w:cs="Arial"/>
        <w:b/>
        <w:bCs/>
        <w:color w:val="767171" w:themeColor="background2" w:themeShade="80"/>
      </w:rPr>
      <w:t>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60971"/>
    <w:multiLevelType w:val="hybridMultilevel"/>
    <w:tmpl w:val="E6062D1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D587E84"/>
    <w:multiLevelType w:val="hybridMultilevel"/>
    <w:tmpl w:val="FAA6451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4591501"/>
    <w:multiLevelType w:val="hybridMultilevel"/>
    <w:tmpl w:val="1BB0A7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7A17BDA"/>
    <w:multiLevelType w:val="hybridMultilevel"/>
    <w:tmpl w:val="4808DF3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F9D51C9"/>
    <w:multiLevelType w:val="hybridMultilevel"/>
    <w:tmpl w:val="C6809F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DF039B6"/>
    <w:multiLevelType w:val="hybridMultilevel"/>
    <w:tmpl w:val="716E15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5"/>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748"/>
    <w:rsid w:val="000006D5"/>
    <w:rsid w:val="00000E39"/>
    <w:rsid w:val="00005669"/>
    <w:rsid w:val="0001084A"/>
    <w:rsid w:val="00020FCA"/>
    <w:rsid w:val="00021503"/>
    <w:rsid w:val="00024D4C"/>
    <w:rsid w:val="00041980"/>
    <w:rsid w:val="000512AD"/>
    <w:rsid w:val="000529A9"/>
    <w:rsid w:val="000534EF"/>
    <w:rsid w:val="00055EAE"/>
    <w:rsid w:val="000603A9"/>
    <w:rsid w:val="0006640B"/>
    <w:rsid w:val="000671E0"/>
    <w:rsid w:val="000705CD"/>
    <w:rsid w:val="0007133D"/>
    <w:rsid w:val="00072D74"/>
    <w:rsid w:val="00072E00"/>
    <w:rsid w:val="000754B8"/>
    <w:rsid w:val="00075880"/>
    <w:rsid w:val="00080F42"/>
    <w:rsid w:val="00083115"/>
    <w:rsid w:val="000960BE"/>
    <w:rsid w:val="000A1B7F"/>
    <w:rsid w:val="000A3E62"/>
    <w:rsid w:val="000A5996"/>
    <w:rsid w:val="000B0498"/>
    <w:rsid w:val="000C4813"/>
    <w:rsid w:val="000D3EBA"/>
    <w:rsid w:val="000D6DC8"/>
    <w:rsid w:val="000D7926"/>
    <w:rsid w:val="000E4151"/>
    <w:rsid w:val="000E4A5C"/>
    <w:rsid w:val="000E5829"/>
    <w:rsid w:val="000E6446"/>
    <w:rsid w:val="000F1C9B"/>
    <w:rsid w:val="000F27E2"/>
    <w:rsid w:val="000F2E28"/>
    <w:rsid w:val="000F4258"/>
    <w:rsid w:val="000F5DCC"/>
    <w:rsid w:val="000F6FA0"/>
    <w:rsid w:val="00104B95"/>
    <w:rsid w:val="00107F16"/>
    <w:rsid w:val="0011332D"/>
    <w:rsid w:val="00113508"/>
    <w:rsid w:val="00130D61"/>
    <w:rsid w:val="00131B95"/>
    <w:rsid w:val="00132A8E"/>
    <w:rsid w:val="0013457A"/>
    <w:rsid w:val="00136557"/>
    <w:rsid w:val="00137409"/>
    <w:rsid w:val="00137894"/>
    <w:rsid w:val="001410C4"/>
    <w:rsid w:val="001411F6"/>
    <w:rsid w:val="00144BF0"/>
    <w:rsid w:val="00146D3B"/>
    <w:rsid w:val="00150508"/>
    <w:rsid w:val="001542ED"/>
    <w:rsid w:val="00157EAA"/>
    <w:rsid w:val="00163134"/>
    <w:rsid w:val="00167F21"/>
    <w:rsid w:val="001720EB"/>
    <w:rsid w:val="00175E29"/>
    <w:rsid w:val="00181175"/>
    <w:rsid w:val="00183371"/>
    <w:rsid w:val="00185413"/>
    <w:rsid w:val="001901A7"/>
    <w:rsid w:val="00190B28"/>
    <w:rsid w:val="00192012"/>
    <w:rsid w:val="00194417"/>
    <w:rsid w:val="00194CB7"/>
    <w:rsid w:val="00195A7A"/>
    <w:rsid w:val="00196743"/>
    <w:rsid w:val="001A2742"/>
    <w:rsid w:val="001B08C0"/>
    <w:rsid w:val="001B21ED"/>
    <w:rsid w:val="001C0C60"/>
    <w:rsid w:val="001C3A6F"/>
    <w:rsid w:val="001C452D"/>
    <w:rsid w:val="001C5B3F"/>
    <w:rsid w:val="001C67BC"/>
    <w:rsid w:val="001D0A6D"/>
    <w:rsid w:val="001D2208"/>
    <w:rsid w:val="001D61EF"/>
    <w:rsid w:val="001D770D"/>
    <w:rsid w:val="001E2DC0"/>
    <w:rsid w:val="001E2E0A"/>
    <w:rsid w:val="001E38A9"/>
    <w:rsid w:val="001E6D95"/>
    <w:rsid w:val="001E70C2"/>
    <w:rsid w:val="001F0057"/>
    <w:rsid w:val="001F6412"/>
    <w:rsid w:val="001F7E3D"/>
    <w:rsid w:val="002012BA"/>
    <w:rsid w:val="00201CA6"/>
    <w:rsid w:val="00202038"/>
    <w:rsid w:val="00204140"/>
    <w:rsid w:val="00204F86"/>
    <w:rsid w:val="002050A4"/>
    <w:rsid w:val="0021070B"/>
    <w:rsid w:val="00211611"/>
    <w:rsid w:val="0021322D"/>
    <w:rsid w:val="0021405D"/>
    <w:rsid w:val="00214AAB"/>
    <w:rsid w:val="002178C2"/>
    <w:rsid w:val="00221302"/>
    <w:rsid w:val="0022456A"/>
    <w:rsid w:val="002401ED"/>
    <w:rsid w:val="002406AB"/>
    <w:rsid w:val="00240A2F"/>
    <w:rsid w:val="00241EC6"/>
    <w:rsid w:val="002428BC"/>
    <w:rsid w:val="00245310"/>
    <w:rsid w:val="00245B99"/>
    <w:rsid w:val="00250175"/>
    <w:rsid w:val="00250E91"/>
    <w:rsid w:val="0025295F"/>
    <w:rsid w:val="00252CFF"/>
    <w:rsid w:val="00253237"/>
    <w:rsid w:val="00257BDA"/>
    <w:rsid w:val="00260786"/>
    <w:rsid w:val="00260AEC"/>
    <w:rsid w:val="002642C9"/>
    <w:rsid w:val="00266311"/>
    <w:rsid w:val="00270756"/>
    <w:rsid w:val="00270D98"/>
    <w:rsid w:val="00273B21"/>
    <w:rsid w:val="0027652B"/>
    <w:rsid w:val="00281209"/>
    <w:rsid w:val="002828D2"/>
    <w:rsid w:val="00291DEA"/>
    <w:rsid w:val="0029368F"/>
    <w:rsid w:val="00294212"/>
    <w:rsid w:val="00297E7E"/>
    <w:rsid w:val="002A006C"/>
    <w:rsid w:val="002A08E0"/>
    <w:rsid w:val="002A4531"/>
    <w:rsid w:val="002B1F9E"/>
    <w:rsid w:val="002B70FD"/>
    <w:rsid w:val="002C1A17"/>
    <w:rsid w:val="002C2EFE"/>
    <w:rsid w:val="002C352E"/>
    <w:rsid w:val="002C5593"/>
    <w:rsid w:val="002C70BB"/>
    <w:rsid w:val="002C7F4F"/>
    <w:rsid w:val="002D4119"/>
    <w:rsid w:val="002D60C3"/>
    <w:rsid w:val="002D7000"/>
    <w:rsid w:val="002D7051"/>
    <w:rsid w:val="002D798E"/>
    <w:rsid w:val="002D7EF0"/>
    <w:rsid w:val="002E13D0"/>
    <w:rsid w:val="002E3329"/>
    <w:rsid w:val="002E40E3"/>
    <w:rsid w:val="002E53ED"/>
    <w:rsid w:val="002E5998"/>
    <w:rsid w:val="002F0E1E"/>
    <w:rsid w:val="002F4649"/>
    <w:rsid w:val="002F4FE7"/>
    <w:rsid w:val="002F59D0"/>
    <w:rsid w:val="002F70CD"/>
    <w:rsid w:val="002F7ED4"/>
    <w:rsid w:val="003037CF"/>
    <w:rsid w:val="00304463"/>
    <w:rsid w:val="003057B7"/>
    <w:rsid w:val="003102CE"/>
    <w:rsid w:val="003105C5"/>
    <w:rsid w:val="00310632"/>
    <w:rsid w:val="003119D1"/>
    <w:rsid w:val="00315869"/>
    <w:rsid w:val="00315D93"/>
    <w:rsid w:val="00317501"/>
    <w:rsid w:val="00317E2D"/>
    <w:rsid w:val="0032284A"/>
    <w:rsid w:val="003242C0"/>
    <w:rsid w:val="00326382"/>
    <w:rsid w:val="003322E8"/>
    <w:rsid w:val="00334F49"/>
    <w:rsid w:val="00337956"/>
    <w:rsid w:val="00340EBC"/>
    <w:rsid w:val="0034129C"/>
    <w:rsid w:val="00341967"/>
    <w:rsid w:val="0034338B"/>
    <w:rsid w:val="00344F40"/>
    <w:rsid w:val="003463F5"/>
    <w:rsid w:val="00347883"/>
    <w:rsid w:val="00347974"/>
    <w:rsid w:val="00353DC9"/>
    <w:rsid w:val="00354A5D"/>
    <w:rsid w:val="003562C3"/>
    <w:rsid w:val="00356EFA"/>
    <w:rsid w:val="0036069F"/>
    <w:rsid w:val="00360B43"/>
    <w:rsid w:val="0036123D"/>
    <w:rsid w:val="0036354F"/>
    <w:rsid w:val="00363875"/>
    <w:rsid w:val="0036618F"/>
    <w:rsid w:val="00371A94"/>
    <w:rsid w:val="003723EC"/>
    <w:rsid w:val="0037298D"/>
    <w:rsid w:val="00372F62"/>
    <w:rsid w:val="00373674"/>
    <w:rsid w:val="00377600"/>
    <w:rsid w:val="00380E79"/>
    <w:rsid w:val="00382902"/>
    <w:rsid w:val="003833C3"/>
    <w:rsid w:val="00383E44"/>
    <w:rsid w:val="003841D2"/>
    <w:rsid w:val="003843A0"/>
    <w:rsid w:val="0038536F"/>
    <w:rsid w:val="003856C7"/>
    <w:rsid w:val="003866EC"/>
    <w:rsid w:val="00391DD5"/>
    <w:rsid w:val="003A2B56"/>
    <w:rsid w:val="003A51D1"/>
    <w:rsid w:val="003A5DBD"/>
    <w:rsid w:val="003A7386"/>
    <w:rsid w:val="003B1E62"/>
    <w:rsid w:val="003B5FF4"/>
    <w:rsid w:val="003C0B83"/>
    <w:rsid w:val="003D5DC6"/>
    <w:rsid w:val="003D6866"/>
    <w:rsid w:val="003E0E89"/>
    <w:rsid w:val="003E2680"/>
    <w:rsid w:val="003E2EA9"/>
    <w:rsid w:val="003E2EC4"/>
    <w:rsid w:val="003E3DAE"/>
    <w:rsid w:val="003E64CD"/>
    <w:rsid w:val="003E778D"/>
    <w:rsid w:val="003F0E81"/>
    <w:rsid w:val="003F1C1A"/>
    <w:rsid w:val="004015A6"/>
    <w:rsid w:val="004015E8"/>
    <w:rsid w:val="004025C5"/>
    <w:rsid w:val="0040455C"/>
    <w:rsid w:val="004074EF"/>
    <w:rsid w:val="004106F4"/>
    <w:rsid w:val="00412664"/>
    <w:rsid w:val="004226C0"/>
    <w:rsid w:val="0042617D"/>
    <w:rsid w:val="00432BC3"/>
    <w:rsid w:val="00432DC0"/>
    <w:rsid w:val="00443DA4"/>
    <w:rsid w:val="00444566"/>
    <w:rsid w:val="00444F3F"/>
    <w:rsid w:val="0044645D"/>
    <w:rsid w:val="00447580"/>
    <w:rsid w:val="004477A1"/>
    <w:rsid w:val="00450819"/>
    <w:rsid w:val="00453E61"/>
    <w:rsid w:val="00454B4D"/>
    <w:rsid w:val="0045747F"/>
    <w:rsid w:val="004604C6"/>
    <w:rsid w:val="00462334"/>
    <w:rsid w:val="00464391"/>
    <w:rsid w:val="0047006B"/>
    <w:rsid w:val="00472F87"/>
    <w:rsid w:val="00476353"/>
    <w:rsid w:val="0047734F"/>
    <w:rsid w:val="004835F8"/>
    <w:rsid w:val="00484A97"/>
    <w:rsid w:val="00486876"/>
    <w:rsid w:val="004923B0"/>
    <w:rsid w:val="00492F4C"/>
    <w:rsid w:val="004953F2"/>
    <w:rsid w:val="00495BB6"/>
    <w:rsid w:val="0049660C"/>
    <w:rsid w:val="004B184A"/>
    <w:rsid w:val="004B27A6"/>
    <w:rsid w:val="004B32DF"/>
    <w:rsid w:val="004B5310"/>
    <w:rsid w:val="004C0988"/>
    <w:rsid w:val="004C495F"/>
    <w:rsid w:val="004C7D34"/>
    <w:rsid w:val="004C7F31"/>
    <w:rsid w:val="004D2CBA"/>
    <w:rsid w:val="004D5034"/>
    <w:rsid w:val="004D6DC5"/>
    <w:rsid w:val="004D78B5"/>
    <w:rsid w:val="004E08A0"/>
    <w:rsid w:val="004E27EF"/>
    <w:rsid w:val="004E2DFA"/>
    <w:rsid w:val="004E72C7"/>
    <w:rsid w:val="004E7767"/>
    <w:rsid w:val="004F2902"/>
    <w:rsid w:val="004F42BA"/>
    <w:rsid w:val="004F5D65"/>
    <w:rsid w:val="005045B1"/>
    <w:rsid w:val="00512524"/>
    <w:rsid w:val="00513676"/>
    <w:rsid w:val="00514A6C"/>
    <w:rsid w:val="00515332"/>
    <w:rsid w:val="005172E6"/>
    <w:rsid w:val="0052007D"/>
    <w:rsid w:val="00521323"/>
    <w:rsid w:val="005275E0"/>
    <w:rsid w:val="00531FA3"/>
    <w:rsid w:val="005328B7"/>
    <w:rsid w:val="0053369C"/>
    <w:rsid w:val="00535CC0"/>
    <w:rsid w:val="0053620D"/>
    <w:rsid w:val="00540E15"/>
    <w:rsid w:val="00541B1F"/>
    <w:rsid w:val="005439A2"/>
    <w:rsid w:val="00543D3B"/>
    <w:rsid w:val="00547013"/>
    <w:rsid w:val="00547BCD"/>
    <w:rsid w:val="005551B7"/>
    <w:rsid w:val="005569D9"/>
    <w:rsid w:val="00563D08"/>
    <w:rsid w:val="0056512A"/>
    <w:rsid w:val="00566FEC"/>
    <w:rsid w:val="0057017F"/>
    <w:rsid w:val="00570E5F"/>
    <w:rsid w:val="00573C23"/>
    <w:rsid w:val="00574165"/>
    <w:rsid w:val="00575A03"/>
    <w:rsid w:val="00586B32"/>
    <w:rsid w:val="005878A8"/>
    <w:rsid w:val="00590522"/>
    <w:rsid w:val="00590633"/>
    <w:rsid w:val="00590D77"/>
    <w:rsid w:val="00591AD0"/>
    <w:rsid w:val="005969E2"/>
    <w:rsid w:val="00596B58"/>
    <w:rsid w:val="00596CB2"/>
    <w:rsid w:val="005A003F"/>
    <w:rsid w:val="005A023D"/>
    <w:rsid w:val="005A3D9B"/>
    <w:rsid w:val="005A41D4"/>
    <w:rsid w:val="005A6603"/>
    <w:rsid w:val="005A6652"/>
    <w:rsid w:val="005A7DDB"/>
    <w:rsid w:val="005B2D3B"/>
    <w:rsid w:val="005B461A"/>
    <w:rsid w:val="005B4753"/>
    <w:rsid w:val="005B6B70"/>
    <w:rsid w:val="005B70B9"/>
    <w:rsid w:val="005C0340"/>
    <w:rsid w:val="005C0E98"/>
    <w:rsid w:val="005C5529"/>
    <w:rsid w:val="005C641F"/>
    <w:rsid w:val="005C67E5"/>
    <w:rsid w:val="005D04AF"/>
    <w:rsid w:val="005D4D68"/>
    <w:rsid w:val="005D5123"/>
    <w:rsid w:val="005D5374"/>
    <w:rsid w:val="005D6972"/>
    <w:rsid w:val="005D6CF4"/>
    <w:rsid w:val="005D728A"/>
    <w:rsid w:val="005E5089"/>
    <w:rsid w:val="005E6CD6"/>
    <w:rsid w:val="005E6F13"/>
    <w:rsid w:val="005E7222"/>
    <w:rsid w:val="005E7570"/>
    <w:rsid w:val="005F1C21"/>
    <w:rsid w:val="005F4094"/>
    <w:rsid w:val="005F499F"/>
    <w:rsid w:val="00603585"/>
    <w:rsid w:val="00605771"/>
    <w:rsid w:val="00611AA4"/>
    <w:rsid w:val="00625A64"/>
    <w:rsid w:val="00633190"/>
    <w:rsid w:val="006348C1"/>
    <w:rsid w:val="00640ACD"/>
    <w:rsid w:val="00641F94"/>
    <w:rsid w:val="006475EE"/>
    <w:rsid w:val="0065017C"/>
    <w:rsid w:val="006501B5"/>
    <w:rsid w:val="00653506"/>
    <w:rsid w:val="0065473D"/>
    <w:rsid w:val="006603A4"/>
    <w:rsid w:val="00662984"/>
    <w:rsid w:val="006635CD"/>
    <w:rsid w:val="00666AEE"/>
    <w:rsid w:val="0067458E"/>
    <w:rsid w:val="00674C63"/>
    <w:rsid w:val="00676206"/>
    <w:rsid w:val="006801AC"/>
    <w:rsid w:val="0068359E"/>
    <w:rsid w:val="00684676"/>
    <w:rsid w:val="00684F42"/>
    <w:rsid w:val="006868E6"/>
    <w:rsid w:val="00692856"/>
    <w:rsid w:val="00692E2C"/>
    <w:rsid w:val="006931C0"/>
    <w:rsid w:val="0069325B"/>
    <w:rsid w:val="006936D5"/>
    <w:rsid w:val="006943DD"/>
    <w:rsid w:val="00696E54"/>
    <w:rsid w:val="006B310C"/>
    <w:rsid w:val="006B34C5"/>
    <w:rsid w:val="006B4992"/>
    <w:rsid w:val="006B74C9"/>
    <w:rsid w:val="006B7F9C"/>
    <w:rsid w:val="006C07D9"/>
    <w:rsid w:val="006C2B75"/>
    <w:rsid w:val="006C2C8F"/>
    <w:rsid w:val="006C3645"/>
    <w:rsid w:val="006C44DF"/>
    <w:rsid w:val="006C556F"/>
    <w:rsid w:val="006C6C6C"/>
    <w:rsid w:val="006C6F46"/>
    <w:rsid w:val="006D1B0C"/>
    <w:rsid w:val="006D2079"/>
    <w:rsid w:val="006D2A7F"/>
    <w:rsid w:val="006D5CC8"/>
    <w:rsid w:val="006E09DA"/>
    <w:rsid w:val="006E33D7"/>
    <w:rsid w:val="006E3CAC"/>
    <w:rsid w:val="006E5D47"/>
    <w:rsid w:val="006E61AB"/>
    <w:rsid w:val="006E65B2"/>
    <w:rsid w:val="006F3344"/>
    <w:rsid w:val="006F351D"/>
    <w:rsid w:val="006F4767"/>
    <w:rsid w:val="00702072"/>
    <w:rsid w:val="007031BD"/>
    <w:rsid w:val="00704ACF"/>
    <w:rsid w:val="00713649"/>
    <w:rsid w:val="007158CA"/>
    <w:rsid w:val="00715A14"/>
    <w:rsid w:val="007229ED"/>
    <w:rsid w:val="00723916"/>
    <w:rsid w:val="00725992"/>
    <w:rsid w:val="00725E24"/>
    <w:rsid w:val="00733132"/>
    <w:rsid w:val="00733485"/>
    <w:rsid w:val="00747A5A"/>
    <w:rsid w:val="00747BE6"/>
    <w:rsid w:val="00750D25"/>
    <w:rsid w:val="00752218"/>
    <w:rsid w:val="00752985"/>
    <w:rsid w:val="007544C7"/>
    <w:rsid w:val="0076113D"/>
    <w:rsid w:val="00761AA8"/>
    <w:rsid w:val="00761EBE"/>
    <w:rsid w:val="00763784"/>
    <w:rsid w:val="00766280"/>
    <w:rsid w:val="00770B0A"/>
    <w:rsid w:val="00770DC6"/>
    <w:rsid w:val="007745E4"/>
    <w:rsid w:val="0077649D"/>
    <w:rsid w:val="00780535"/>
    <w:rsid w:val="00782853"/>
    <w:rsid w:val="0078462E"/>
    <w:rsid w:val="00784EF2"/>
    <w:rsid w:val="007865AC"/>
    <w:rsid w:val="00786B7D"/>
    <w:rsid w:val="00787F26"/>
    <w:rsid w:val="00791851"/>
    <w:rsid w:val="0079279F"/>
    <w:rsid w:val="00795EEF"/>
    <w:rsid w:val="00797EA1"/>
    <w:rsid w:val="007A24C2"/>
    <w:rsid w:val="007A5D8F"/>
    <w:rsid w:val="007A61B1"/>
    <w:rsid w:val="007A6322"/>
    <w:rsid w:val="007A72ED"/>
    <w:rsid w:val="007A785E"/>
    <w:rsid w:val="007B21F7"/>
    <w:rsid w:val="007B3D36"/>
    <w:rsid w:val="007B4FE3"/>
    <w:rsid w:val="007B5F2A"/>
    <w:rsid w:val="007B6DD7"/>
    <w:rsid w:val="007C06A3"/>
    <w:rsid w:val="007C1EE6"/>
    <w:rsid w:val="007C2E36"/>
    <w:rsid w:val="007C49C4"/>
    <w:rsid w:val="007C7B15"/>
    <w:rsid w:val="007E3950"/>
    <w:rsid w:val="007E6D3D"/>
    <w:rsid w:val="007F2CAE"/>
    <w:rsid w:val="007F5375"/>
    <w:rsid w:val="007F60A5"/>
    <w:rsid w:val="00800CDE"/>
    <w:rsid w:val="00803AAC"/>
    <w:rsid w:val="00807665"/>
    <w:rsid w:val="00807C1B"/>
    <w:rsid w:val="00811ABE"/>
    <w:rsid w:val="008165BB"/>
    <w:rsid w:val="00822903"/>
    <w:rsid w:val="00824E8B"/>
    <w:rsid w:val="00825B81"/>
    <w:rsid w:val="0083508F"/>
    <w:rsid w:val="00837F8F"/>
    <w:rsid w:val="00842291"/>
    <w:rsid w:val="00842E7D"/>
    <w:rsid w:val="00846003"/>
    <w:rsid w:val="00846CFF"/>
    <w:rsid w:val="00846D8F"/>
    <w:rsid w:val="00847F08"/>
    <w:rsid w:val="00852961"/>
    <w:rsid w:val="008572E0"/>
    <w:rsid w:val="00857E53"/>
    <w:rsid w:val="008625A8"/>
    <w:rsid w:val="0086362F"/>
    <w:rsid w:val="008676EC"/>
    <w:rsid w:val="00867CE5"/>
    <w:rsid w:val="00871D4B"/>
    <w:rsid w:val="00871EDC"/>
    <w:rsid w:val="00873C08"/>
    <w:rsid w:val="00877D90"/>
    <w:rsid w:val="00882420"/>
    <w:rsid w:val="00883A2E"/>
    <w:rsid w:val="0088461A"/>
    <w:rsid w:val="00886207"/>
    <w:rsid w:val="008867B6"/>
    <w:rsid w:val="008872D8"/>
    <w:rsid w:val="00887B3B"/>
    <w:rsid w:val="008906EB"/>
    <w:rsid w:val="00892692"/>
    <w:rsid w:val="00893CA2"/>
    <w:rsid w:val="0089672A"/>
    <w:rsid w:val="00896E46"/>
    <w:rsid w:val="008A388B"/>
    <w:rsid w:val="008A6351"/>
    <w:rsid w:val="008A7156"/>
    <w:rsid w:val="008A7A97"/>
    <w:rsid w:val="008B2883"/>
    <w:rsid w:val="008B651C"/>
    <w:rsid w:val="008C237C"/>
    <w:rsid w:val="008C3369"/>
    <w:rsid w:val="008D36AD"/>
    <w:rsid w:val="008D51E3"/>
    <w:rsid w:val="008D5E0D"/>
    <w:rsid w:val="008D6E65"/>
    <w:rsid w:val="008D7896"/>
    <w:rsid w:val="008E326A"/>
    <w:rsid w:val="008E477D"/>
    <w:rsid w:val="008E4AC0"/>
    <w:rsid w:val="008E5097"/>
    <w:rsid w:val="008E68F2"/>
    <w:rsid w:val="008E7B73"/>
    <w:rsid w:val="008E7C78"/>
    <w:rsid w:val="008F1C4F"/>
    <w:rsid w:val="008F4BD1"/>
    <w:rsid w:val="008F5644"/>
    <w:rsid w:val="008F56DB"/>
    <w:rsid w:val="008F7242"/>
    <w:rsid w:val="008F737F"/>
    <w:rsid w:val="00901A92"/>
    <w:rsid w:val="009121DD"/>
    <w:rsid w:val="00916977"/>
    <w:rsid w:val="009214C6"/>
    <w:rsid w:val="009220BD"/>
    <w:rsid w:val="00922E19"/>
    <w:rsid w:val="0092417E"/>
    <w:rsid w:val="00932C3B"/>
    <w:rsid w:val="0093360F"/>
    <w:rsid w:val="00934E19"/>
    <w:rsid w:val="009355F9"/>
    <w:rsid w:val="00936110"/>
    <w:rsid w:val="00936267"/>
    <w:rsid w:val="00937789"/>
    <w:rsid w:val="0094566A"/>
    <w:rsid w:val="00950086"/>
    <w:rsid w:val="00951BCF"/>
    <w:rsid w:val="00954117"/>
    <w:rsid w:val="00956892"/>
    <w:rsid w:val="0096105F"/>
    <w:rsid w:val="009611F6"/>
    <w:rsid w:val="009615FE"/>
    <w:rsid w:val="00961D85"/>
    <w:rsid w:val="00961DA7"/>
    <w:rsid w:val="0096702B"/>
    <w:rsid w:val="00971D40"/>
    <w:rsid w:val="00972F31"/>
    <w:rsid w:val="00973338"/>
    <w:rsid w:val="00974732"/>
    <w:rsid w:val="009804C1"/>
    <w:rsid w:val="0098130C"/>
    <w:rsid w:val="00982DC8"/>
    <w:rsid w:val="009869CC"/>
    <w:rsid w:val="00991307"/>
    <w:rsid w:val="0099213F"/>
    <w:rsid w:val="00992841"/>
    <w:rsid w:val="009948F7"/>
    <w:rsid w:val="009A02C8"/>
    <w:rsid w:val="009A26DD"/>
    <w:rsid w:val="009A2FF4"/>
    <w:rsid w:val="009A3F4F"/>
    <w:rsid w:val="009A4AC9"/>
    <w:rsid w:val="009A730A"/>
    <w:rsid w:val="009A7FA6"/>
    <w:rsid w:val="009B0897"/>
    <w:rsid w:val="009B3CBC"/>
    <w:rsid w:val="009B5774"/>
    <w:rsid w:val="009B5ADB"/>
    <w:rsid w:val="009C2305"/>
    <w:rsid w:val="009C33E6"/>
    <w:rsid w:val="009C552F"/>
    <w:rsid w:val="009C6380"/>
    <w:rsid w:val="009D2F15"/>
    <w:rsid w:val="009D54E8"/>
    <w:rsid w:val="009E19F6"/>
    <w:rsid w:val="009E1BA4"/>
    <w:rsid w:val="009E1D18"/>
    <w:rsid w:val="009E4E2A"/>
    <w:rsid w:val="009E663D"/>
    <w:rsid w:val="009F6557"/>
    <w:rsid w:val="00A0348A"/>
    <w:rsid w:val="00A03D77"/>
    <w:rsid w:val="00A06523"/>
    <w:rsid w:val="00A11EA6"/>
    <w:rsid w:val="00A13C8F"/>
    <w:rsid w:val="00A14FD7"/>
    <w:rsid w:val="00A15966"/>
    <w:rsid w:val="00A16A6B"/>
    <w:rsid w:val="00A233CD"/>
    <w:rsid w:val="00A238D8"/>
    <w:rsid w:val="00A252AC"/>
    <w:rsid w:val="00A25635"/>
    <w:rsid w:val="00A30428"/>
    <w:rsid w:val="00A31D74"/>
    <w:rsid w:val="00A40545"/>
    <w:rsid w:val="00A4127D"/>
    <w:rsid w:val="00A43E3A"/>
    <w:rsid w:val="00A44469"/>
    <w:rsid w:val="00A45B7E"/>
    <w:rsid w:val="00A5387F"/>
    <w:rsid w:val="00A54237"/>
    <w:rsid w:val="00A60EFC"/>
    <w:rsid w:val="00A70B0E"/>
    <w:rsid w:val="00A75D1F"/>
    <w:rsid w:val="00A801BA"/>
    <w:rsid w:val="00A80BB7"/>
    <w:rsid w:val="00A80DF2"/>
    <w:rsid w:val="00A8118E"/>
    <w:rsid w:val="00A811FE"/>
    <w:rsid w:val="00A8123D"/>
    <w:rsid w:val="00A86D0B"/>
    <w:rsid w:val="00A87544"/>
    <w:rsid w:val="00A9146B"/>
    <w:rsid w:val="00A93563"/>
    <w:rsid w:val="00A9678E"/>
    <w:rsid w:val="00AA07D3"/>
    <w:rsid w:val="00AA23B7"/>
    <w:rsid w:val="00AA50C4"/>
    <w:rsid w:val="00AB018F"/>
    <w:rsid w:val="00AB042F"/>
    <w:rsid w:val="00AB0F62"/>
    <w:rsid w:val="00AB3B71"/>
    <w:rsid w:val="00AB4730"/>
    <w:rsid w:val="00AB691B"/>
    <w:rsid w:val="00AB761D"/>
    <w:rsid w:val="00AC24AF"/>
    <w:rsid w:val="00AC2B9E"/>
    <w:rsid w:val="00AC3C32"/>
    <w:rsid w:val="00AC5388"/>
    <w:rsid w:val="00AC6E4A"/>
    <w:rsid w:val="00AD159D"/>
    <w:rsid w:val="00AD5B6C"/>
    <w:rsid w:val="00AD6867"/>
    <w:rsid w:val="00AD7187"/>
    <w:rsid w:val="00AE27F3"/>
    <w:rsid w:val="00AE461A"/>
    <w:rsid w:val="00AE4F7D"/>
    <w:rsid w:val="00AF7E93"/>
    <w:rsid w:val="00B07E44"/>
    <w:rsid w:val="00B12FC5"/>
    <w:rsid w:val="00B13F35"/>
    <w:rsid w:val="00B15FD3"/>
    <w:rsid w:val="00B22055"/>
    <w:rsid w:val="00B223B6"/>
    <w:rsid w:val="00B24248"/>
    <w:rsid w:val="00B24B44"/>
    <w:rsid w:val="00B308FB"/>
    <w:rsid w:val="00B3120C"/>
    <w:rsid w:val="00B33379"/>
    <w:rsid w:val="00B37AFD"/>
    <w:rsid w:val="00B40D10"/>
    <w:rsid w:val="00B429F0"/>
    <w:rsid w:val="00B44D88"/>
    <w:rsid w:val="00B525CF"/>
    <w:rsid w:val="00B53699"/>
    <w:rsid w:val="00B55123"/>
    <w:rsid w:val="00B55732"/>
    <w:rsid w:val="00B5650B"/>
    <w:rsid w:val="00B60337"/>
    <w:rsid w:val="00B60DA3"/>
    <w:rsid w:val="00B611B3"/>
    <w:rsid w:val="00B63E7A"/>
    <w:rsid w:val="00B64FD1"/>
    <w:rsid w:val="00B67610"/>
    <w:rsid w:val="00B678A8"/>
    <w:rsid w:val="00B748C7"/>
    <w:rsid w:val="00B81752"/>
    <w:rsid w:val="00B84301"/>
    <w:rsid w:val="00B85A06"/>
    <w:rsid w:val="00B864F8"/>
    <w:rsid w:val="00B86D99"/>
    <w:rsid w:val="00B87A33"/>
    <w:rsid w:val="00B91ED7"/>
    <w:rsid w:val="00B932BF"/>
    <w:rsid w:val="00B97939"/>
    <w:rsid w:val="00BA6E85"/>
    <w:rsid w:val="00BA7E8D"/>
    <w:rsid w:val="00BB032B"/>
    <w:rsid w:val="00BB0C06"/>
    <w:rsid w:val="00BB0C27"/>
    <w:rsid w:val="00BB520C"/>
    <w:rsid w:val="00BB79E8"/>
    <w:rsid w:val="00BB7FF8"/>
    <w:rsid w:val="00BC19FF"/>
    <w:rsid w:val="00BC1CBA"/>
    <w:rsid w:val="00BC2AAC"/>
    <w:rsid w:val="00BC3634"/>
    <w:rsid w:val="00BC6DA7"/>
    <w:rsid w:val="00BC79DD"/>
    <w:rsid w:val="00BD0A25"/>
    <w:rsid w:val="00BD621A"/>
    <w:rsid w:val="00BE283B"/>
    <w:rsid w:val="00BF2BEB"/>
    <w:rsid w:val="00BF37BE"/>
    <w:rsid w:val="00BF4EE0"/>
    <w:rsid w:val="00C03B22"/>
    <w:rsid w:val="00C04640"/>
    <w:rsid w:val="00C06D7F"/>
    <w:rsid w:val="00C106C6"/>
    <w:rsid w:val="00C114D4"/>
    <w:rsid w:val="00C120AB"/>
    <w:rsid w:val="00C13D91"/>
    <w:rsid w:val="00C1641E"/>
    <w:rsid w:val="00C164A2"/>
    <w:rsid w:val="00C16681"/>
    <w:rsid w:val="00C211A9"/>
    <w:rsid w:val="00C22B03"/>
    <w:rsid w:val="00C23B0F"/>
    <w:rsid w:val="00C23E90"/>
    <w:rsid w:val="00C258C2"/>
    <w:rsid w:val="00C3390A"/>
    <w:rsid w:val="00C33AEC"/>
    <w:rsid w:val="00C367AD"/>
    <w:rsid w:val="00C377E5"/>
    <w:rsid w:val="00C400D3"/>
    <w:rsid w:val="00C42290"/>
    <w:rsid w:val="00C512CD"/>
    <w:rsid w:val="00C51531"/>
    <w:rsid w:val="00C5513B"/>
    <w:rsid w:val="00C562BB"/>
    <w:rsid w:val="00C62A8F"/>
    <w:rsid w:val="00C64028"/>
    <w:rsid w:val="00C643B2"/>
    <w:rsid w:val="00C703CD"/>
    <w:rsid w:val="00C750E3"/>
    <w:rsid w:val="00C7569D"/>
    <w:rsid w:val="00C76080"/>
    <w:rsid w:val="00C7760F"/>
    <w:rsid w:val="00C80892"/>
    <w:rsid w:val="00C83333"/>
    <w:rsid w:val="00C8351E"/>
    <w:rsid w:val="00C85484"/>
    <w:rsid w:val="00C9718C"/>
    <w:rsid w:val="00CA3B65"/>
    <w:rsid w:val="00CA6AA7"/>
    <w:rsid w:val="00CA7D73"/>
    <w:rsid w:val="00CC1E1D"/>
    <w:rsid w:val="00CC27EE"/>
    <w:rsid w:val="00CC3086"/>
    <w:rsid w:val="00CC3D12"/>
    <w:rsid w:val="00CC5379"/>
    <w:rsid w:val="00CC689A"/>
    <w:rsid w:val="00CC7797"/>
    <w:rsid w:val="00CC78E8"/>
    <w:rsid w:val="00CD3AA2"/>
    <w:rsid w:val="00CE1ADE"/>
    <w:rsid w:val="00CE2715"/>
    <w:rsid w:val="00CE7810"/>
    <w:rsid w:val="00CF3370"/>
    <w:rsid w:val="00CF366A"/>
    <w:rsid w:val="00CF4300"/>
    <w:rsid w:val="00CF6BE8"/>
    <w:rsid w:val="00D0379D"/>
    <w:rsid w:val="00D0577C"/>
    <w:rsid w:val="00D06FC8"/>
    <w:rsid w:val="00D11458"/>
    <w:rsid w:val="00D12583"/>
    <w:rsid w:val="00D15A28"/>
    <w:rsid w:val="00D1743F"/>
    <w:rsid w:val="00D20BCB"/>
    <w:rsid w:val="00D27F57"/>
    <w:rsid w:val="00D31A03"/>
    <w:rsid w:val="00D31E25"/>
    <w:rsid w:val="00D31FF7"/>
    <w:rsid w:val="00D33887"/>
    <w:rsid w:val="00D33EDF"/>
    <w:rsid w:val="00D357BC"/>
    <w:rsid w:val="00D37C5C"/>
    <w:rsid w:val="00D402E0"/>
    <w:rsid w:val="00D40454"/>
    <w:rsid w:val="00D40EB6"/>
    <w:rsid w:val="00D41FCE"/>
    <w:rsid w:val="00D4231F"/>
    <w:rsid w:val="00D4275C"/>
    <w:rsid w:val="00D460A7"/>
    <w:rsid w:val="00D466B7"/>
    <w:rsid w:val="00D47B28"/>
    <w:rsid w:val="00D50C2F"/>
    <w:rsid w:val="00D5253E"/>
    <w:rsid w:val="00D611B9"/>
    <w:rsid w:val="00D61B8C"/>
    <w:rsid w:val="00D62D74"/>
    <w:rsid w:val="00D736AE"/>
    <w:rsid w:val="00D752F1"/>
    <w:rsid w:val="00D77A5E"/>
    <w:rsid w:val="00D8445B"/>
    <w:rsid w:val="00D86278"/>
    <w:rsid w:val="00D90C3A"/>
    <w:rsid w:val="00D93567"/>
    <w:rsid w:val="00D9701D"/>
    <w:rsid w:val="00DA1D50"/>
    <w:rsid w:val="00DA423B"/>
    <w:rsid w:val="00DB03DD"/>
    <w:rsid w:val="00DB53BF"/>
    <w:rsid w:val="00DB7145"/>
    <w:rsid w:val="00DC5B5B"/>
    <w:rsid w:val="00DD5D6C"/>
    <w:rsid w:val="00DD5F84"/>
    <w:rsid w:val="00DD6BE7"/>
    <w:rsid w:val="00DE0762"/>
    <w:rsid w:val="00DE1A17"/>
    <w:rsid w:val="00DE25A8"/>
    <w:rsid w:val="00DE403F"/>
    <w:rsid w:val="00DE4F08"/>
    <w:rsid w:val="00DE508C"/>
    <w:rsid w:val="00DF1364"/>
    <w:rsid w:val="00DF4875"/>
    <w:rsid w:val="00E00F9A"/>
    <w:rsid w:val="00E01A7D"/>
    <w:rsid w:val="00E02C4B"/>
    <w:rsid w:val="00E0365D"/>
    <w:rsid w:val="00E041EE"/>
    <w:rsid w:val="00E06C51"/>
    <w:rsid w:val="00E07F66"/>
    <w:rsid w:val="00E12866"/>
    <w:rsid w:val="00E16863"/>
    <w:rsid w:val="00E21212"/>
    <w:rsid w:val="00E25854"/>
    <w:rsid w:val="00E31A5F"/>
    <w:rsid w:val="00E43982"/>
    <w:rsid w:val="00E43B9F"/>
    <w:rsid w:val="00E46471"/>
    <w:rsid w:val="00E477A9"/>
    <w:rsid w:val="00E50264"/>
    <w:rsid w:val="00E50CFB"/>
    <w:rsid w:val="00E53E89"/>
    <w:rsid w:val="00E574EB"/>
    <w:rsid w:val="00E57B4D"/>
    <w:rsid w:val="00E606CD"/>
    <w:rsid w:val="00E63781"/>
    <w:rsid w:val="00E63A32"/>
    <w:rsid w:val="00E63A9F"/>
    <w:rsid w:val="00E701F2"/>
    <w:rsid w:val="00E7033C"/>
    <w:rsid w:val="00E7191A"/>
    <w:rsid w:val="00E72960"/>
    <w:rsid w:val="00E72DC5"/>
    <w:rsid w:val="00E73472"/>
    <w:rsid w:val="00E827D7"/>
    <w:rsid w:val="00E828FE"/>
    <w:rsid w:val="00E835FF"/>
    <w:rsid w:val="00E97425"/>
    <w:rsid w:val="00EA33D5"/>
    <w:rsid w:val="00EA55D9"/>
    <w:rsid w:val="00EA7C9B"/>
    <w:rsid w:val="00EB47B0"/>
    <w:rsid w:val="00EB606C"/>
    <w:rsid w:val="00EB74DB"/>
    <w:rsid w:val="00EC0560"/>
    <w:rsid w:val="00EC2437"/>
    <w:rsid w:val="00EC389E"/>
    <w:rsid w:val="00EC3A97"/>
    <w:rsid w:val="00EC5416"/>
    <w:rsid w:val="00EC6748"/>
    <w:rsid w:val="00EC7350"/>
    <w:rsid w:val="00ED59C3"/>
    <w:rsid w:val="00ED7FE2"/>
    <w:rsid w:val="00EE0122"/>
    <w:rsid w:val="00EE03D5"/>
    <w:rsid w:val="00EE09FB"/>
    <w:rsid w:val="00EE0B25"/>
    <w:rsid w:val="00EE10C1"/>
    <w:rsid w:val="00EE4A9B"/>
    <w:rsid w:val="00EE626D"/>
    <w:rsid w:val="00EE7542"/>
    <w:rsid w:val="00EF3E70"/>
    <w:rsid w:val="00F04755"/>
    <w:rsid w:val="00F048D3"/>
    <w:rsid w:val="00F04C23"/>
    <w:rsid w:val="00F066D7"/>
    <w:rsid w:val="00F116EA"/>
    <w:rsid w:val="00F123FA"/>
    <w:rsid w:val="00F1410E"/>
    <w:rsid w:val="00F14B18"/>
    <w:rsid w:val="00F26E17"/>
    <w:rsid w:val="00F279D2"/>
    <w:rsid w:val="00F31824"/>
    <w:rsid w:val="00F34C64"/>
    <w:rsid w:val="00F35C55"/>
    <w:rsid w:val="00F4106F"/>
    <w:rsid w:val="00F41203"/>
    <w:rsid w:val="00F449FB"/>
    <w:rsid w:val="00F45104"/>
    <w:rsid w:val="00F45FD3"/>
    <w:rsid w:val="00F469FD"/>
    <w:rsid w:val="00F529B9"/>
    <w:rsid w:val="00F5373C"/>
    <w:rsid w:val="00F6073E"/>
    <w:rsid w:val="00F61D4F"/>
    <w:rsid w:val="00F62203"/>
    <w:rsid w:val="00F652FB"/>
    <w:rsid w:val="00F65ECE"/>
    <w:rsid w:val="00F70FBB"/>
    <w:rsid w:val="00F74A61"/>
    <w:rsid w:val="00F75DA0"/>
    <w:rsid w:val="00F7755E"/>
    <w:rsid w:val="00F809BD"/>
    <w:rsid w:val="00F901BB"/>
    <w:rsid w:val="00F965AE"/>
    <w:rsid w:val="00FA0250"/>
    <w:rsid w:val="00FA1374"/>
    <w:rsid w:val="00FA4A2F"/>
    <w:rsid w:val="00FA4A7F"/>
    <w:rsid w:val="00FA4F8C"/>
    <w:rsid w:val="00FB114F"/>
    <w:rsid w:val="00FB2703"/>
    <w:rsid w:val="00FB2831"/>
    <w:rsid w:val="00FB448F"/>
    <w:rsid w:val="00FB5C9C"/>
    <w:rsid w:val="00FB7CB6"/>
    <w:rsid w:val="00FC4190"/>
    <w:rsid w:val="00FC6410"/>
    <w:rsid w:val="00FE111A"/>
    <w:rsid w:val="00FE2259"/>
    <w:rsid w:val="00FE32BD"/>
    <w:rsid w:val="00FE40E9"/>
    <w:rsid w:val="00FE73EB"/>
    <w:rsid w:val="00FF7432"/>
    <w:rsid w:val="00FF764E"/>
    <w:rsid w:val="6B083B8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89F73D"/>
  <w15:chartTrackingRefBased/>
  <w15:docId w15:val="{EC0153EA-AA45-4948-B12F-761ADABC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C6748"/>
    <w:rPr>
      <w:sz w:val="24"/>
      <w:szCs w:val="24"/>
      <w:lang w:eastAsia="pt-BR"/>
    </w:rPr>
  </w:style>
  <w:style w:type="paragraph" w:styleId="Ttulo2">
    <w:name w:val="heading 2"/>
    <w:basedOn w:val="Normal"/>
    <w:next w:val="Normal"/>
    <w:link w:val="Ttulo2Char"/>
    <w:semiHidden/>
    <w:unhideWhenUsed/>
    <w:qFormat/>
    <w:rsid w:val="00B5369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qFormat/>
    <w:rsid w:val="00EC6748"/>
    <w:pPr>
      <w:keepNext/>
      <w:shd w:val="clear" w:color="auto" w:fill="FFFFFF"/>
      <w:ind w:right="49"/>
      <w:jc w:val="center"/>
      <w:outlineLvl w:val="2"/>
    </w:pPr>
    <w:rPr>
      <w:rFonts w:ascii="Book Antiqua" w:hAnsi="Book Antiqua"/>
      <w:b/>
      <w:sz w:val="4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EC6748"/>
    <w:pPr>
      <w:tabs>
        <w:tab w:val="center" w:pos="4419"/>
        <w:tab w:val="right" w:pos="8838"/>
      </w:tabs>
    </w:pPr>
    <w:rPr>
      <w:rFonts w:ascii="Arial" w:hAnsi="Arial"/>
      <w:szCs w:val="20"/>
    </w:rPr>
  </w:style>
  <w:style w:type="paragraph" w:styleId="Rodap">
    <w:name w:val="footer"/>
    <w:basedOn w:val="Normal"/>
    <w:link w:val="RodapChar"/>
    <w:uiPriority w:val="99"/>
    <w:rsid w:val="00EC6748"/>
    <w:pPr>
      <w:tabs>
        <w:tab w:val="center" w:pos="4419"/>
        <w:tab w:val="right" w:pos="8838"/>
      </w:tabs>
    </w:pPr>
    <w:rPr>
      <w:rFonts w:ascii="Arial" w:hAnsi="Arial"/>
      <w:szCs w:val="20"/>
    </w:rPr>
  </w:style>
  <w:style w:type="character" w:styleId="Nmerodepgina">
    <w:name w:val="page number"/>
    <w:basedOn w:val="Fontepargpadro"/>
    <w:rsid w:val="00EC6748"/>
  </w:style>
  <w:style w:type="paragraph" w:styleId="NormalWeb">
    <w:name w:val="Normal (Web)"/>
    <w:basedOn w:val="Normal"/>
    <w:rsid w:val="00EC6748"/>
    <w:pPr>
      <w:spacing w:before="100" w:beforeAutospacing="1" w:after="100" w:afterAutospacing="1"/>
    </w:pPr>
  </w:style>
  <w:style w:type="paragraph" w:styleId="Ttulo">
    <w:name w:val="Title"/>
    <w:basedOn w:val="Normal"/>
    <w:link w:val="TtuloChar"/>
    <w:qFormat/>
    <w:rsid w:val="00EC6748"/>
    <w:pPr>
      <w:jc w:val="center"/>
    </w:pPr>
    <w:rPr>
      <w:rFonts w:ascii="Arial" w:hAnsi="Arial" w:cs="Arial"/>
      <w:b/>
      <w:i/>
      <w:iCs/>
      <w:sz w:val="36"/>
      <w:u w:val="single"/>
    </w:rPr>
  </w:style>
  <w:style w:type="character" w:styleId="nfase">
    <w:name w:val="Emphasis"/>
    <w:qFormat/>
    <w:rsid w:val="00A14FD7"/>
    <w:rPr>
      <w:i/>
      <w:iCs/>
    </w:rPr>
  </w:style>
  <w:style w:type="paragraph" w:customStyle="1" w:styleId="western">
    <w:name w:val="western"/>
    <w:basedOn w:val="Normal"/>
    <w:rsid w:val="00A14FD7"/>
    <w:pPr>
      <w:spacing w:before="100" w:beforeAutospacing="1" w:after="100" w:afterAutospacing="1"/>
    </w:pPr>
  </w:style>
  <w:style w:type="character" w:styleId="Hyperlink">
    <w:name w:val="Hyperlink"/>
    <w:rsid w:val="00DE4F08"/>
    <w:rPr>
      <w:color w:val="0563C1"/>
      <w:u w:val="single"/>
    </w:rPr>
  </w:style>
  <w:style w:type="character" w:customStyle="1" w:styleId="RodapChar">
    <w:name w:val="Rodapé Char"/>
    <w:link w:val="Rodap"/>
    <w:uiPriority w:val="99"/>
    <w:rsid w:val="00DE4F08"/>
    <w:rPr>
      <w:rFonts w:ascii="Arial" w:hAnsi="Arial"/>
      <w:sz w:val="24"/>
    </w:rPr>
  </w:style>
  <w:style w:type="character" w:customStyle="1" w:styleId="CabealhoChar">
    <w:name w:val="Cabeçalho Char"/>
    <w:link w:val="Cabealho"/>
    <w:uiPriority w:val="99"/>
    <w:rsid w:val="00842291"/>
    <w:rPr>
      <w:rFonts w:ascii="Arial" w:hAnsi="Arial"/>
      <w:sz w:val="24"/>
    </w:rPr>
  </w:style>
  <w:style w:type="paragraph" w:styleId="Textodebalo">
    <w:name w:val="Balloon Text"/>
    <w:basedOn w:val="Normal"/>
    <w:link w:val="TextodebaloChar"/>
    <w:rsid w:val="00130D61"/>
    <w:rPr>
      <w:rFonts w:ascii="Segoe UI" w:hAnsi="Segoe UI" w:cs="Segoe UI"/>
      <w:sz w:val="18"/>
      <w:szCs w:val="18"/>
    </w:rPr>
  </w:style>
  <w:style w:type="character" w:customStyle="1" w:styleId="TextodebaloChar">
    <w:name w:val="Texto de balão Char"/>
    <w:basedOn w:val="Fontepargpadro"/>
    <w:link w:val="Textodebalo"/>
    <w:rsid w:val="00130D61"/>
    <w:rPr>
      <w:rFonts w:ascii="Segoe UI" w:hAnsi="Segoe UI" w:cs="Segoe UI"/>
      <w:sz w:val="18"/>
      <w:szCs w:val="18"/>
      <w:lang w:eastAsia="pt-BR"/>
    </w:rPr>
  </w:style>
  <w:style w:type="table" w:styleId="Tabelacomgrade">
    <w:name w:val="Table Grid"/>
    <w:basedOn w:val="Tabelanormal"/>
    <w:uiPriority w:val="59"/>
    <w:rsid w:val="00EC735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C3645"/>
    <w:rPr>
      <w:color w:val="808080"/>
    </w:rPr>
  </w:style>
  <w:style w:type="character" w:styleId="MenoPendente">
    <w:name w:val="Unresolved Mention"/>
    <w:basedOn w:val="Fontepargpadro"/>
    <w:uiPriority w:val="99"/>
    <w:semiHidden/>
    <w:unhideWhenUsed/>
    <w:rsid w:val="00950086"/>
    <w:rPr>
      <w:color w:val="605E5C"/>
      <w:shd w:val="clear" w:color="auto" w:fill="E1DFDD"/>
    </w:rPr>
  </w:style>
  <w:style w:type="table" w:customStyle="1" w:styleId="Tabelacomgrade1">
    <w:name w:val="Tabela com grade1"/>
    <w:basedOn w:val="Tabelanormal"/>
    <w:next w:val="Tabelacomgrade"/>
    <w:uiPriority w:val="59"/>
    <w:rsid w:val="008625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semiHidden/>
    <w:rsid w:val="00B53699"/>
    <w:rPr>
      <w:rFonts w:asciiTheme="majorHAnsi" w:eastAsiaTheme="majorEastAsia" w:hAnsiTheme="majorHAnsi" w:cstheme="majorBidi"/>
      <w:color w:val="2F5496" w:themeColor="accent1" w:themeShade="BF"/>
      <w:sz w:val="26"/>
      <w:szCs w:val="26"/>
      <w:lang w:eastAsia="pt-BR"/>
    </w:rPr>
  </w:style>
  <w:style w:type="paragraph" w:styleId="Textodenotaderodap">
    <w:name w:val="footnote text"/>
    <w:basedOn w:val="Normal"/>
    <w:link w:val="TextodenotaderodapChar"/>
    <w:rsid w:val="00535CC0"/>
    <w:rPr>
      <w:sz w:val="20"/>
      <w:szCs w:val="20"/>
    </w:rPr>
  </w:style>
  <w:style w:type="character" w:customStyle="1" w:styleId="TextodenotaderodapChar">
    <w:name w:val="Texto de nota de rodapé Char"/>
    <w:basedOn w:val="Fontepargpadro"/>
    <w:link w:val="Textodenotaderodap"/>
    <w:rsid w:val="00535CC0"/>
    <w:rPr>
      <w:lang w:eastAsia="pt-BR"/>
    </w:rPr>
  </w:style>
  <w:style w:type="character" w:styleId="Refdenotaderodap">
    <w:name w:val="footnote reference"/>
    <w:basedOn w:val="Fontepargpadro"/>
    <w:rsid w:val="00535CC0"/>
    <w:rPr>
      <w:vertAlign w:val="superscript"/>
    </w:rPr>
  </w:style>
  <w:style w:type="paragraph" w:styleId="PargrafodaLista">
    <w:name w:val="List Paragraph"/>
    <w:basedOn w:val="Normal"/>
    <w:uiPriority w:val="34"/>
    <w:qFormat/>
    <w:rsid w:val="0069325B"/>
    <w:pPr>
      <w:ind w:left="720"/>
      <w:contextualSpacing/>
    </w:pPr>
  </w:style>
  <w:style w:type="character" w:customStyle="1" w:styleId="TtuloChar">
    <w:name w:val="Título Char"/>
    <w:basedOn w:val="Fontepargpadro"/>
    <w:link w:val="Ttulo"/>
    <w:rsid w:val="007A72ED"/>
    <w:rPr>
      <w:rFonts w:ascii="Arial" w:hAnsi="Arial" w:cs="Arial"/>
      <w:b/>
      <w:i/>
      <w:iCs/>
      <w:sz w:val="36"/>
      <w:szCs w:val="24"/>
      <w:u w:val="single"/>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0895">
      <w:bodyDiv w:val="1"/>
      <w:marLeft w:val="0"/>
      <w:marRight w:val="0"/>
      <w:marTop w:val="0"/>
      <w:marBottom w:val="0"/>
      <w:divBdr>
        <w:top w:val="none" w:sz="0" w:space="0" w:color="auto"/>
        <w:left w:val="none" w:sz="0" w:space="0" w:color="auto"/>
        <w:bottom w:val="none" w:sz="0" w:space="0" w:color="auto"/>
        <w:right w:val="none" w:sz="0" w:space="0" w:color="auto"/>
      </w:divBdr>
    </w:div>
    <w:div w:id="22902471">
      <w:bodyDiv w:val="1"/>
      <w:marLeft w:val="0"/>
      <w:marRight w:val="0"/>
      <w:marTop w:val="0"/>
      <w:marBottom w:val="0"/>
      <w:divBdr>
        <w:top w:val="none" w:sz="0" w:space="0" w:color="auto"/>
        <w:left w:val="none" w:sz="0" w:space="0" w:color="auto"/>
        <w:bottom w:val="none" w:sz="0" w:space="0" w:color="auto"/>
        <w:right w:val="none" w:sz="0" w:space="0" w:color="auto"/>
      </w:divBdr>
    </w:div>
    <w:div w:id="32927037">
      <w:bodyDiv w:val="1"/>
      <w:marLeft w:val="0"/>
      <w:marRight w:val="0"/>
      <w:marTop w:val="0"/>
      <w:marBottom w:val="0"/>
      <w:divBdr>
        <w:top w:val="none" w:sz="0" w:space="0" w:color="auto"/>
        <w:left w:val="none" w:sz="0" w:space="0" w:color="auto"/>
        <w:bottom w:val="none" w:sz="0" w:space="0" w:color="auto"/>
        <w:right w:val="none" w:sz="0" w:space="0" w:color="auto"/>
      </w:divBdr>
    </w:div>
    <w:div w:id="57673409">
      <w:bodyDiv w:val="1"/>
      <w:marLeft w:val="0"/>
      <w:marRight w:val="0"/>
      <w:marTop w:val="0"/>
      <w:marBottom w:val="0"/>
      <w:divBdr>
        <w:top w:val="none" w:sz="0" w:space="0" w:color="auto"/>
        <w:left w:val="none" w:sz="0" w:space="0" w:color="auto"/>
        <w:bottom w:val="none" w:sz="0" w:space="0" w:color="auto"/>
        <w:right w:val="none" w:sz="0" w:space="0" w:color="auto"/>
      </w:divBdr>
    </w:div>
    <w:div w:id="59907151">
      <w:bodyDiv w:val="1"/>
      <w:marLeft w:val="0"/>
      <w:marRight w:val="0"/>
      <w:marTop w:val="0"/>
      <w:marBottom w:val="0"/>
      <w:divBdr>
        <w:top w:val="none" w:sz="0" w:space="0" w:color="auto"/>
        <w:left w:val="none" w:sz="0" w:space="0" w:color="auto"/>
        <w:bottom w:val="none" w:sz="0" w:space="0" w:color="auto"/>
        <w:right w:val="none" w:sz="0" w:space="0" w:color="auto"/>
      </w:divBdr>
    </w:div>
    <w:div w:id="78412216">
      <w:bodyDiv w:val="1"/>
      <w:marLeft w:val="0"/>
      <w:marRight w:val="0"/>
      <w:marTop w:val="0"/>
      <w:marBottom w:val="0"/>
      <w:divBdr>
        <w:top w:val="none" w:sz="0" w:space="0" w:color="auto"/>
        <w:left w:val="none" w:sz="0" w:space="0" w:color="auto"/>
        <w:bottom w:val="none" w:sz="0" w:space="0" w:color="auto"/>
        <w:right w:val="none" w:sz="0" w:space="0" w:color="auto"/>
      </w:divBdr>
    </w:div>
    <w:div w:id="96222688">
      <w:bodyDiv w:val="1"/>
      <w:marLeft w:val="0"/>
      <w:marRight w:val="0"/>
      <w:marTop w:val="0"/>
      <w:marBottom w:val="0"/>
      <w:divBdr>
        <w:top w:val="none" w:sz="0" w:space="0" w:color="auto"/>
        <w:left w:val="none" w:sz="0" w:space="0" w:color="auto"/>
        <w:bottom w:val="none" w:sz="0" w:space="0" w:color="auto"/>
        <w:right w:val="none" w:sz="0" w:space="0" w:color="auto"/>
      </w:divBdr>
    </w:div>
    <w:div w:id="119811146">
      <w:bodyDiv w:val="1"/>
      <w:marLeft w:val="0"/>
      <w:marRight w:val="0"/>
      <w:marTop w:val="0"/>
      <w:marBottom w:val="0"/>
      <w:divBdr>
        <w:top w:val="none" w:sz="0" w:space="0" w:color="auto"/>
        <w:left w:val="none" w:sz="0" w:space="0" w:color="auto"/>
        <w:bottom w:val="none" w:sz="0" w:space="0" w:color="auto"/>
        <w:right w:val="none" w:sz="0" w:space="0" w:color="auto"/>
      </w:divBdr>
    </w:div>
    <w:div w:id="129248899">
      <w:bodyDiv w:val="1"/>
      <w:marLeft w:val="0"/>
      <w:marRight w:val="0"/>
      <w:marTop w:val="0"/>
      <w:marBottom w:val="0"/>
      <w:divBdr>
        <w:top w:val="none" w:sz="0" w:space="0" w:color="auto"/>
        <w:left w:val="none" w:sz="0" w:space="0" w:color="auto"/>
        <w:bottom w:val="none" w:sz="0" w:space="0" w:color="auto"/>
        <w:right w:val="none" w:sz="0" w:space="0" w:color="auto"/>
      </w:divBdr>
    </w:div>
    <w:div w:id="155921665">
      <w:bodyDiv w:val="1"/>
      <w:marLeft w:val="0"/>
      <w:marRight w:val="0"/>
      <w:marTop w:val="0"/>
      <w:marBottom w:val="0"/>
      <w:divBdr>
        <w:top w:val="none" w:sz="0" w:space="0" w:color="auto"/>
        <w:left w:val="none" w:sz="0" w:space="0" w:color="auto"/>
        <w:bottom w:val="none" w:sz="0" w:space="0" w:color="auto"/>
        <w:right w:val="none" w:sz="0" w:space="0" w:color="auto"/>
      </w:divBdr>
    </w:div>
    <w:div w:id="232080511">
      <w:bodyDiv w:val="1"/>
      <w:marLeft w:val="0"/>
      <w:marRight w:val="0"/>
      <w:marTop w:val="0"/>
      <w:marBottom w:val="0"/>
      <w:divBdr>
        <w:top w:val="none" w:sz="0" w:space="0" w:color="auto"/>
        <w:left w:val="none" w:sz="0" w:space="0" w:color="auto"/>
        <w:bottom w:val="none" w:sz="0" w:space="0" w:color="auto"/>
        <w:right w:val="none" w:sz="0" w:space="0" w:color="auto"/>
      </w:divBdr>
    </w:div>
    <w:div w:id="259877751">
      <w:bodyDiv w:val="1"/>
      <w:marLeft w:val="0"/>
      <w:marRight w:val="0"/>
      <w:marTop w:val="0"/>
      <w:marBottom w:val="0"/>
      <w:divBdr>
        <w:top w:val="none" w:sz="0" w:space="0" w:color="auto"/>
        <w:left w:val="none" w:sz="0" w:space="0" w:color="auto"/>
        <w:bottom w:val="none" w:sz="0" w:space="0" w:color="auto"/>
        <w:right w:val="none" w:sz="0" w:space="0" w:color="auto"/>
      </w:divBdr>
    </w:div>
    <w:div w:id="263850552">
      <w:bodyDiv w:val="1"/>
      <w:marLeft w:val="0"/>
      <w:marRight w:val="0"/>
      <w:marTop w:val="0"/>
      <w:marBottom w:val="0"/>
      <w:divBdr>
        <w:top w:val="none" w:sz="0" w:space="0" w:color="auto"/>
        <w:left w:val="none" w:sz="0" w:space="0" w:color="auto"/>
        <w:bottom w:val="none" w:sz="0" w:space="0" w:color="auto"/>
        <w:right w:val="none" w:sz="0" w:space="0" w:color="auto"/>
      </w:divBdr>
    </w:div>
    <w:div w:id="264581385">
      <w:bodyDiv w:val="1"/>
      <w:marLeft w:val="0"/>
      <w:marRight w:val="0"/>
      <w:marTop w:val="0"/>
      <w:marBottom w:val="0"/>
      <w:divBdr>
        <w:top w:val="none" w:sz="0" w:space="0" w:color="auto"/>
        <w:left w:val="none" w:sz="0" w:space="0" w:color="auto"/>
        <w:bottom w:val="none" w:sz="0" w:space="0" w:color="auto"/>
        <w:right w:val="none" w:sz="0" w:space="0" w:color="auto"/>
      </w:divBdr>
    </w:div>
    <w:div w:id="283923004">
      <w:bodyDiv w:val="1"/>
      <w:marLeft w:val="0"/>
      <w:marRight w:val="0"/>
      <w:marTop w:val="0"/>
      <w:marBottom w:val="0"/>
      <w:divBdr>
        <w:top w:val="none" w:sz="0" w:space="0" w:color="auto"/>
        <w:left w:val="none" w:sz="0" w:space="0" w:color="auto"/>
        <w:bottom w:val="none" w:sz="0" w:space="0" w:color="auto"/>
        <w:right w:val="none" w:sz="0" w:space="0" w:color="auto"/>
      </w:divBdr>
    </w:div>
    <w:div w:id="293490015">
      <w:bodyDiv w:val="1"/>
      <w:marLeft w:val="0"/>
      <w:marRight w:val="0"/>
      <w:marTop w:val="0"/>
      <w:marBottom w:val="0"/>
      <w:divBdr>
        <w:top w:val="none" w:sz="0" w:space="0" w:color="auto"/>
        <w:left w:val="none" w:sz="0" w:space="0" w:color="auto"/>
        <w:bottom w:val="none" w:sz="0" w:space="0" w:color="auto"/>
        <w:right w:val="none" w:sz="0" w:space="0" w:color="auto"/>
      </w:divBdr>
    </w:div>
    <w:div w:id="300966718">
      <w:bodyDiv w:val="1"/>
      <w:marLeft w:val="0"/>
      <w:marRight w:val="0"/>
      <w:marTop w:val="0"/>
      <w:marBottom w:val="0"/>
      <w:divBdr>
        <w:top w:val="none" w:sz="0" w:space="0" w:color="auto"/>
        <w:left w:val="none" w:sz="0" w:space="0" w:color="auto"/>
        <w:bottom w:val="none" w:sz="0" w:space="0" w:color="auto"/>
        <w:right w:val="none" w:sz="0" w:space="0" w:color="auto"/>
      </w:divBdr>
    </w:div>
    <w:div w:id="315768913">
      <w:bodyDiv w:val="1"/>
      <w:marLeft w:val="0"/>
      <w:marRight w:val="0"/>
      <w:marTop w:val="0"/>
      <w:marBottom w:val="0"/>
      <w:divBdr>
        <w:top w:val="none" w:sz="0" w:space="0" w:color="auto"/>
        <w:left w:val="none" w:sz="0" w:space="0" w:color="auto"/>
        <w:bottom w:val="none" w:sz="0" w:space="0" w:color="auto"/>
        <w:right w:val="none" w:sz="0" w:space="0" w:color="auto"/>
      </w:divBdr>
    </w:div>
    <w:div w:id="329408840">
      <w:bodyDiv w:val="1"/>
      <w:marLeft w:val="0"/>
      <w:marRight w:val="0"/>
      <w:marTop w:val="0"/>
      <w:marBottom w:val="0"/>
      <w:divBdr>
        <w:top w:val="none" w:sz="0" w:space="0" w:color="auto"/>
        <w:left w:val="none" w:sz="0" w:space="0" w:color="auto"/>
        <w:bottom w:val="none" w:sz="0" w:space="0" w:color="auto"/>
        <w:right w:val="none" w:sz="0" w:space="0" w:color="auto"/>
      </w:divBdr>
    </w:div>
    <w:div w:id="330833156">
      <w:bodyDiv w:val="1"/>
      <w:marLeft w:val="0"/>
      <w:marRight w:val="0"/>
      <w:marTop w:val="0"/>
      <w:marBottom w:val="0"/>
      <w:divBdr>
        <w:top w:val="none" w:sz="0" w:space="0" w:color="auto"/>
        <w:left w:val="none" w:sz="0" w:space="0" w:color="auto"/>
        <w:bottom w:val="none" w:sz="0" w:space="0" w:color="auto"/>
        <w:right w:val="none" w:sz="0" w:space="0" w:color="auto"/>
      </w:divBdr>
    </w:div>
    <w:div w:id="332992880">
      <w:bodyDiv w:val="1"/>
      <w:marLeft w:val="0"/>
      <w:marRight w:val="0"/>
      <w:marTop w:val="0"/>
      <w:marBottom w:val="0"/>
      <w:divBdr>
        <w:top w:val="none" w:sz="0" w:space="0" w:color="auto"/>
        <w:left w:val="none" w:sz="0" w:space="0" w:color="auto"/>
        <w:bottom w:val="none" w:sz="0" w:space="0" w:color="auto"/>
        <w:right w:val="none" w:sz="0" w:space="0" w:color="auto"/>
      </w:divBdr>
    </w:div>
    <w:div w:id="383408950">
      <w:bodyDiv w:val="1"/>
      <w:marLeft w:val="0"/>
      <w:marRight w:val="0"/>
      <w:marTop w:val="0"/>
      <w:marBottom w:val="0"/>
      <w:divBdr>
        <w:top w:val="none" w:sz="0" w:space="0" w:color="auto"/>
        <w:left w:val="none" w:sz="0" w:space="0" w:color="auto"/>
        <w:bottom w:val="none" w:sz="0" w:space="0" w:color="auto"/>
        <w:right w:val="none" w:sz="0" w:space="0" w:color="auto"/>
      </w:divBdr>
    </w:div>
    <w:div w:id="400831890">
      <w:bodyDiv w:val="1"/>
      <w:marLeft w:val="0"/>
      <w:marRight w:val="0"/>
      <w:marTop w:val="0"/>
      <w:marBottom w:val="0"/>
      <w:divBdr>
        <w:top w:val="none" w:sz="0" w:space="0" w:color="auto"/>
        <w:left w:val="none" w:sz="0" w:space="0" w:color="auto"/>
        <w:bottom w:val="none" w:sz="0" w:space="0" w:color="auto"/>
        <w:right w:val="none" w:sz="0" w:space="0" w:color="auto"/>
      </w:divBdr>
    </w:div>
    <w:div w:id="403377787">
      <w:bodyDiv w:val="1"/>
      <w:marLeft w:val="0"/>
      <w:marRight w:val="0"/>
      <w:marTop w:val="0"/>
      <w:marBottom w:val="0"/>
      <w:divBdr>
        <w:top w:val="none" w:sz="0" w:space="0" w:color="auto"/>
        <w:left w:val="none" w:sz="0" w:space="0" w:color="auto"/>
        <w:bottom w:val="none" w:sz="0" w:space="0" w:color="auto"/>
        <w:right w:val="none" w:sz="0" w:space="0" w:color="auto"/>
      </w:divBdr>
    </w:div>
    <w:div w:id="413670178">
      <w:bodyDiv w:val="1"/>
      <w:marLeft w:val="0"/>
      <w:marRight w:val="0"/>
      <w:marTop w:val="0"/>
      <w:marBottom w:val="0"/>
      <w:divBdr>
        <w:top w:val="none" w:sz="0" w:space="0" w:color="auto"/>
        <w:left w:val="none" w:sz="0" w:space="0" w:color="auto"/>
        <w:bottom w:val="none" w:sz="0" w:space="0" w:color="auto"/>
        <w:right w:val="none" w:sz="0" w:space="0" w:color="auto"/>
      </w:divBdr>
    </w:div>
    <w:div w:id="416749148">
      <w:bodyDiv w:val="1"/>
      <w:marLeft w:val="0"/>
      <w:marRight w:val="0"/>
      <w:marTop w:val="0"/>
      <w:marBottom w:val="0"/>
      <w:divBdr>
        <w:top w:val="none" w:sz="0" w:space="0" w:color="auto"/>
        <w:left w:val="none" w:sz="0" w:space="0" w:color="auto"/>
        <w:bottom w:val="none" w:sz="0" w:space="0" w:color="auto"/>
        <w:right w:val="none" w:sz="0" w:space="0" w:color="auto"/>
      </w:divBdr>
    </w:div>
    <w:div w:id="422340247">
      <w:bodyDiv w:val="1"/>
      <w:marLeft w:val="0"/>
      <w:marRight w:val="0"/>
      <w:marTop w:val="0"/>
      <w:marBottom w:val="0"/>
      <w:divBdr>
        <w:top w:val="none" w:sz="0" w:space="0" w:color="auto"/>
        <w:left w:val="none" w:sz="0" w:space="0" w:color="auto"/>
        <w:bottom w:val="none" w:sz="0" w:space="0" w:color="auto"/>
        <w:right w:val="none" w:sz="0" w:space="0" w:color="auto"/>
      </w:divBdr>
    </w:div>
    <w:div w:id="452870050">
      <w:bodyDiv w:val="1"/>
      <w:marLeft w:val="0"/>
      <w:marRight w:val="0"/>
      <w:marTop w:val="0"/>
      <w:marBottom w:val="0"/>
      <w:divBdr>
        <w:top w:val="none" w:sz="0" w:space="0" w:color="auto"/>
        <w:left w:val="none" w:sz="0" w:space="0" w:color="auto"/>
        <w:bottom w:val="none" w:sz="0" w:space="0" w:color="auto"/>
        <w:right w:val="none" w:sz="0" w:space="0" w:color="auto"/>
      </w:divBdr>
    </w:div>
    <w:div w:id="455874236">
      <w:bodyDiv w:val="1"/>
      <w:marLeft w:val="0"/>
      <w:marRight w:val="0"/>
      <w:marTop w:val="0"/>
      <w:marBottom w:val="0"/>
      <w:divBdr>
        <w:top w:val="none" w:sz="0" w:space="0" w:color="auto"/>
        <w:left w:val="none" w:sz="0" w:space="0" w:color="auto"/>
        <w:bottom w:val="none" w:sz="0" w:space="0" w:color="auto"/>
        <w:right w:val="none" w:sz="0" w:space="0" w:color="auto"/>
      </w:divBdr>
    </w:div>
    <w:div w:id="465002473">
      <w:bodyDiv w:val="1"/>
      <w:marLeft w:val="0"/>
      <w:marRight w:val="0"/>
      <w:marTop w:val="0"/>
      <w:marBottom w:val="0"/>
      <w:divBdr>
        <w:top w:val="none" w:sz="0" w:space="0" w:color="auto"/>
        <w:left w:val="none" w:sz="0" w:space="0" w:color="auto"/>
        <w:bottom w:val="none" w:sz="0" w:space="0" w:color="auto"/>
        <w:right w:val="none" w:sz="0" w:space="0" w:color="auto"/>
      </w:divBdr>
    </w:div>
    <w:div w:id="503521877">
      <w:bodyDiv w:val="1"/>
      <w:marLeft w:val="0"/>
      <w:marRight w:val="0"/>
      <w:marTop w:val="0"/>
      <w:marBottom w:val="0"/>
      <w:divBdr>
        <w:top w:val="none" w:sz="0" w:space="0" w:color="auto"/>
        <w:left w:val="none" w:sz="0" w:space="0" w:color="auto"/>
        <w:bottom w:val="none" w:sz="0" w:space="0" w:color="auto"/>
        <w:right w:val="none" w:sz="0" w:space="0" w:color="auto"/>
      </w:divBdr>
    </w:div>
    <w:div w:id="510677906">
      <w:bodyDiv w:val="1"/>
      <w:marLeft w:val="0"/>
      <w:marRight w:val="0"/>
      <w:marTop w:val="0"/>
      <w:marBottom w:val="0"/>
      <w:divBdr>
        <w:top w:val="none" w:sz="0" w:space="0" w:color="auto"/>
        <w:left w:val="none" w:sz="0" w:space="0" w:color="auto"/>
        <w:bottom w:val="none" w:sz="0" w:space="0" w:color="auto"/>
        <w:right w:val="none" w:sz="0" w:space="0" w:color="auto"/>
      </w:divBdr>
    </w:div>
    <w:div w:id="514079197">
      <w:bodyDiv w:val="1"/>
      <w:marLeft w:val="0"/>
      <w:marRight w:val="0"/>
      <w:marTop w:val="0"/>
      <w:marBottom w:val="0"/>
      <w:divBdr>
        <w:top w:val="none" w:sz="0" w:space="0" w:color="auto"/>
        <w:left w:val="none" w:sz="0" w:space="0" w:color="auto"/>
        <w:bottom w:val="none" w:sz="0" w:space="0" w:color="auto"/>
        <w:right w:val="none" w:sz="0" w:space="0" w:color="auto"/>
      </w:divBdr>
    </w:div>
    <w:div w:id="559560234">
      <w:bodyDiv w:val="1"/>
      <w:marLeft w:val="0"/>
      <w:marRight w:val="0"/>
      <w:marTop w:val="0"/>
      <w:marBottom w:val="0"/>
      <w:divBdr>
        <w:top w:val="none" w:sz="0" w:space="0" w:color="auto"/>
        <w:left w:val="none" w:sz="0" w:space="0" w:color="auto"/>
        <w:bottom w:val="none" w:sz="0" w:space="0" w:color="auto"/>
        <w:right w:val="none" w:sz="0" w:space="0" w:color="auto"/>
      </w:divBdr>
    </w:div>
    <w:div w:id="579370481">
      <w:bodyDiv w:val="1"/>
      <w:marLeft w:val="0"/>
      <w:marRight w:val="0"/>
      <w:marTop w:val="0"/>
      <w:marBottom w:val="0"/>
      <w:divBdr>
        <w:top w:val="none" w:sz="0" w:space="0" w:color="auto"/>
        <w:left w:val="none" w:sz="0" w:space="0" w:color="auto"/>
        <w:bottom w:val="none" w:sz="0" w:space="0" w:color="auto"/>
        <w:right w:val="none" w:sz="0" w:space="0" w:color="auto"/>
      </w:divBdr>
    </w:div>
    <w:div w:id="584613130">
      <w:bodyDiv w:val="1"/>
      <w:marLeft w:val="0"/>
      <w:marRight w:val="0"/>
      <w:marTop w:val="0"/>
      <w:marBottom w:val="0"/>
      <w:divBdr>
        <w:top w:val="none" w:sz="0" w:space="0" w:color="auto"/>
        <w:left w:val="none" w:sz="0" w:space="0" w:color="auto"/>
        <w:bottom w:val="none" w:sz="0" w:space="0" w:color="auto"/>
        <w:right w:val="none" w:sz="0" w:space="0" w:color="auto"/>
      </w:divBdr>
    </w:div>
    <w:div w:id="589243341">
      <w:bodyDiv w:val="1"/>
      <w:marLeft w:val="0"/>
      <w:marRight w:val="0"/>
      <w:marTop w:val="0"/>
      <w:marBottom w:val="0"/>
      <w:divBdr>
        <w:top w:val="none" w:sz="0" w:space="0" w:color="auto"/>
        <w:left w:val="none" w:sz="0" w:space="0" w:color="auto"/>
        <w:bottom w:val="none" w:sz="0" w:space="0" w:color="auto"/>
        <w:right w:val="none" w:sz="0" w:space="0" w:color="auto"/>
      </w:divBdr>
    </w:div>
    <w:div w:id="590504106">
      <w:bodyDiv w:val="1"/>
      <w:marLeft w:val="0"/>
      <w:marRight w:val="0"/>
      <w:marTop w:val="0"/>
      <w:marBottom w:val="0"/>
      <w:divBdr>
        <w:top w:val="none" w:sz="0" w:space="0" w:color="auto"/>
        <w:left w:val="none" w:sz="0" w:space="0" w:color="auto"/>
        <w:bottom w:val="none" w:sz="0" w:space="0" w:color="auto"/>
        <w:right w:val="none" w:sz="0" w:space="0" w:color="auto"/>
      </w:divBdr>
    </w:div>
    <w:div w:id="602152513">
      <w:bodyDiv w:val="1"/>
      <w:marLeft w:val="0"/>
      <w:marRight w:val="0"/>
      <w:marTop w:val="0"/>
      <w:marBottom w:val="0"/>
      <w:divBdr>
        <w:top w:val="none" w:sz="0" w:space="0" w:color="auto"/>
        <w:left w:val="none" w:sz="0" w:space="0" w:color="auto"/>
        <w:bottom w:val="none" w:sz="0" w:space="0" w:color="auto"/>
        <w:right w:val="none" w:sz="0" w:space="0" w:color="auto"/>
      </w:divBdr>
    </w:div>
    <w:div w:id="631639061">
      <w:bodyDiv w:val="1"/>
      <w:marLeft w:val="0"/>
      <w:marRight w:val="0"/>
      <w:marTop w:val="0"/>
      <w:marBottom w:val="0"/>
      <w:divBdr>
        <w:top w:val="none" w:sz="0" w:space="0" w:color="auto"/>
        <w:left w:val="none" w:sz="0" w:space="0" w:color="auto"/>
        <w:bottom w:val="none" w:sz="0" w:space="0" w:color="auto"/>
        <w:right w:val="none" w:sz="0" w:space="0" w:color="auto"/>
      </w:divBdr>
    </w:div>
    <w:div w:id="635843262">
      <w:bodyDiv w:val="1"/>
      <w:marLeft w:val="0"/>
      <w:marRight w:val="0"/>
      <w:marTop w:val="0"/>
      <w:marBottom w:val="0"/>
      <w:divBdr>
        <w:top w:val="none" w:sz="0" w:space="0" w:color="auto"/>
        <w:left w:val="none" w:sz="0" w:space="0" w:color="auto"/>
        <w:bottom w:val="none" w:sz="0" w:space="0" w:color="auto"/>
        <w:right w:val="none" w:sz="0" w:space="0" w:color="auto"/>
      </w:divBdr>
    </w:div>
    <w:div w:id="664356809">
      <w:bodyDiv w:val="1"/>
      <w:marLeft w:val="0"/>
      <w:marRight w:val="0"/>
      <w:marTop w:val="0"/>
      <w:marBottom w:val="0"/>
      <w:divBdr>
        <w:top w:val="none" w:sz="0" w:space="0" w:color="auto"/>
        <w:left w:val="none" w:sz="0" w:space="0" w:color="auto"/>
        <w:bottom w:val="none" w:sz="0" w:space="0" w:color="auto"/>
        <w:right w:val="none" w:sz="0" w:space="0" w:color="auto"/>
      </w:divBdr>
    </w:div>
    <w:div w:id="670647603">
      <w:bodyDiv w:val="1"/>
      <w:marLeft w:val="0"/>
      <w:marRight w:val="0"/>
      <w:marTop w:val="0"/>
      <w:marBottom w:val="0"/>
      <w:divBdr>
        <w:top w:val="none" w:sz="0" w:space="0" w:color="auto"/>
        <w:left w:val="none" w:sz="0" w:space="0" w:color="auto"/>
        <w:bottom w:val="none" w:sz="0" w:space="0" w:color="auto"/>
        <w:right w:val="none" w:sz="0" w:space="0" w:color="auto"/>
      </w:divBdr>
    </w:div>
    <w:div w:id="687220275">
      <w:bodyDiv w:val="1"/>
      <w:marLeft w:val="0"/>
      <w:marRight w:val="0"/>
      <w:marTop w:val="0"/>
      <w:marBottom w:val="0"/>
      <w:divBdr>
        <w:top w:val="none" w:sz="0" w:space="0" w:color="auto"/>
        <w:left w:val="none" w:sz="0" w:space="0" w:color="auto"/>
        <w:bottom w:val="none" w:sz="0" w:space="0" w:color="auto"/>
        <w:right w:val="none" w:sz="0" w:space="0" w:color="auto"/>
      </w:divBdr>
    </w:div>
    <w:div w:id="716666547">
      <w:bodyDiv w:val="1"/>
      <w:marLeft w:val="0"/>
      <w:marRight w:val="0"/>
      <w:marTop w:val="0"/>
      <w:marBottom w:val="0"/>
      <w:divBdr>
        <w:top w:val="none" w:sz="0" w:space="0" w:color="auto"/>
        <w:left w:val="none" w:sz="0" w:space="0" w:color="auto"/>
        <w:bottom w:val="none" w:sz="0" w:space="0" w:color="auto"/>
        <w:right w:val="none" w:sz="0" w:space="0" w:color="auto"/>
      </w:divBdr>
    </w:div>
    <w:div w:id="734474692">
      <w:bodyDiv w:val="1"/>
      <w:marLeft w:val="0"/>
      <w:marRight w:val="0"/>
      <w:marTop w:val="0"/>
      <w:marBottom w:val="0"/>
      <w:divBdr>
        <w:top w:val="none" w:sz="0" w:space="0" w:color="auto"/>
        <w:left w:val="none" w:sz="0" w:space="0" w:color="auto"/>
        <w:bottom w:val="none" w:sz="0" w:space="0" w:color="auto"/>
        <w:right w:val="none" w:sz="0" w:space="0" w:color="auto"/>
      </w:divBdr>
    </w:div>
    <w:div w:id="787311711">
      <w:bodyDiv w:val="1"/>
      <w:marLeft w:val="0"/>
      <w:marRight w:val="0"/>
      <w:marTop w:val="0"/>
      <w:marBottom w:val="0"/>
      <w:divBdr>
        <w:top w:val="none" w:sz="0" w:space="0" w:color="auto"/>
        <w:left w:val="none" w:sz="0" w:space="0" w:color="auto"/>
        <w:bottom w:val="none" w:sz="0" w:space="0" w:color="auto"/>
        <w:right w:val="none" w:sz="0" w:space="0" w:color="auto"/>
      </w:divBdr>
    </w:div>
    <w:div w:id="798380514">
      <w:bodyDiv w:val="1"/>
      <w:marLeft w:val="0"/>
      <w:marRight w:val="0"/>
      <w:marTop w:val="0"/>
      <w:marBottom w:val="0"/>
      <w:divBdr>
        <w:top w:val="none" w:sz="0" w:space="0" w:color="auto"/>
        <w:left w:val="none" w:sz="0" w:space="0" w:color="auto"/>
        <w:bottom w:val="none" w:sz="0" w:space="0" w:color="auto"/>
        <w:right w:val="none" w:sz="0" w:space="0" w:color="auto"/>
      </w:divBdr>
    </w:div>
    <w:div w:id="812597766">
      <w:bodyDiv w:val="1"/>
      <w:marLeft w:val="0"/>
      <w:marRight w:val="0"/>
      <w:marTop w:val="0"/>
      <w:marBottom w:val="0"/>
      <w:divBdr>
        <w:top w:val="none" w:sz="0" w:space="0" w:color="auto"/>
        <w:left w:val="none" w:sz="0" w:space="0" w:color="auto"/>
        <w:bottom w:val="none" w:sz="0" w:space="0" w:color="auto"/>
        <w:right w:val="none" w:sz="0" w:space="0" w:color="auto"/>
      </w:divBdr>
    </w:div>
    <w:div w:id="814184239">
      <w:bodyDiv w:val="1"/>
      <w:marLeft w:val="0"/>
      <w:marRight w:val="0"/>
      <w:marTop w:val="0"/>
      <w:marBottom w:val="0"/>
      <w:divBdr>
        <w:top w:val="none" w:sz="0" w:space="0" w:color="auto"/>
        <w:left w:val="none" w:sz="0" w:space="0" w:color="auto"/>
        <w:bottom w:val="none" w:sz="0" w:space="0" w:color="auto"/>
        <w:right w:val="none" w:sz="0" w:space="0" w:color="auto"/>
      </w:divBdr>
    </w:div>
    <w:div w:id="824391217">
      <w:bodyDiv w:val="1"/>
      <w:marLeft w:val="0"/>
      <w:marRight w:val="0"/>
      <w:marTop w:val="0"/>
      <w:marBottom w:val="0"/>
      <w:divBdr>
        <w:top w:val="none" w:sz="0" w:space="0" w:color="auto"/>
        <w:left w:val="none" w:sz="0" w:space="0" w:color="auto"/>
        <w:bottom w:val="none" w:sz="0" w:space="0" w:color="auto"/>
        <w:right w:val="none" w:sz="0" w:space="0" w:color="auto"/>
      </w:divBdr>
    </w:div>
    <w:div w:id="876240042">
      <w:bodyDiv w:val="1"/>
      <w:marLeft w:val="0"/>
      <w:marRight w:val="0"/>
      <w:marTop w:val="0"/>
      <w:marBottom w:val="0"/>
      <w:divBdr>
        <w:top w:val="none" w:sz="0" w:space="0" w:color="auto"/>
        <w:left w:val="none" w:sz="0" w:space="0" w:color="auto"/>
        <w:bottom w:val="none" w:sz="0" w:space="0" w:color="auto"/>
        <w:right w:val="none" w:sz="0" w:space="0" w:color="auto"/>
      </w:divBdr>
      <w:divsChild>
        <w:div w:id="508981668">
          <w:marLeft w:val="0"/>
          <w:marRight w:val="0"/>
          <w:marTop w:val="0"/>
          <w:marBottom w:val="0"/>
          <w:divBdr>
            <w:top w:val="none" w:sz="0" w:space="0" w:color="auto"/>
            <w:left w:val="none" w:sz="0" w:space="0" w:color="auto"/>
            <w:bottom w:val="none" w:sz="0" w:space="0" w:color="auto"/>
            <w:right w:val="none" w:sz="0" w:space="0" w:color="auto"/>
          </w:divBdr>
          <w:divsChild>
            <w:div w:id="1821920028">
              <w:marLeft w:val="0"/>
              <w:marRight w:val="0"/>
              <w:marTop w:val="0"/>
              <w:marBottom w:val="0"/>
              <w:divBdr>
                <w:top w:val="none" w:sz="0" w:space="0" w:color="auto"/>
                <w:left w:val="none" w:sz="0" w:space="0" w:color="auto"/>
                <w:bottom w:val="none" w:sz="0" w:space="0" w:color="auto"/>
                <w:right w:val="none" w:sz="0" w:space="0" w:color="auto"/>
              </w:divBdr>
            </w:div>
          </w:divsChild>
        </w:div>
        <w:div w:id="43603785">
          <w:marLeft w:val="0"/>
          <w:marRight w:val="0"/>
          <w:marTop w:val="0"/>
          <w:marBottom w:val="0"/>
          <w:divBdr>
            <w:top w:val="none" w:sz="0" w:space="0" w:color="auto"/>
            <w:left w:val="none" w:sz="0" w:space="0" w:color="auto"/>
            <w:bottom w:val="none" w:sz="0" w:space="0" w:color="auto"/>
            <w:right w:val="none" w:sz="0" w:space="0" w:color="auto"/>
          </w:divBdr>
          <w:divsChild>
            <w:div w:id="1207639635">
              <w:marLeft w:val="0"/>
              <w:marRight w:val="0"/>
              <w:marTop w:val="0"/>
              <w:marBottom w:val="0"/>
              <w:divBdr>
                <w:top w:val="none" w:sz="0" w:space="0" w:color="auto"/>
                <w:left w:val="none" w:sz="0" w:space="0" w:color="auto"/>
                <w:bottom w:val="none" w:sz="0" w:space="0" w:color="auto"/>
                <w:right w:val="none" w:sz="0" w:space="0" w:color="auto"/>
              </w:divBdr>
            </w:div>
            <w:div w:id="14469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7381">
      <w:bodyDiv w:val="1"/>
      <w:marLeft w:val="0"/>
      <w:marRight w:val="0"/>
      <w:marTop w:val="0"/>
      <w:marBottom w:val="0"/>
      <w:divBdr>
        <w:top w:val="none" w:sz="0" w:space="0" w:color="auto"/>
        <w:left w:val="none" w:sz="0" w:space="0" w:color="auto"/>
        <w:bottom w:val="none" w:sz="0" w:space="0" w:color="auto"/>
        <w:right w:val="none" w:sz="0" w:space="0" w:color="auto"/>
      </w:divBdr>
    </w:div>
    <w:div w:id="877474230">
      <w:bodyDiv w:val="1"/>
      <w:marLeft w:val="0"/>
      <w:marRight w:val="0"/>
      <w:marTop w:val="0"/>
      <w:marBottom w:val="0"/>
      <w:divBdr>
        <w:top w:val="none" w:sz="0" w:space="0" w:color="auto"/>
        <w:left w:val="none" w:sz="0" w:space="0" w:color="auto"/>
        <w:bottom w:val="none" w:sz="0" w:space="0" w:color="auto"/>
        <w:right w:val="none" w:sz="0" w:space="0" w:color="auto"/>
      </w:divBdr>
    </w:div>
    <w:div w:id="923881334">
      <w:bodyDiv w:val="1"/>
      <w:marLeft w:val="0"/>
      <w:marRight w:val="0"/>
      <w:marTop w:val="0"/>
      <w:marBottom w:val="0"/>
      <w:divBdr>
        <w:top w:val="none" w:sz="0" w:space="0" w:color="auto"/>
        <w:left w:val="none" w:sz="0" w:space="0" w:color="auto"/>
        <w:bottom w:val="none" w:sz="0" w:space="0" w:color="auto"/>
        <w:right w:val="none" w:sz="0" w:space="0" w:color="auto"/>
      </w:divBdr>
    </w:div>
    <w:div w:id="923953233">
      <w:bodyDiv w:val="1"/>
      <w:marLeft w:val="0"/>
      <w:marRight w:val="0"/>
      <w:marTop w:val="0"/>
      <w:marBottom w:val="0"/>
      <w:divBdr>
        <w:top w:val="none" w:sz="0" w:space="0" w:color="auto"/>
        <w:left w:val="none" w:sz="0" w:space="0" w:color="auto"/>
        <w:bottom w:val="none" w:sz="0" w:space="0" w:color="auto"/>
        <w:right w:val="none" w:sz="0" w:space="0" w:color="auto"/>
      </w:divBdr>
    </w:div>
    <w:div w:id="948898591">
      <w:bodyDiv w:val="1"/>
      <w:marLeft w:val="0"/>
      <w:marRight w:val="0"/>
      <w:marTop w:val="0"/>
      <w:marBottom w:val="0"/>
      <w:divBdr>
        <w:top w:val="none" w:sz="0" w:space="0" w:color="auto"/>
        <w:left w:val="none" w:sz="0" w:space="0" w:color="auto"/>
        <w:bottom w:val="none" w:sz="0" w:space="0" w:color="auto"/>
        <w:right w:val="none" w:sz="0" w:space="0" w:color="auto"/>
      </w:divBdr>
    </w:div>
    <w:div w:id="955678381">
      <w:bodyDiv w:val="1"/>
      <w:marLeft w:val="0"/>
      <w:marRight w:val="0"/>
      <w:marTop w:val="0"/>
      <w:marBottom w:val="0"/>
      <w:divBdr>
        <w:top w:val="none" w:sz="0" w:space="0" w:color="auto"/>
        <w:left w:val="none" w:sz="0" w:space="0" w:color="auto"/>
        <w:bottom w:val="none" w:sz="0" w:space="0" w:color="auto"/>
        <w:right w:val="none" w:sz="0" w:space="0" w:color="auto"/>
      </w:divBdr>
    </w:div>
    <w:div w:id="993871216">
      <w:bodyDiv w:val="1"/>
      <w:marLeft w:val="0"/>
      <w:marRight w:val="0"/>
      <w:marTop w:val="0"/>
      <w:marBottom w:val="0"/>
      <w:divBdr>
        <w:top w:val="none" w:sz="0" w:space="0" w:color="auto"/>
        <w:left w:val="none" w:sz="0" w:space="0" w:color="auto"/>
        <w:bottom w:val="none" w:sz="0" w:space="0" w:color="auto"/>
        <w:right w:val="none" w:sz="0" w:space="0" w:color="auto"/>
      </w:divBdr>
    </w:div>
    <w:div w:id="1011681531">
      <w:bodyDiv w:val="1"/>
      <w:marLeft w:val="0"/>
      <w:marRight w:val="0"/>
      <w:marTop w:val="0"/>
      <w:marBottom w:val="0"/>
      <w:divBdr>
        <w:top w:val="none" w:sz="0" w:space="0" w:color="auto"/>
        <w:left w:val="none" w:sz="0" w:space="0" w:color="auto"/>
        <w:bottom w:val="none" w:sz="0" w:space="0" w:color="auto"/>
        <w:right w:val="none" w:sz="0" w:space="0" w:color="auto"/>
      </w:divBdr>
    </w:div>
    <w:div w:id="1013217258">
      <w:bodyDiv w:val="1"/>
      <w:marLeft w:val="0"/>
      <w:marRight w:val="0"/>
      <w:marTop w:val="0"/>
      <w:marBottom w:val="0"/>
      <w:divBdr>
        <w:top w:val="none" w:sz="0" w:space="0" w:color="auto"/>
        <w:left w:val="none" w:sz="0" w:space="0" w:color="auto"/>
        <w:bottom w:val="none" w:sz="0" w:space="0" w:color="auto"/>
        <w:right w:val="none" w:sz="0" w:space="0" w:color="auto"/>
      </w:divBdr>
    </w:div>
    <w:div w:id="1033117369">
      <w:bodyDiv w:val="1"/>
      <w:marLeft w:val="0"/>
      <w:marRight w:val="0"/>
      <w:marTop w:val="0"/>
      <w:marBottom w:val="0"/>
      <w:divBdr>
        <w:top w:val="none" w:sz="0" w:space="0" w:color="auto"/>
        <w:left w:val="none" w:sz="0" w:space="0" w:color="auto"/>
        <w:bottom w:val="none" w:sz="0" w:space="0" w:color="auto"/>
        <w:right w:val="none" w:sz="0" w:space="0" w:color="auto"/>
      </w:divBdr>
    </w:div>
    <w:div w:id="1033967813">
      <w:bodyDiv w:val="1"/>
      <w:marLeft w:val="0"/>
      <w:marRight w:val="0"/>
      <w:marTop w:val="0"/>
      <w:marBottom w:val="0"/>
      <w:divBdr>
        <w:top w:val="none" w:sz="0" w:space="0" w:color="auto"/>
        <w:left w:val="none" w:sz="0" w:space="0" w:color="auto"/>
        <w:bottom w:val="none" w:sz="0" w:space="0" w:color="auto"/>
        <w:right w:val="none" w:sz="0" w:space="0" w:color="auto"/>
      </w:divBdr>
    </w:div>
    <w:div w:id="1052846132">
      <w:bodyDiv w:val="1"/>
      <w:marLeft w:val="0"/>
      <w:marRight w:val="0"/>
      <w:marTop w:val="0"/>
      <w:marBottom w:val="0"/>
      <w:divBdr>
        <w:top w:val="none" w:sz="0" w:space="0" w:color="auto"/>
        <w:left w:val="none" w:sz="0" w:space="0" w:color="auto"/>
        <w:bottom w:val="none" w:sz="0" w:space="0" w:color="auto"/>
        <w:right w:val="none" w:sz="0" w:space="0" w:color="auto"/>
      </w:divBdr>
    </w:div>
    <w:div w:id="1055355763">
      <w:bodyDiv w:val="1"/>
      <w:marLeft w:val="0"/>
      <w:marRight w:val="0"/>
      <w:marTop w:val="0"/>
      <w:marBottom w:val="0"/>
      <w:divBdr>
        <w:top w:val="none" w:sz="0" w:space="0" w:color="auto"/>
        <w:left w:val="none" w:sz="0" w:space="0" w:color="auto"/>
        <w:bottom w:val="none" w:sz="0" w:space="0" w:color="auto"/>
        <w:right w:val="none" w:sz="0" w:space="0" w:color="auto"/>
      </w:divBdr>
    </w:div>
    <w:div w:id="1057826805">
      <w:bodyDiv w:val="1"/>
      <w:marLeft w:val="0"/>
      <w:marRight w:val="0"/>
      <w:marTop w:val="0"/>
      <w:marBottom w:val="0"/>
      <w:divBdr>
        <w:top w:val="none" w:sz="0" w:space="0" w:color="auto"/>
        <w:left w:val="none" w:sz="0" w:space="0" w:color="auto"/>
        <w:bottom w:val="none" w:sz="0" w:space="0" w:color="auto"/>
        <w:right w:val="none" w:sz="0" w:space="0" w:color="auto"/>
      </w:divBdr>
    </w:div>
    <w:div w:id="1068115862">
      <w:bodyDiv w:val="1"/>
      <w:marLeft w:val="0"/>
      <w:marRight w:val="0"/>
      <w:marTop w:val="0"/>
      <w:marBottom w:val="0"/>
      <w:divBdr>
        <w:top w:val="none" w:sz="0" w:space="0" w:color="auto"/>
        <w:left w:val="none" w:sz="0" w:space="0" w:color="auto"/>
        <w:bottom w:val="none" w:sz="0" w:space="0" w:color="auto"/>
        <w:right w:val="none" w:sz="0" w:space="0" w:color="auto"/>
      </w:divBdr>
    </w:div>
    <w:div w:id="1071346345">
      <w:bodyDiv w:val="1"/>
      <w:marLeft w:val="0"/>
      <w:marRight w:val="0"/>
      <w:marTop w:val="0"/>
      <w:marBottom w:val="0"/>
      <w:divBdr>
        <w:top w:val="none" w:sz="0" w:space="0" w:color="auto"/>
        <w:left w:val="none" w:sz="0" w:space="0" w:color="auto"/>
        <w:bottom w:val="none" w:sz="0" w:space="0" w:color="auto"/>
        <w:right w:val="none" w:sz="0" w:space="0" w:color="auto"/>
      </w:divBdr>
    </w:div>
    <w:div w:id="1099063857">
      <w:bodyDiv w:val="1"/>
      <w:marLeft w:val="0"/>
      <w:marRight w:val="0"/>
      <w:marTop w:val="0"/>
      <w:marBottom w:val="0"/>
      <w:divBdr>
        <w:top w:val="none" w:sz="0" w:space="0" w:color="auto"/>
        <w:left w:val="none" w:sz="0" w:space="0" w:color="auto"/>
        <w:bottom w:val="none" w:sz="0" w:space="0" w:color="auto"/>
        <w:right w:val="none" w:sz="0" w:space="0" w:color="auto"/>
      </w:divBdr>
      <w:divsChild>
        <w:div w:id="2147158745">
          <w:marLeft w:val="0"/>
          <w:marRight w:val="0"/>
          <w:marTop w:val="0"/>
          <w:marBottom w:val="0"/>
          <w:divBdr>
            <w:top w:val="none" w:sz="0" w:space="0" w:color="auto"/>
            <w:left w:val="none" w:sz="0" w:space="0" w:color="auto"/>
            <w:bottom w:val="none" w:sz="0" w:space="0" w:color="auto"/>
            <w:right w:val="none" w:sz="0" w:space="0" w:color="auto"/>
          </w:divBdr>
          <w:divsChild>
            <w:div w:id="8217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4355">
      <w:bodyDiv w:val="1"/>
      <w:marLeft w:val="0"/>
      <w:marRight w:val="0"/>
      <w:marTop w:val="0"/>
      <w:marBottom w:val="0"/>
      <w:divBdr>
        <w:top w:val="none" w:sz="0" w:space="0" w:color="auto"/>
        <w:left w:val="none" w:sz="0" w:space="0" w:color="auto"/>
        <w:bottom w:val="none" w:sz="0" w:space="0" w:color="auto"/>
        <w:right w:val="none" w:sz="0" w:space="0" w:color="auto"/>
      </w:divBdr>
    </w:div>
    <w:div w:id="1146748994">
      <w:bodyDiv w:val="1"/>
      <w:marLeft w:val="0"/>
      <w:marRight w:val="0"/>
      <w:marTop w:val="0"/>
      <w:marBottom w:val="0"/>
      <w:divBdr>
        <w:top w:val="none" w:sz="0" w:space="0" w:color="auto"/>
        <w:left w:val="none" w:sz="0" w:space="0" w:color="auto"/>
        <w:bottom w:val="none" w:sz="0" w:space="0" w:color="auto"/>
        <w:right w:val="none" w:sz="0" w:space="0" w:color="auto"/>
      </w:divBdr>
    </w:div>
    <w:div w:id="1158306824">
      <w:bodyDiv w:val="1"/>
      <w:marLeft w:val="0"/>
      <w:marRight w:val="0"/>
      <w:marTop w:val="0"/>
      <w:marBottom w:val="0"/>
      <w:divBdr>
        <w:top w:val="none" w:sz="0" w:space="0" w:color="auto"/>
        <w:left w:val="none" w:sz="0" w:space="0" w:color="auto"/>
        <w:bottom w:val="none" w:sz="0" w:space="0" w:color="auto"/>
        <w:right w:val="none" w:sz="0" w:space="0" w:color="auto"/>
      </w:divBdr>
    </w:div>
    <w:div w:id="1165317845">
      <w:bodyDiv w:val="1"/>
      <w:marLeft w:val="0"/>
      <w:marRight w:val="0"/>
      <w:marTop w:val="0"/>
      <w:marBottom w:val="0"/>
      <w:divBdr>
        <w:top w:val="none" w:sz="0" w:space="0" w:color="auto"/>
        <w:left w:val="none" w:sz="0" w:space="0" w:color="auto"/>
        <w:bottom w:val="none" w:sz="0" w:space="0" w:color="auto"/>
        <w:right w:val="none" w:sz="0" w:space="0" w:color="auto"/>
      </w:divBdr>
    </w:div>
    <w:div w:id="1170605930">
      <w:bodyDiv w:val="1"/>
      <w:marLeft w:val="0"/>
      <w:marRight w:val="0"/>
      <w:marTop w:val="0"/>
      <w:marBottom w:val="0"/>
      <w:divBdr>
        <w:top w:val="none" w:sz="0" w:space="0" w:color="auto"/>
        <w:left w:val="none" w:sz="0" w:space="0" w:color="auto"/>
        <w:bottom w:val="none" w:sz="0" w:space="0" w:color="auto"/>
        <w:right w:val="none" w:sz="0" w:space="0" w:color="auto"/>
      </w:divBdr>
    </w:div>
    <w:div w:id="1176532165">
      <w:bodyDiv w:val="1"/>
      <w:marLeft w:val="0"/>
      <w:marRight w:val="0"/>
      <w:marTop w:val="0"/>
      <w:marBottom w:val="0"/>
      <w:divBdr>
        <w:top w:val="none" w:sz="0" w:space="0" w:color="auto"/>
        <w:left w:val="none" w:sz="0" w:space="0" w:color="auto"/>
        <w:bottom w:val="none" w:sz="0" w:space="0" w:color="auto"/>
        <w:right w:val="none" w:sz="0" w:space="0" w:color="auto"/>
      </w:divBdr>
    </w:div>
    <w:div w:id="1210917558">
      <w:bodyDiv w:val="1"/>
      <w:marLeft w:val="0"/>
      <w:marRight w:val="0"/>
      <w:marTop w:val="0"/>
      <w:marBottom w:val="0"/>
      <w:divBdr>
        <w:top w:val="none" w:sz="0" w:space="0" w:color="auto"/>
        <w:left w:val="none" w:sz="0" w:space="0" w:color="auto"/>
        <w:bottom w:val="none" w:sz="0" w:space="0" w:color="auto"/>
        <w:right w:val="none" w:sz="0" w:space="0" w:color="auto"/>
      </w:divBdr>
    </w:div>
    <w:div w:id="1273854212">
      <w:bodyDiv w:val="1"/>
      <w:marLeft w:val="0"/>
      <w:marRight w:val="0"/>
      <w:marTop w:val="0"/>
      <w:marBottom w:val="0"/>
      <w:divBdr>
        <w:top w:val="none" w:sz="0" w:space="0" w:color="auto"/>
        <w:left w:val="none" w:sz="0" w:space="0" w:color="auto"/>
        <w:bottom w:val="none" w:sz="0" w:space="0" w:color="auto"/>
        <w:right w:val="none" w:sz="0" w:space="0" w:color="auto"/>
      </w:divBdr>
    </w:div>
    <w:div w:id="1274362491">
      <w:bodyDiv w:val="1"/>
      <w:marLeft w:val="0"/>
      <w:marRight w:val="0"/>
      <w:marTop w:val="0"/>
      <w:marBottom w:val="0"/>
      <w:divBdr>
        <w:top w:val="none" w:sz="0" w:space="0" w:color="auto"/>
        <w:left w:val="none" w:sz="0" w:space="0" w:color="auto"/>
        <w:bottom w:val="none" w:sz="0" w:space="0" w:color="auto"/>
        <w:right w:val="none" w:sz="0" w:space="0" w:color="auto"/>
      </w:divBdr>
    </w:div>
    <w:div w:id="1287086151">
      <w:bodyDiv w:val="1"/>
      <w:marLeft w:val="0"/>
      <w:marRight w:val="0"/>
      <w:marTop w:val="0"/>
      <w:marBottom w:val="0"/>
      <w:divBdr>
        <w:top w:val="none" w:sz="0" w:space="0" w:color="auto"/>
        <w:left w:val="none" w:sz="0" w:space="0" w:color="auto"/>
        <w:bottom w:val="none" w:sz="0" w:space="0" w:color="auto"/>
        <w:right w:val="none" w:sz="0" w:space="0" w:color="auto"/>
      </w:divBdr>
    </w:div>
    <w:div w:id="1310935425">
      <w:bodyDiv w:val="1"/>
      <w:marLeft w:val="0"/>
      <w:marRight w:val="0"/>
      <w:marTop w:val="0"/>
      <w:marBottom w:val="0"/>
      <w:divBdr>
        <w:top w:val="none" w:sz="0" w:space="0" w:color="auto"/>
        <w:left w:val="none" w:sz="0" w:space="0" w:color="auto"/>
        <w:bottom w:val="none" w:sz="0" w:space="0" w:color="auto"/>
        <w:right w:val="none" w:sz="0" w:space="0" w:color="auto"/>
      </w:divBdr>
    </w:div>
    <w:div w:id="1321932448">
      <w:bodyDiv w:val="1"/>
      <w:marLeft w:val="0"/>
      <w:marRight w:val="0"/>
      <w:marTop w:val="0"/>
      <w:marBottom w:val="0"/>
      <w:divBdr>
        <w:top w:val="none" w:sz="0" w:space="0" w:color="auto"/>
        <w:left w:val="none" w:sz="0" w:space="0" w:color="auto"/>
        <w:bottom w:val="none" w:sz="0" w:space="0" w:color="auto"/>
        <w:right w:val="none" w:sz="0" w:space="0" w:color="auto"/>
      </w:divBdr>
    </w:div>
    <w:div w:id="1356618315">
      <w:bodyDiv w:val="1"/>
      <w:marLeft w:val="0"/>
      <w:marRight w:val="0"/>
      <w:marTop w:val="0"/>
      <w:marBottom w:val="0"/>
      <w:divBdr>
        <w:top w:val="none" w:sz="0" w:space="0" w:color="auto"/>
        <w:left w:val="none" w:sz="0" w:space="0" w:color="auto"/>
        <w:bottom w:val="none" w:sz="0" w:space="0" w:color="auto"/>
        <w:right w:val="none" w:sz="0" w:space="0" w:color="auto"/>
      </w:divBdr>
    </w:div>
    <w:div w:id="1360085027">
      <w:bodyDiv w:val="1"/>
      <w:marLeft w:val="0"/>
      <w:marRight w:val="0"/>
      <w:marTop w:val="0"/>
      <w:marBottom w:val="0"/>
      <w:divBdr>
        <w:top w:val="none" w:sz="0" w:space="0" w:color="auto"/>
        <w:left w:val="none" w:sz="0" w:space="0" w:color="auto"/>
        <w:bottom w:val="none" w:sz="0" w:space="0" w:color="auto"/>
        <w:right w:val="none" w:sz="0" w:space="0" w:color="auto"/>
      </w:divBdr>
      <w:divsChild>
        <w:div w:id="530922772">
          <w:marLeft w:val="0"/>
          <w:marRight w:val="0"/>
          <w:marTop w:val="0"/>
          <w:marBottom w:val="0"/>
          <w:divBdr>
            <w:top w:val="none" w:sz="0" w:space="0" w:color="auto"/>
            <w:left w:val="none" w:sz="0" w:space="0" w:color="auto"/>
            <w:bottom w:val="none" w:sz="0" w:space="0" w:color="auto"/>
            <w:right w:val="none" w:sz="0" w:space="0" w:color="auto"/>
          </w:divBdr>
          <w:divsChild>
            <w:div w:id="6876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5831">
      <w:bodyDiv w:val="1"/>
      <w:marLeft w:val="0"/>
      <w:marRight w:val="0"/>
      <w:marTop w:val="0"/>
      <w:marBottom w:val="0"/>
      <w:divBdr>
        <w:top w:val="none" w:sz="0" w:space="0" w:color="auto"/>
        <w:left w:val="none" w:sz="0" w:space="0" w:color="auto"/>
        <w:bottom w:val="none" w:sz="0" w:space="0" w:color="auto"/>
        <w:right w:val="none" w:sz="0" w:space="0" w:color="auto"/>
      </w:divBdr>
    </w:div>
    <w:div w:id="1395934641">
      <w:bodyDiv w:val="1"/>
      <w:marLeft w:val="0"/>
      <w:marRight w:val="0"/>
      <w:marTop w:val="0"/>
      <w:marBottom w:val="0"/>
      <w:divBdr>
        <w:top w:val="none" w:sz="0" w:space="0" w:color="auto"/>
        <w:left w:val="none" w:sz="0" w:space="0" w:color="auto"/>
        <w:bottom w:val="none" w:sz="0" w:space="0" w:color="auto"/>
        <w:right w:val="none" w:sz="0" w:space="0" w:color="auto"/>
      </w:divBdr>
    </w:div>
    <w:div w:id="1398280713">
      <w:bodyDiv w:val="1"/>
      <w:marLeft w:val="0"/>
      <w:marRight w:val="0"/>
      <w:marTop w:val="0"/>
      <w:marBottom w:val="0"/>
      <w:divBdr>
        <w:top w:val="none" w:sz="0" w:space="0" w:color="auto"/>
        <w:left w:val="none" w:sz="0" w:space="0" w:color="auto"/>
        <w:bottom w:val="none" w:sz="0" w:space="0" w:color="auto"/>
        <w:right w:val="none" w:sz="0" w:space="0" w:color="auto"/>
      </w:divBdr>
    </w:div>
    <w:div w:id="1495680537">
      <w:bodyDiv w:val="1"/>
      <w:marLeft w:val="0"/>
      <w:marRight w:val="0"/>
      <w:marTop w:val="0"/>
      <w:marBottom w:val="0"/>
      <w:divBdr>
        <w:top w:val="none" w:sz="0" w:space="0" w:color="auto"/>
        <w:left w:val="none" w:sz="0" w:space="0" w:color="auto"/>
        <w:bottom w:val="none" w:sz="0" w:space="0" w:color="auto"/>
        <w:right w:val="none" w:sz="0" w:space="0" w:color="auto"/>
      </w:divBdr>
    </w:div>
    <w:div w:id="1500971031">
      <w:bodyDiv w:val="1"/>
      <w:marLeft w:val="0"/>
      <w:marRight w:val="0"/>
      <w:marTop w:val="0"/>
      <w:marBottom w:val="0"/>
      <w:divBdr>
        <w:top w:val="none" w:sz="0" w:space="0" w:color="auto"/>
        <w:left w:val="none" w:sz="0" w:space="0" w:color="auto"/>
        <w:bottom w:val="none" w:sz="0" w:space="0" w:color="auto"/>
        <w:right w:val="none" w:sz="0" w:space="0" w:color="auto"/>
      </w:divBdr>
    </w:div>
    <w:div w:id="1508327661">
      <w:bodyDiv w:val="1"/>
      <w:marLeft w:val="0"/>
      <w:marRight w:val="0"/>
      <w:marTop w:val="0"/>
      <w:marBottom w:val="0"/>
      <w:divBdr>
        <w:top w:val="none" w:sz="0" w:space="0" w:color="auto"/>
        <w:left w:val="none" w:sz="0" w:space="0" w:color="auto"/>
        <w:bottom w:val="none" w:sz="0" w:space="0" w:color="auto"/>
        <w:right w:val="none" w:sz="0" w:space="0" w:color="auto"/>
      </w:divBdr>
    </w:div>
    <w:div w:id="1535264742">
      <w:bodyDiv w:val="1"/>
      <w:marLeft w:val="0"/>
      <w:marRight w:val="0"/>
      <w:marTop w:val="0"/>
      <w:marBottom w:val="0"/>
      <w:divBdr>
        <w:top w:val="none" w:sz="0" w:space="0" w:color="auto"/>
        <w:left w:val="none" w:sz="0" w:space="0" w:color="auto"/>
        <w:bottom w:val="none" w:sz="0" w:space="0" w:color="auto"/>
        <w:right w:val="none" w:sz="0" w:space="0" w:color="auto"/>
      </w:divBdr>
    </w:div>
    <w:div w:id="1546720170">
      <w:bodyDiv w:val="1"/>
      <w:marLeft w:val="0"/>
      <w:marRight w:val="0"/>
      <w:marTop w:val="0"/>
      <w:marBottom w:val="0"/>
      <w:divBdr>
        <w:top w:val="none" w:sz="0" w:space="0" w:color="auto"/>
        <w:left w:val="none" w:sz="0" w:space="0" w:color="auto"/>
        <w:bottom w:val="none" w:sz="0" w:space="0" w:color="auto"/>
        <w:right w:val="none" w:sz="0" w:space="0" w:color="auto"/>
      </w:divBdr>
    </w:div>
    <w:div w:id="1549536156">
      <w:bodyDiv w:val="1"/>
      <w:marLeft w:val="0"/>
      <w:marRight w:val="0"/>
      <w:marTop w:val="0"/>
      <w:marBottom w:val="0"/>
      <w:divBdr>
        <w:top w:val="none" w:sz="0" w:space="0" w:color="auto"/>
        <w:left w:val="none" w:sz="0" w:space="0" w:color="auto"/>
        <w:bottom w:val="none" w:sz="0" w:space="0" w:color="auto"/>
        <w:right w:val="none" w:sz="0" w:space="0" w:color="auto"/>
      </w:divBdr>
    </w:div>
    <w:div w:id="1574268886">
      <w:bodyDiv w:val="1"/>
      <w:marLeft w:val="0"/>
      <w:marRight w:val="0"/>
      <w:marTop w:val="0"/>
      <w:marBottom w:val="0"/>
      <w:divBdr>
        <w:top w:val="none" w:sz="0" w:space="0" w:color="auto"/>
        <w:left w:val="none" w:sz="0" w:space="0" w:color="auto"/>
        <w:bottom w:val="none" w:sz="0" w:space="0" w:color="auto"/>
        <w:right w:val="none" w:sz="0" w:space="0" w:color="auto"/>
      </w:divBdr>
    </w:div>
    <w:div w:id="1577283725">
      <w:bodyDiv w:val="1"/>
      <w:marLeft w:val="0"/>
      <w:marRight w:val="0"/>
      <w:marTop w:val="0"/>
      <w:marBottom w:val="0"/>
      <w:divBdr>
        <w:top w:val="none" w:sz="0" w:space="0" w:color="auto"/>
        <w:left w:val="none" w:sz="0" w:space="0" w:color="auto"/>
        <w:bottom w:val="none" w:sz="0" w:space="0" w:color="auto"/>
        <w:right w:val="none" w:sz="0" w:space="0" w:color="auto"/>
      </w:divBdr>
    </w:div>
    <w:div w:id="1595935883">
      <w:bodyDiv w:val="1"/>
      <w:marLeft w:val="0"/>
      <w:marRight w:val="0"/>
      <w:marTop w:val="0"/>
      <w:marBottom w:val="0"/>
      <w:divBdr>
        <w:top w:val="none" w:sz="0" w:space="0" w:color="auto"/>
        <w:left w:val="none" w:sz="0" w:space="0" w:color="auto"/>
        <w:bottom w:val="none" w:sz="0" w:space="0" w:color="auto"/>
        <w:right w:val="none" w:sz="0" w:space="0" w:color="auto"/>
      </w:divBdr>
    </w:div>
    <w:div w:id="1629167804">
      <w:bodyDiv w:val="1"/>
      <w:marLeft w:val="0"/>
      <w:marRight w:val="0"/>
      <w:marTop w:val="0"/>
      <w:marBottom w:val="0"/>
      <w:divBdr>
        <w:top w:val="none" w:sz="0" w:space="0" w:color="auto"/>
        <w:left w:val="none" w:sz="0" w:space="0" w:color="auto"/>
        <w:bottom w:val="none" w:sz="0" w:space="0" w:color="auto"/>
        <w:right w:val="none" w:sz="0" w:space="0" w:color="auto"/>
      </w:divBdr>
    </w:div>
    <w:div w:id="1644844316">
      <w:bodyDiv w:val="1"/>
      <w:marLeft w:val="0"/>
      <w:marRight w:val="0"/>
      <w:marTop w:val="0"/>
      <w:marBottom w:val="0"/>
      <w:divBdr>
        <w:top w:val="none" w:sz="0" w:space="0" w:color="auto"/>
        <w:left w:val="none" w:sz="0" w:space="0" w:color="auto"/>
        <w:bottom w:val="none" w:sz="0" w:space="0" w:color="auto"/>
        <w:right w:val="none" w:sz="0" w:space="0" w:color="auto"/>
      </w:divBdr>
    </w:div>
    <w:div w:id="1658025674">
      <w:bodyDiv w:val="1"/>
      <w:marLeft w:val="0"/>
      <w:marRight w:val="0"/>
      <w:marTop w:val="0"/>
      <w:marBottom w:val="0"/>
      <w:divBdr>
        <w:top w:val="none" w:sz="0" w:space="0" w:color="auto"/>
        <w:left w:val="none" w:sz="0" w:space="0" w:color="auto"/>
        <w:bottom w:val="none" w:sz="0" w:space="0" w:color="auto"/>
        <w:right w:val="none" w:sz="0" w:space="0" w:color="auto"/>
      </w:divBdr>
    </w:div>
    <w:div w:id="1699306795">
      <w:bodyDiv w:val="1"/>
      <w:marLeft w:val="0"/>
      <w:marRight w:val="0"/>
      <w:marTop w:val="0"/>
      <w:marBottom w:val="0"/>
      <w:divBdr>
        <w:top w:val="none" w:sz="0" w:space="0" w:color="auto"/>
        <w:left w:val="none" w:sz="0" w:space="0" w:color="auto"/>
        <w:bottom w:val="none" w:sz="0" w:space="0" w:color="auto"/>
        <w:right w:val="none" w:sz="0" w:space="0" w:color="auto"/>
      </w:divBdr>
    </w:div>
    <w:div w:id="1707102770">
      <w:bodyDiv w:val="1"/>
      <w:marLeft w:val="0"/>
      <w:marRight w:val="0"/>
      <w:marTop w:val="0"/>
      <w:marBottom w:val="0"/>
      <w:divBdr>
        <w:top w:val="none" w:sz="0" w:space="0" w:color="auto"/>
        <w:left w:val="none" w:sz="0" w:space="0" w:color="auto"/>
        <w:bottom w:val="none" w:sz="0" w:space="0" w:color="auto"/>
        <w:right w:val="none" w:sz="0" w:space="0" w:color="auto"/>
      </w:divBdr>
    </w:div>
    <w:div w:id="1709140118">
      <w:bodyDiv w:val="1"/>
      <w:marLeft w:val="0"/>
      <w:marRight w:val="0"/>
      <w:marTop w:val="0"/>
      <w:marBottom w:val="0"/>
      <w:divBdr>
        <w:top w:val="none" w:sz="0" w:space="0" w:color="auto"/>
        <w:left w:val="none" w:sz="0" w:space="0" w:color="auto"/>
        <w:bottom w:val="none" w:sz="0" w:space="0" w:color="auto"/>
        <w:right w:val="none" w:sz="0" w:space="0" w:color="auto"/>
      </w:divBdr>
    </w:div>
    <w:div w:id="1716656601">
      <w:bodyDiv w:val="1"/>
      <w:marLeft w:val="0"/>
      <w:marRight w:val="0"/>
      <w:marTop w:val="0"/>
      <w:marBottom w:val="0"/>
      <w:divBdr>
        <w:top w:val="none" w:sz="0" w:space="0" w:color="auto"/>
        <w:left w:val="none" w:sz="0" w:space="0" w:color="auto"/>
        <w:bottom w:val="none" w:sz="0" w:space="0" w:color="auto"/>
        <w:right w:val="none" w:sz="0" w:space="0" w:color="auto"/>
      </w:divBdr>
    </w:div>
    <w:div w:id="1750883431">
      <w:bodyDiv w:val="1"/>
      <w:marLeft w:val="0"/>
      <w:marRight w:val="0"/>
      <w:marTop w:val="0"/>
      <w:marBottom w:val="0"/>
      <w:divBdr>
        <w:top w:val="none" w:sz="0" w:space="0" w:color="auto"/>
        <w:left w:val="none" w:sz="0" w:space="0" w:color="auto"/>
        <w:bottom w:val="none" w:sz="0" w:space="0" w:color="auto"/>
        <w:right w:val="none" w:sz="0" w:space="0" w:color="auto"/>
      </w:divBdr>
    </w:div>
    <w:div w:id="1760328910">
      <w:bodyDiv w:val="1"/>
      <w:marLeft w:val="0"/>
      <w:marRight w:val="0"/>
      <w:marTop w:val="0"/>
      <w:marBottom w:val="0"/>
      <w:divBdr>
        <w:top w:val="none" w:sz="0" w:space="0" w:color="auto"/>
        <w:left w:val="none" w:sz="0" w:space="0" w:color="auto"/>
        <w:bottom w:val="none" w:sz="0" w:space="0" w:color="auto"/>
        <w:right w:val="none" w:sz="0" w:space="0" w:color="auto"/>
      </w:divBdr>
    </w:div>
    <w:div w:id="1778793422">
      <w:bodyDiv w:val="1"/>
      <w:marLeft w:val="0"/>
      <w:marRight w:val="0"/>
      <w:marTop w:val="0"/>
      <w:marBottom w:val="0"/>
      <w:divBdr>
        <w:top w:val="none" w:sz="0" w:space="0" w:color="auto"/>
        <w:left w:val="none" w:sz="0" w:space="0" w:color="auto"/>
        <w:bottom w:val="none" w:sz="0" w:space="0" w:color="auto"/>
        <w:right w:val="none" w:sz="0" w:space="0" w:color="auto"/>
      </w:divBdr>
    </w:div>
    <w:div w:id="1799637901">
      <w:bodyDiv w:val="1"/>
      <w:marLeft w:val="0"/>
      <w:marRight w:val="0"/>
      <w:marTop w:val="0"/>
      <w:marBottom w:val="0"/>
      <w:divBdr>
        <w:top w:val="none" w:sz="0" w:space="0" w:color="auto"/>
        <w:left w:val="none" w:sz="0" w:space="0" w:color="auto"/>
        <w:bottom w:val="none" w:sz="0" w:space="0" w:color="auto"/>
        <w:right w:val="none" w:sz="0" w:space="0" w:color="auto"/>
      </w:divBdr>
    </w:div>
    <w:div w:id="1825782886">
      <w:bodyDiv w:val="1"/>
      <w:marLeft w:val="0"/>
      <w:marRight w:val="0"/>
      <w:marTop w:val="0"/>
      <w:marBottom w:val="0"/>
      <w:divBdr>
        <w:top w:val="none" w:sz="0" w:space="0" w:color="auto"/>
        <w:left w:val="none" w:sz="0" w:space="0" w:color="auto"/>
        <w:bottom w:val="none" w:sz="0" w:space="0" w:color="auto"/>
        <w:right w:val="none" w:sz="0" w:space="0" w:color="auto"/>
      </w:divBdr>
    </w:div>
    <w:div w:id="1855222683">
      <w:bodyDiv w:val="1"/>
      <w:marLeft w:val="0"/>
      <w:marRight w:val="0"/>
      <w:marTop w:val="0"/>
      <w:marBottom w:val="0"/>
      <w:divBdr>
        <w:top w:val="none" w:sz="0" w:space="0" w:color="auto"/>
        <w:left w:val="none" w:sz="0" w:space="0" w:color="auto"/>
        <w:bottom w:val="none" w:sz="0" w:space="0" w:color="auto"/>
        <w:right w:val="none" w:sz="0" w:space="0" w:color="auto"/>
      </w:divBdr>
    </w:div>
    <w:div w:id="1864516408">
      <w:bodyDiv w:val="1"/>
      <w:marLeft w:val="0"/>
      <w:marRight w:val="0"/>
      <w:marTop w:val="0"/>
      <w:marBottom w:val="0"/>
      <w:divBdr>
        <w:top w:val="none" w:sz="0" w:space="0" w:color="auto"/>
        <w:left w:val="none" w:sz="0" w:space="0" w:color="auto"/>
        <w:bottom w:val="none" w:sz="0" w:space="0" w:color="auto"/>
        <w:right w:val="none" w:sz="0" w:space="0" w:color="auto"/>
      </w:divBdr>
    </w:div>
    <w:div w:id="1884323694">
      <w:bodyDiv w:val="1"/>
      <w:marLeft w:val="0"/>
      <w:marRight w:val="0"/>
      <w:marTop w:val="0"/>
      <w:marBottom w:val="0"/>
      <w:divBdr>
        <w:top w:val="none" w:sz="0" w:space="0" w:color="auto"/>
        <w:left w:val="none" w:sz="0" w:space="0" w:color="auto"/>
        <w:bottom w:val="none" w:sz="0" w:space="0" w:color="auto"/>
        <w:right w:val="none" w:sz="0" w:space="0" w:color="auto"/>
      </w:divBdr>
    </w:div>
    <w:div w:id="1902131349">
      <w:bodyDiv w:val="1"/>
      <w:marLeft w:val="0"/>
      <w:marRight w:val="0"/>
      <w:marTop w:val="0"/>
      <w:marBottom w:val="0"/>
      <w:divBdr>
        <w:top w:val="none" w:sz="0" w:space="0" w:color="auto"/>
        <w:left w:val="none" w:sz="0" w:space="0" w:color="auto"/>
        <w:bottom w:val="none" w:sz="0" w:space="0" w:color="auto"/>
        <w:right w:val="none" w:sz="0" w:space="0" w:color="auto"/>
      </w:divBdr>
    </w:div>
    <w:div w:id="1903910592">
      <w:bodyDiv w:val="1"/>
      <w:marLeft w:val="0"/>
      <w:marRight w:val="0"/>
      <w:marTop w:val="0"/>
      <w:marBottom w:val="0"/>
      <w:divBdr>
        <w:top w:val="none" w:sz="0" w:space="0" w:color="auto"/>
        <w:left w:val="none" w:sz="0" w:space="0" w:color="auto"/>
        <w:bottom w:val="none" w:sz="0" w:space="0" w:color="auto"/>
        <w:right w:val="none" w:sz="0" w:space="0" w:color="auto"/>
      </w:divBdr>
    </w:div>
    <w:div w:id="1922526668">
      <w:bodyDiv w:val="1"/>
      <w:marLeft w:val="0"/>
      <w:marRight w:val="0"/>
      <w:marTop w:val="0"/>
      <w:marBottom w:val="0"/>
      <w:divBdr>
        <w:top w:val="none" w:sz="0" w:space="0" w:color="auto"/>
        <w:left w:val="none" w:sz="0" w:space="0" w:color="auto"/>
        <w:bottom w:val="none" w:sz="0" w:space="0" w:color="auto"/>
        <w:right w:val="none" w:sz="0" w:space="0" w:color="auto"/>
      </w:divBdr>
    </w:div>
    <w:div w:id="1939097744">
      <w:bodyDiv w:val="1"/>
      <w:marLeft w:val="0"/>
      <w:marRight w:val="0"/>
      <w:marTop w:val="0"/>
      <w:marBottom w:val="0"/>
      <w:divBdr>
        <w:top w:val="none" w:sz="0" w:space="0" w:color="auto"/>
        <w:left w:val="none" w:sz="0" w:space="0" w:color="auto"/>
        <w:bottom w:val="none" w:sz="0" w:space="0" w:color="auto"/>
        <w:right w:val="none" w:sz="0" w:space="0" w:color="auto"/>
      </w:divBdr>
    </w:div>
    <w:div w:id="1944218114">
      <w:bodyDiv w:val="1"/>
      <w:marLeft w:val="0"/>
      <w:marRight w:val="0"/>
      <w:marTop w:val="0"/>
      <w:marBottom w:val="0"/>
      <w:divBdr>
        <w:top w:val="none" w:sz="0" w:space="0" w:color="auto"/>
        <w:left w:val="none" w:sz="0" w:space="0" w:color="auto"/>
        <w:bottom w:val="none" w:sz="0" w:space="0" w:color="auto"/>
        <w:right w:val="none" w:sz="0" w:space="0" w:color="auto"/>
      </w:divBdr>
    </w:div>
    <w:div w:id="1952778210">
      <w:bodyDiv w:val="1"/>
      <w:marLeft w:val="0"/>
      <w:marRight w:val="0"/>
      <w:marTop w:val="0"/>
      <w:marBottom w:val="0"/>
      <w:divBdr>
        <w:top w:val="none" w:sz="0" w:space="0" w:color="auto"/>
        <w:left w:val="none" w:sz="0" w:space="0" w:color="auto"/>
        <w:bottom w:val="none" w:sz="0" w:space="0" w:color="auto"/>
        <w:right w:val="none" w:sz="0" w:space="0" w:color="auto"/>
      </w:divBdr>
    </w:div>
    <w:div w:id="1978605864">
      <w:bodyDiv w:val="1"/>
      <w:marLeft w:val="0"/>
      <w:marRight w:val="0"/>
      <w:marTop w:val="0"/>
      <w:marBottom w:val="0"/>
      <w:divBdr>
        <w:top w:val="none" w:sz="0" w:space="0" w:color="auto"/>
        <w:left w:val="none" w:sz="0" w:space="0" w:color="auto"/>
        <w:bottom w:val="none" w:sz="0" w:space="0" w:color="auto"/>
        <w:right w:val="none" w:sz="0" w:space="0" w:color="auto"/>
      </w:divBdr>
    </w:div>
    <w:div w:id="2018186370">
      <w:bodyDiv w:val="1"/>
      <w:marLeft w:val="0"/>
      <w:marRight w:val="0"/>
      <w:marTop w:val="0"/>
      <w:marBottom w:val="0"/>
      <w:divBdr>
        <w:top w:val="none" w:sz="0" w:space="0" w:color="auto"/>
        <w:left w:val="none" w:sz="0" w:space="0" w:color="auto"/>
        <w:bottom w:val="none" w:sz="0" w:space="0" w:color="auto"/>
        <w:right w:val="none" w:sz="0" w:space="0" w:color="auto"/>
      </w:divBdr>
    </w:div>
    <w:div w:id="2055687861">
      <w:bodyDiv w:val="1"/>
      <w:marLeft w:val="0"/>
      <w:marRight w:val="0"/>
      <w:marTop w:val="0"/>
      <w:marBottom w:val="0"/>
      <w:divBdr>
        <w:top w:val="none" w:sz="0" w:space="0" w:color="auto"/>
        <w:left w:val="none" w:sz="0" w:space="0" w:color="auto"/>
        <w:bottom w:val="none" w:sz="0" w:space="0" w:color="auto"/>
        <w:right w:val="none" w:sz="0" w:space="0" w:color="auto"/>
      </w:divBdr>
    </w:div>
    <w:div w:id="2061662386">
      <w:bodyDiv w:val="1"/>
      <w:marLeft w:val="0"/>
      <w:marRight w:val="0"/>
      <w:marTop w:val="0"/>
      <w:marBottom w:val="0"/>
      <w:divBdr>
        <w:top w:val="none" w:sz="0" w:space="0" w:color="auto"/>
        <w:left w:val="none" w:sz="0" w:space="0" w:color="auto"/>
        <w:bottom w:val="none" w:sz="0" w:space="0" w:color="auto"/>
        <w:right w:val="none" w:sz="0" w:space="0" w:color="auto"/>
      </w:divBdr>
    </w:div>
    <w:div w:id="210252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vocacia@murarogoncalves.com" TargetMode="Externa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legislacao/612902269/lei-13709-18"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jusbrasil.com.br/legislacao/612902269/lei-13709-18"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https://www.jusbrasil.com.br/legislacao/612902269/lei-13709-18" TargetMode="External"/><Relationship Id="rId14" Type="http://schemas.openxmlformats.org/officeDocument/2006/relationships/footer" Target="foot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advocacia@murarogoncalves.com" TargetMode="External"/><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hyperlink" Target="mailto:advocacia@murarogoncalves.com" TargetMode="External"/><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hyperlink" Target="mailto:murarogon.adv@outloo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E29A1-FCB9-4149-833B-EDF1E51B1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TotalTime>
  <Pages>1</Pages>
  <Words>1434</Words>
  <Characters>7744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P R O C U R A Ç Ã O</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 R O C U R A Ç Ã O</dc:title>
  <dc:subject/>
  <dc:creator>Nelson</dc:creator>
  <cp:keywords/>
  <dc:description/>
  <cp:lastModifiedBy>Isabelle Muraro</cp:lastModifiedBy>
  <cp:revision>251</cp:revision>
  <cp:lastPrinted>2026-08-25T17:36:00Z</cp:lastPrinted>
  <dcterms:created xsi:type="dcterms:W3CDTF">2025-08-07T14:50:00Z</dcterms:created>
  <dcterms:modified xsi:type="dcterms:W3CDTF">2026-08-25T17:50:00Z</dcterms:modified>
</cp:coreProperties>
</file>