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076D90" w14:textId="77777777" w:rsidR="00543A9C" w:rsidRPr="00543A9C" w:rsidRDefault="00543A9C" w:rsidP="00543A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>hi</w:t>
      </w:r>
    </w:p>
    <w:p w14:paraId="6B0300DB" w14:textId="77777777" w:rsidR="00543A9C" w:rsidRPr="00543A9C" w:rsidRDefault="00543A9C" w:rsidP="0054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Hi! Let’s start with the warm-up: in your own words, what’s the difference between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5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== 5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>—and why does that distinction matter?</w:t>
      </w:r>
    </w:p>
    <w:p w14:paraId="6D44BFB3" w14:textId="77777777" w:rsidR="00543A9C" w:rsidRPr="00543A9C" w:rsidRDefault="00543A9C" w:rsidP="00543A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x=5 you assign int 5 to var x x==5 is </w:t>
      </w:r>
      <w:proofErr w:type="spellStart"/>
      <w:r w:rsidRPr="00543A9C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of is x same thing as 5</w:t>
      </w:r>
    </w:p>
    <w:p w14:paraId="017B36AF" w14:textId="77777777" w:rsidR="00543A9C" w:rsidRPr="00543A9C" w:rsidRDefault="00543A9C" w:rsidP="0054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Yep—that’s the key idea: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543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that assigns a value, while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543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that produces a Boolean. Why does it matter whether Python interprets something as a command versus a question?</w:t>
      </w:r>
    </w:p>
    <w:p w14:paraId="6EED8667" w14:textId="77777777" w:rsidR="00543A9C" w:rsidRPr="00543A9C" w:rsidRDefault="00543A9C" w:rsidP="00543A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>cause one will store the value of 5 to x and the other will give you a true false output</w:t>
      </w:r>
    </w:p>
    <w:p w14:paraId="294A0B6A" w14:textId="77777777" w:rsidR="00543A9C" w:rsidRPr="00543A9C" w:rsidRDefault="00543A9C" w:rsidP="0054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Exactly. Now predict all four before checking: if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5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"5"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5.0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True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, what will </w:t>
      </w:r>
      <w:proofErr w:type="gramStart"/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</w:t>
      </w:r>
      <w:proofErr w:type="gramEnd"/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return for each one?</w:t>
      </w:r>
    </w:p>
    <w:p w14:paraId="18A4B967" w14:textId="77777777" w:rsidR="00543A9C" w:rsidRPr="00543A9C" w:rsidRDefault="00543A9C" w:rsidP="00543A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int, string, float, </w:t>
      </w:r>
      <w:proofErr w:type="spellStart"/>
      <w:r w:rsidRPr="00543A9C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</w:p>
    <w:p w14:paraId="02695A5F" w14:textId="77777777" w:rsidR="00543A9C" w:rsidRPr="00543A9C" w:rsidRDefault="00543A9C" w:rsidP="0054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Right: integer, string, float, and Boolean. Now predict these three comparisons before checking: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== c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== b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== 1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>—True or False for each?</w:t>
      </w:r>
    </w:p>
    <w:p w14:paraId="1EBC9999" w14:textId="77777777" w:rsidR="00543A9C" w:rsidRPr="00543A9C" w:rsidRDefault="00543A9C" w:rsidP="00543A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>true, false, true</w:t>
      </w:r>
    </w:p>
    <w:p w14:paraId="445D4712" w14:textId="77777777" w:rsidR="00543A9C" w:rsidRPr="00543A9C" w:rsidRDefault="00543A9C" w:rsidP="0054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Yep, all three predictions are right. Notice especially that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== b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quietly gives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an error—where else have you seen a wrong answer arrive with no error?</w:t>
      </w:r>
    </w:p>
    <w:p w14:paraId="497C48C4" w14:textId="77777777" w:rsidR="00543A9C" w:rsidRPr="00543A9C" w:rsidRDefault="00543A9C" w:rsidP="00543A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>2.0+3.0==5</w:t>
      </w:r>
    </w:p>
    <w:p w14:paraId="40006F21" w14:textId="77777777" w:rsidR="00543A9C" w:rsidRPr="00543A9C" w:rsidRDefault="00543A9C" w:rsidP="0054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That example </w:t>
      </w:r>
      <w:proofErr w:type="gramStart"/>
      <w:r w:rsidRPr="00543A9C">
        <w:rPr>
          <w:rFonts w:ascii="Times New Roman" w:eastAsia="Times New Roman" w:hAnsi="Times New Roman" w:cs="Times New Roman"/>
          <w:kern w:val="0"/>
          <w14:ligatures w14:val="none"/>
        </w:rPr>
        <w:t>actually evaluates</w:t>
      </w:r>
      <w:proofErr w:type="gramEnd"/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>, so it isn’t a silent wrong answer. Think back to Session 1: what happened with the trailing space in the column value?</w:t>
      </w:r>
    </w:p>
    <w:p w14:paraId="6BB41C5A" w14:textId="77777777" w:rsidR="00543A9C" w:rsidRPr="00543A9C" w:rsidRDefault="00543A9C" w:rsidP="00543A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>it made an extra category</w:t>
      </w:r>
    </w:p>
    <w:p w14:paraId="77B0A0F4" w14:textId="77777777" w:rsidR="00543A9C" w:rsidRPr="00543A9C" w:rsidRDefault="00543A9C" w:rsidP="0054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Exactly—it ran without complaining, but the data were interpreted incorrectly. Next prediction: suppose </w:t>
      </w:r>
      <w:proofErr w:type="spellStart"/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age_str</w:t>
      </w:r>
      <w:proofErr w:type="spellEnd"/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holds the string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"42"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and we try to add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to it; do you predict a </w:t>
      </w:r>
      <w:proofErr w:type="spellStart"/>
      <w:r w:rsidRPr="00543A9C">
        <w:rPr>
          <w:rFonts w:ascii="Times New Roman" w:eastAsia="Times New Roman" w:hAnsi="Times New Roman" w:cs="Times New Roman"/>
          <w:kern w:val="0"/>
          <w14:ligatures w14:val="none"/>
        </w:rPr>
        <w:t>TypeError</w:t>
      </w:r>
      <w:proofErr w:type="spellEnd"/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"428"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E1B9F02" w14:textId="77777777" w:rsidR="00543A9C" w:rsidRPr="00543A9C" w:rsidRDefault="00543A9C" w:rsidP="00543A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>type error cause u can add an int to a str</w:t>
      </w:r>
    </w:p>
    <w:p w14:paraId="14AFFEFF" w14:textId="77777777" w:rsidR="00543A9C" w:rsidRPr="00543A9C" w:rsidRDefault="00543A9C" w:rsidP="0054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Exactly—the AI can see the type mismatch, but it can’t infer your scientific intent just from the error. What could you include in your </w:t>
      </w:r>
      <w:proofErr w:type="gramStart"/>
      <w:r w:rsidRPr="00543A9C">
        <w:rPr>
          <w:rFonts w:ascii="Times New Roman" w:eastAsia="Times New Roman" w:hAnsi="Times New Roman" w:cs="Times New Roman"/>
          <w:kern w:val="0"/>
          <w14:ligatures w14:val="none"/>
        </w:rPr>
        <w:t>prompt</w:t>
      </w:r>
      <w:proofErr w:type="gramEnd"/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so the AI knows that </w:t>
      </w:r>
      <w:proofErr w:type="spellStart"/>
      <w:r w:rsidRPr="00543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max_age</w:t>
      </w:r>
      <w:proofErr w:type="spellEnd"/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543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supposed to be a number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merely trying to make the error disappear?</w:t>
      </w:r>
    </w:p>
    <w:p w14:paraId="3ED64C5C" w14:textId="77777777" w:rsidR="00543A9C" w:rsidRPr="00543A9C" w:rsidRDefault="00543A9C" w:rsidP="00543A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tell it that </w:t>
      </w:r>
      <w:proofErr w:type="spellStart"/>
      <w:r w:rsidRPr="00543A9C">
        <w:rPr>
          <w:rFonts w:ascii="Times New Roman" w:eastAsia="Times New Roman" w:hAnsi="Times New Roman" w:cs="Times New Roman"/>
          <w:kern w:val="0"/>
          <w14:ligatures w14:val="none"/>
        </w:rPr>
        <w:t>its</w:t>
      </w:r>
      <w:proofErr w:type="spellEnd"/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supposed to be numbers</w:t>
      </w:r>
    </w:p>
    <w:p w14:paraId="3E3C4974" w14:textId="77777777" w:rsidR="00543A9C" w:rsidRPr="00543A9C" w:rsidRDefault="00543A9C" w:rsidP="0054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Exactly—state the intended type and behavior, not just the error. To wrap up in one sentence: what’s the </w:t>
      </w:r>
      <w:r w:rsidRPr="00543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thing about types</w:t>
      </w: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 you want to remember when you paste code from an AI?</w:t>
      </w:r>
    </w:p>
    <w:p w14:paraId="29DAAD6D" w14:textId="77777777" w:rsidR="00543A9C" w:rsidRPr="00543A9C" w:rsidRDefault="00543A9C" w:rsidP="00543A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>specify the types of your variables</w:t>
      </w:r>
    </w:p>
    <w:p w14:paraId="453BF09C" w14:textId="77777777" w:rsidR="00543A9C" w:rsidRPr="00543A9C" w:rsidRDefault="00543A9C" w:rsidP="0054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 xml:space="preserve">Yep—that’s a strong takeaway: </w:t>
      </w:r>
      <w:r w:rsidRPr="00543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tell the AI what types your variables are supposed to represent, rather than trusting code just because it runs.</w:t>
      </w:r>
    </w:p>
    <w:p w14:paraId="278A6B7D" w14:textId="77777777" w:rsidR="00543A9C" w:rsidRPr="00543A9C" w:rsidRDefault="00543A9C" w:rsidP="0054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A9C">
        <w:rPr>
          <w:rFonts w:ascii="Times New Roman" w:eastAsia="Times New Roman" w:hAnsi="Times New Roman" w:cs="Times New Roman"/>
          <w:kern w:val="0"/>
          <w14:ligatures w14:val="none"/>
        </w:rPr>
        <w:t>Paste this whole conversation into the Session 2 participation assignment on Brightspace before you leave. Credit is for engaging with the questions, not getting everything right, so paste it as-is.</w:t>
      </w:r>
    </w:p>
    <w:p w14:paraId="238EC579" w14:textId="77777777" w:rsidR="00DF246D" w:rsidRDefault="00DF246D"/>
    <w:sectPr w:rsidR="00DF2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9C"/>
    <w:rsid w:val="004820D6"/>
    <w:rsid w:val="00543A9C"/>
    <w:rsid w:val="00670465"/>
    <w:rsid w:val="00D4418D"/>
    <w:rsid w:val="00DF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A67DD"/>
  <w15:chartTrackingRefBased/>
  <w15:docId w15:val="{9113A33A-4710-AD42-B457-8D9A25D8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A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3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3A9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43A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Milkowski, Angela</dc:creator>
  <cp:keywords/>
  <dc:description/>
  <cp:lastModifiedBy>Milkowski, Angela</cp:lastModifiedBy>
  <cp:revision>1</cp:revision>
  <cp:lastPrinted>2026-09-08T20:35:00Z</cp:lastPrinted>
  <dcterms:created xsi:type="dcterms:W3CDTF">2026-09-08T20:35:00Z</dcterms:created>
  <dcterms:modified xsi:type="dcterms:W3CDTF">2026-09-08T20:35:00Z</dcterms:modified>
</cp:coreProperties>
</file>