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C508" w14:textId="34419529"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In logistic regression, the cost function is typically defined as the negative log-likelihood (also known as the cross-entropy loss) of the model's predictions compared to the actual target labels. The goal of the cost function is to measure how well the logistic regression model is performing and to find the optimal parameters (weights and biases) that minimize this cost. The cost function can be expressed as follows:</w:t>
      </w:r>
    </w:p>
    <w:p w14:paraId="582A435A" w14:textId="530420C8"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J(θ) = -1/m * Σ [y * log(h(x)) + (1-y) * </w:t>
      </w:r>
      <w:proofErr w:type="gramStart"/>
      <w:r w:rsidRPr="005D2274">
        <w:rPr>
          <w:rFonts w:ascii="Times New Roman" w:hAnsi="Times New Roman" w:cs="Times New Roman"/>
          <w:sz w:val="24"/>
          <w:szCs w:val="24"/>
        </w:rPr>
        <w:t>log(</w:t>
      </w:r>
      <w:proofErr w:type="gramEnd"/>
      <w:r w:rsidRPr="005D2274">
        <w:rPr>
          <w:rFonts w:ascii="Times New Roman" w:hAnsi="Times New Roman" w:cs="Times New Roman"/>
          <w:sz w:val="24"/>
          <w:szCs w:val="24"/>
        </w:rPr>
        <w:t>1 - h(x))]</w:t>
      </w:r>
    </w:p>
    <w:p w14:paraId="4835BA42" w14:textId="606A7F28"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where:</w:t>
      </w:r>
    </w:p>
    <w:p w14:paraId="50374BFE"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J(θ) is the cost function.</w:t>
      </w:r>
    </w:p>
    <w:p w14:paraId="746B3D31"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m is the number of training examples.</w:t>
      </w:r>
    </w:p>
    <w:p w14:paraId="51176C8C"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θ represents the parameters (weights and biases) of the logistic regression model.</w:t>
      </w:r>
    </w:p>
    <w:p w14:paraId="0AAC187F"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h(x) is the predicted probability that the output is 1 given input x and the current parameters θ (h(x) = 1 / (1 + </w:t>
      </w:r>
      <w:proofErr w:type="gramStart"/>
      <w:r w:rsidRPr="005D2274">
        <w:rPr>
          <w:rFonts w:ascii="Times New Roman" w:hAnsi="Times New Roman" w:cs="Times New Roman"/>
          <w:sz w:val="24"/>
          <w:szCs w:val="24"/>
        </w:rPr>
        <w:t>exp(</w:t>
      </w:r>
      <w:proofErr w:type="gramEnd"/>
      <w:r w:rsidRPr="005D2274">
        <w:rPr>
          <w:rFonts w:ascii="Times New Roman" w:hAnsi="Times New Roman" w:cs="Times New Roman"/>
          <w:sz w:val="24"/>
          <w:szCs w:val="24"/>
        </w:rPr>
        <w:t>-θ * x))).</w:t>
      </w:r>
    </w:p>
    <w:p w14:paraId="07346741"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y is the actual target label (0 or 1) for the corresponding input x.</w:t>
      </w:r>
    </w:p>
    <w:p w14:paraId="771EFC2E" w14:textId="14BB2F00"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The cost function measures the difference between the predicted probabilities (h(x)) and the actual target labels (y). When the predicted probabilities are close to the actual target labels, the cost function will be low, indicating a good fit. On the other hand, when the predicted probabilities deviate from the actual labels, the cost function will be high, indicating a poor fit.</w:t>
      </w:r>
    </w:p>
    <w:p w14:paraId="51201B73" w14:textId="6C06BF6E"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The goal of training the logistic regression model is to find the values of the parameters θ that minimize the cost function J(θ). This is often done using optimization algorithms like gradient descent or other advanced optimization techniques.</w:t>
      </w:r>
    </w:p>
    <w:p w14:paraId="71F42934" w14:textId="57C9F0E7" w:rsidR="00057932"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To train the logistic regression model, you would typically compute the cost function on the training data, calculate the gradients with respect to the parameters (partial derivatives of the cost function with respect to each parameter), and then use an optimization algorithm to update the parameters in a way that reduces the cost function. This process is repeated iteratively until the cost function converges to a minimum, and the model reaches an optimal set of parameters.</w:t>
      </w:r>
    </w:p>
    <w:p w14:paraId="646B40DB" w14:textId="42889C3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To solve logistic regression and find the optimal set of parameters (weights and biases), you typically use an optimization algorithm such as gradient descent. The steps to solve logistic regression are as follows:</w:t>
      </w:r>
    </w:p>
    <w:p w14:paraId="0DEB5BC8" w14:textId="0DDDC219"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Data Preparation: Ensure that your data is </w:t>
      </w:r>
      <w:proofErr w:type="spellStart"/>
      <w:r w:rsidRPr="005D2274">
        <w:rPr>
          <w:rFonts w:ascii="Times New Roman" w:hAnsi="Times New Roman" w:cs="Times New Roman"/>
          <w:sz w:val="24"/>
          <w:szCs w:val="24"/>
        </w:rPr>
        <w:t>preprocessed</w:t>
      </w:r>
      <w:proofErr w:type="spellEnd"/>
      <w:r w:rsidRPr="005D2274">
        <w:rPr>
          <w:rFonts w:ascii="Times New Roman" w:hAnsi="Times New Roman" w:cs="Times New Roman"/>
          <w:sz w:val="24"/>
          <w:szCs w:val="24"/>
        </w:rPr>
        <w:t xml:space="preserve"> and in a suitable format. This involves feature scaling, handling missing values, and splitting the data into training and test sets.</w:t>
      </w:r>
    </w:p>
    <w:p w14:paraId="6724A138" w14:textId="0F6C03F0"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Model Definition: Define the logistic regression model. For binary classification, the model's hypothesis function (h(x)) is given by h(x) = 1 / (1 + </w:t>
      </w:r>
      <w:proofErr w:type="gramStart"/>
      <w:r w:rsidRPr="005D2274">
        <w:rPr>
          <w:rFonts w:ascii="Times New Roman" w:hAnsi="Times New Roman" w:cs="Times New Roman"/>
          <w:sz w:val="24"/>
          <w:szCs w:val="24"/>
        </w:rPr>
        <w:t>exp(</w:t>
      </w:r>
      <w:proofErr w:type="gramEnd"/>
      <w:r w:rsidRPr="005D2274">
        <w:rPr>
          <w:rFonts w:ascii="Times New Roman" w:hAnsi="Times New Roman" w:cs="Times New Roman"/>
          <w:sz w:val="24"/>
          <w:szCs w:val="24"/>
        </w:rPr>
        <w:t>-θ * x)), where θ represents the parameters (weights and biases) of the model.</w:t>
      </w:r>
    </w:p>
    <w:p w14:paraId="0349BCDF" w14:textId="77777777"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Cost Function: Define the cost function (negative log-likelihood) as shown earlier: J(θ) = -1/m * Σ [y * log(h(x)) + (1-y) * </w:t>
      </w:r>
      <w:proofErr w:type="gramStart"/>
      <w:r w:rsidRPr="005D2274">
        <w:rPr>
          <w:rFonts w:ascii="Times New Roman" w:hAnsi="Times New Roman" w:cs="Times New Roman"/>
          <w:sz w:val="24"/>
          <w:szCs w:val="24"/>
        </w:rPr>
        <w:t>log(</w:t>
      </w:r>
      <w:proofErr w:type="gramEnd"/>
      <w:r w:rsidRPr="005D2274">
        <w:rPr>
          <w:rFonts w:ascii="Times New Roman" w:hAnsi="Times New Roman" w:cs="Times New Roman"/>
          <w:sz w:val="24"/>
          <w:szCs w:val="24"/>
        </w:rPr>
        <w:t>1 - h(x))]. This function measures how well the model is performing.</w:t>
      </w:r>
    </w:p>
    <w:p w14:paraId="3EDF78CD" w14:textId="77777777" w:rsidR="005D2274" w:rsidRPr="005D2274" w:rsidRDefault="005D2274" w:rsidP="005D2274">
      <w:pPr>
        <w:rPr>
          <w:rFonts w:ascii="Times New Roman" w:hAnsi="Times New Roman" w:cs="Times New Roman"/>
          <w:sz w:val="24"/>
          <w:szCs w:val="24"/>
        </w:rPr>
      </w:pPr>
    </w:p>
    <w:p w14:paraId="4FA98A23" w14:textId="3DDFD346"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lastRenderedPageBreak/>
        <w:t>Gradient Descent: Use gradient descent to find the optimal parameters that minimize the cost function. Gradient descent is an iterative optimization algorithm that updates the parameters in the direction of steepest descent of the cost function. The update rule for the parameters is:</w:t>
      </w:r>
    </w:p>
    <w:p w14:paraId="4F2435A9" w14:textId="4EB8EA0A" w:rsidR="005D2274" w:rsidRPr="005D2274" w:rsidRDefault="005D2274" w:rsidP="005D2274">
      <w:pPr>
        <w:rPr>
          <w:rFonts w:ascii="Times New Roman" w:hAnsi="Times New Roman" w:cs="Times New Roman"/>
          <w:sz w:val="24"/>
          <w:szCs w:val="24"/>
        </w:rPr>
      </w:pPr>
      <w:proofErr w:type="spellStart"/>
      <w:r w:rsidRPr="005D2274">
        <w:rPr>
          <w:rFonts w:ascii="Times New Roman" w:hAnsi="Times New Roman" w:cs="Times New Roman"/>
          <w:sz w:val="24"/>
          <w:szCs w:val="24"/>
        </w:rPr>
        <w:t>θ_new</w:t>
      </w:r>
      <w:proofErr w:type="spellEnd"/>
      <w:r w:rsidRPr="005D2274">
        <w:rPr>
          <w:rFonts w:ascii="Times New Roman" w:hAnsi="Times New Roman" w:cs="Times New Roman"/>
          <w:sz w:val="24"/>
          <w:szCs w:val="24"/>
        </w:rPr>
        <w:t xml:space="preserve"> = </w:t>
      </w:r>
      <w:proofErr w:type="spellStart"/>
      <w:r w:rsidRPr="005D2274">
        <w:rPr>
          <w:rFonts w:ascii="Times New Roman" w:hAnsi="Times New Roman" w:cs="Times New Roman"/>
          <w:sz w:val="24"/>
          <w:szCs w:val="24"/>
        </w:rPr>
        <w:t>θ_old</w:t>
      </w:r>
      <w:proofErr w:type="spellEnd"/>
      <w:r w:rsidRPr="005D2274">
        <w:rPr>
          <w:rFonts w:ascii="Times New Roman" w:hAnsi="Times New Roman" w:cs="Times New Roman"/>
          <w:sz w:val="24"/>
          <w:szCs w:val="24"/>
        </w:rPr>
        <w:t xml:space="preserve"> - </w:t>
      </w:r>
      <w:proofErr w:type="spellStart"/>
      <w:r w:rsidRPr="005D2274">
        <w:rPr>
          <w:rFonts w:ascii="Times New Roman" w:hAnsi="Times New Roman" w:cs="Times New Roman"/>
          <w:sz w:val="24"/>
          <w:szCs w:val="24"/>
        </w:rPr>
        <w:t>learning_rate</w:t>
      </w:r>
      <w:proofErr w:type="spellEnd"/>
      <w:r w:rsidRPr="005D2274">
        <w:rPr>
          <w:rFonts w:ascii="Times New Roman" w:hAnsi="Times New Roman" w:cs="Times New Roman"/>
          <w:sz w:val="24"/>
          <w:szCs w:val="24"/>
        </w:rPr>
        <w:t xml:space="preserve"> * </w:t>
      </w:r>
      <w:r w:rsidRPr="005D2274">
        <w:rPr>
          <w:rFonts w:ascii="Cambria Math" w:hAnsi="Cambria Math" w:cs="Cambria Math"/>
          <w:sz w:val="24"/>
          <w:szCs w:val="24"/>
        </w:rPr>
        <w:t>∇</w:t>
      </w:r>
      <w:r w:rsidRPr="005D2274">
        <w:rPr>
          <w:rFonts w:ascii="Times New Roman" w:hAnsi="Times New Roman" w:cs="Times New Roman"/>
          <w:sz w:val="24"/>
          <w:szCs w:val="24"/>
        </w:rPr>
        <w:t>J(</w:t>
      </w:r>
      <w:proofErr w:type="spellStart"/>
      <w:r w:rsidRPr="005D2274">
        <w:rPr>
          <w:rFonts w:ascii="Times New Roman" w:hAnsi="Times New Roman" w:cs="Times New Roman"/>
          <w:sz w:val="24"/>
          <w:szCs w:val="24"/>
        </w:rPr>
        <w:t>θ_old</w:t>
      </w:r>
      <w:proofErr w:type="spellEnd"/>
      <w:r w:rsidRPr="005D2274">
        <w:rPr>
          <w:rFonts w:ascii="Times New Roman" w:hAnsi="Times New Roman" w:cs="Times New Roman"/>
          <w:sz w:val="24"/>
          <w:szCs w:val="24"/>
        </w:rPr>
        <w:t>)</w:t>
      </w:r>
    </w:p>
    <w:p w14:paraId="0C78A23D" w14:textId="26F751A8"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where </w:t>
      </w:r>
      <w:proofErr w:type="spellStart"/>
      <w:r w:rsidRPr="005D2274">
        <w:rPr>
          <w:rFonts w:ascii="Times New Roman" w:hAnsi="Times New Roman" w:cs="Times New Roman"/>
          <w:sz w:val="24"/>
          <w:szCs w:val="24"/>
        </w:rPr>
        <w:t>learning_rate</w:t>
      </w:r>
      <w:proofErr w:type="spellEnd"/>
      <w:r w:rsidRPr="005D2274">
        <w:rPr>
          <w:rFonts w:ascii="Times New Roman" w:hAnsi="Times New Roman" w:cs="Times New Roman"/>
          <w:sz w:val="24"/>
          <w:szCs w:val="24"/>
        </w:rPr>
        <w:t xml:space="preserve"> is a hyperparameter that controls the step size of each update, and </w:t>
      </w:r>
      <w:r w:rsidRPr="005D2274">
        <w:rPr>
          <w:rFonts w:ascii="Cambria Math" w:hAnsi="Cambria Math" w:cs="Cambria Math"/>
          <w:sz w:val="24"/>
          <w:szCs w:val="24"/>
        </w:rPr>
        <w:t>∇</w:t>
      </w:r>
      <w:r w:rsidRPr="005D2274">
        <w:rPr>
          <w:rFonts w:ascii="Times New Roman" w:hAnsi="Times New Roman" w:cs="Times New Roman"/>
          <w:sz w:val="24"/>
          <w:szCs w:val="24"/>
        </w:rPr>
        <w:t>J(</w:t>
      </w:r>
      <w:proofErr w:type="spellStart"/>
      <w:r w:rsidRPr="005D2274">
        <w:rPr>
          <w:rFonts w:ascii="Times New Roman" w:hAnsi="Times New Roman" w:cs="Times New Roman"/>
          <w:sz w:val="24"/>
          <w:szCs w:val="24"/>
        </w:rPr>
        <w:t>θ_old</w:t>
      </w:r>
      <w:proofErr w:type="spellEnd"/>
      <w:r w:rsidRPr="005D2274">
        <w:rPr>
          <w:rFonts w:ascii="Times New Roman" w:hAnsi="Times New Roman" w:cs="Times New Roman"/>
          <w:sz w:val="24"/>
          <w:szCs w:val="24"/>
        </w:rPr>
        <w:t>) is the gradient of the cost function with respect to the parameters at the current iteration.</w:t>
      </w:r>
    </w:p>
    <w:p w14:paraId="6A0D17D7" w14:textId="79047391"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Training: Initialize the parameters θ with small random values and iteratively update them using gradient descent. Repeat this process for a certain number of iterations or until the cost function converges to a minimum.</w:t>
      </w:r>
    </w:p>
    <w:p w14:paraId="44499B36" w14:textId="3AD28434"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Prediction: Once the parameters are optimized, use the model to make predictions on new data. For a given input x, compute h(x) using the learned parameters, and predict the class label as 1 if h(x) ≥ 0.5, or 0 otherwise.</w:t>
      </w:r>
    </w:p>
    <w:p w14:paraId="2A0C9F68" w14:textId="3926828D"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Evaluation: Evaluate the performance of your model on the test data using metrics such as accuracy, precision, recall, F1 score, etc.</w:t>
      </w:r>
    </w:p>
    <w:p w14:paraId="21D1BFDC" w14:textId="156B35E4"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Hyperparameter Tuning: Experiment with different hyperparameters, such as learning rate, number of iterations, regularization strength (if applicable), to find the best combination that gives the optimal performance.</w:t>
      </w:r>
    </w:p>
    <w:p w14:paraId="2E67A6F5" w14:textId="4CFF1710"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Regularization (Optional): Depending on your data and model complexity, you might consider adding regularization terms to the cost function to prevent overfitting and improve generalization. Common regularization techniques include L1 regularization (Lasso) and L2 regularization (Ridge).</w:t>
      </w:r>
    </w:p>
    <w:p w14:paraId="226A6517" w14:textId="7124933B"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Iterate and Refine: If the performance is not satisfactory, you might need to iterate through steps 5 to 9 to refine your model, try different features, or explore other algorithms if necessary.</w:t>
      </w:r>
    </w:p>
    <w:p w14:paraId="542D1D1C" w14:textId="66B4D628" w:rsidR="005D2274" w:rsidRPr="005D2274" w:rsidRDefault="005D2274" w:rsidP="005D2274">
      <w:pPr>
        <w:rPr>
          <w:rFonts w:ascii="Times New Roman" w:hAnsi="Times New Roman" w:cs="Times New Roman"/>
          <w:sz w:val="24"/>
          <w:szCs w:val="24"/>
        </w:rPr>
      </w:pPr>
      <w:r w:rsidRPr="005D2274">
        <w:rPr>
          <w:rFonts w:ascii="Times New Roman" w:hAnsi="Times New Roman" w:cs="Times New Roman"/>
          <w:sz w:val="24"/>
          <w:szCs w:val="24"/>
        </w:rPr>
        <w:t xml:space="preserve">By following these steps, you can successfully train a logistic regression model and use it for binary classification tasks. Keep in mind that there are also libraries and frameworks (e.g., scikit-learn, TensorFlow, </w:t>
      </w:r>
      <w:proofErr w:type="spellStart"/>
      <w:r w:rsidRPr="005D2274">
        <w:rPr>
          <w:rFonts w:ascii="Times New Roman" w:hAnsi="Times New Roman" w:cs="Times New Roman"/>
          <w:sz w:val="24"/>
          <w:szCs w:val="24"/>
        </w:rPr>
        <w:t>PyTorch</w:t>
      </w:r>
      <w:proofErr w:type="spellEnd"/>
      <w:r w:rsidRPr="005D2274">
        <w:rPr>
          <w:rFonts w:ascii="Times New Roman" w:hAnsi="Times New Roman" w:cs="Times New Roman"/>
          <w:sz w:val="24"/>
          <w:szCs w:val="24"/>
        </w:rPr>
        <w:t>) that offer implementations of logistic regression, making it easier to apply these steps to your data.</w:t>
      </w:r>
    </w:p>
    <w:sectPr w:rsidR="005D2274" w:rsidRPr="005D2274" w:rsidSect="005D2274">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74"/>
    <w:rsid w:val="00057932"/>
    <w:rsid w:val="005D2274"/>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E87F"/>
  <w15:chartTrackingRefBased/>
  <w15:docId w15:val="{B618C247-3C65-479D-9FB9-7B9B9469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2023-07-24T12:07:00Z</dcterms:created>
  <dcterms:modified xsi:type="dcterms:W3CDTF">2023-07-24T12:09:00Z</dcterms:modified>
</cp:coreProperties>
</file>