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10/11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Scrum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 Mario Valverde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10/11/2018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 08:00     Hora final:  08:15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Tomas Sepulveda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Líder 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Gabriel Diaz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Juan Jose Decomba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Diego Peredo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Tomas Martinez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realizadas desde la daily anterior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Diagramas de actividad faltantes.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Avances en los alcances.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a realizar para la siguiente 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Ausencia e inactividad en el área de 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Diego Tapia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Sergio Cordova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