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H9 :Como Docente, yo debería contar con la capacidad de crear un hilo de discusión, con la finalidad de comenzar una conversación con los estudiantes del curso sobre ese tema específico.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Límites: 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-Solo los alumnos y/o docentes que tengan que ver con el tema a tratar pueden participar en el hilo de discusión.</w:t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-El sistema estará restringido para los alumnos que, por algún motivo, cuenten con bloqueo vigente.</w:t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Alcances:</w:t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-Esta historia contempla la capacidad del usuario docente sobre crear un hilo de discusión para comunicarse con los alumnos.</w:t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line="276" w:lineRule="auto"/>
        <w:contextualSpacing w:val="0"/>
        <w:rPr/>
      </w:pPr>
      <w:bookmarkStart w:colFirst="0" w:colLast="0" w:name="_2et92p0" w:id="0"/>
      <w:bookmarkEnd w:id="0"/>
      <w:r w:rsidDel="00000000" w:rsidR="00000000" w:rsidRPr="00000000">
        <w:rPr>
          <w:rtl w:val="0"/>
        </w:rPr>
        <w:t xml:space="preserve">Criterios de aceptación</w:t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Identificador (ID) de la 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Enunciado de la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Número de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H9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Como Docente, yo debería contar con la capacidad de crear un hilo de discusión, con la finalidad de comenzar una conversación con los estudiantes del curso sobre ese tema específico.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Al ingresar los datos del usuario docente, el sistema deberá verificar si el usuario está registrado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visualización de un hilo, este se debe poder visualizar de forma legible.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visualización de un hilo, este se debe encontrar dentro del recuadro o espacio designado a ella.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creación de un hilo, se debe poder visualizar la fecha en el que se publicó, y esta debe estar ubicado en la parte inferior izquierda de esta misma.</w:t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