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96AB53" w14:textId="4924BCC4" w:rsidR="005174D8" w:rsidRDefault="00945703" w:rsidP="00945703">
      <w:pPr>
        <w:jc w:val="center"/>
        <w:rPr>
          <w:sz w:val="28"/>
          <w:szCs w:val="28"/>
        </w:rPr>
      </w:pPr>
      <w:r>
        <w:rPr>
          <w:sz w:val="28"/>
          <w:szCs w:val="28"/>
        </w:rPr>
        <w:t>Kickstarter outcomes</w:t>
      </w:r>
    </w:p>
    <w:p w14:paraId="216A990D" w14:textId="117E4624" w:rsidR="00945703" w:rsidRDefault="00945703" w:rsidP="00945703">
      <w:pPr>
        <w:rPr>
          <w:sz w:val="28"/>
          <w:szCs w:val="28"/>
        </w:rPr>
      </w:pPr>
    </w:p>
    <w:p w14:paraId="34559252" w14:textId="4107862E" w:rsidR="00945703" w:rsidRDefault="00945703" w:rsidP="00945703">
      <w:pPr>
        <w:pStyle w:val="ListParagraph"/>
        <w:numPr>
          <w:ilvl w:val="0"/>
          <w:numId w:val="1"/>
        </w:numPr>
      </w:pPr>
      <w:r>
        <w:t>Three conclusions:</w:t>
      </w:r>
    </w:p>
    <w:p w14:paraId="58B36FB2" w14:textId="4874A51E" w:rsidR="00945703" w:rsidRDefault="00945703" w:rsidP="00945703">
      <w:pPr>
        <w:pStyle w:val="ListParagraph"/>
        <w:numPr>
          <w:ilvl w:val="0"/>
          <w:numId w:val="2"/>
        </w:numPr>
      </w:pPr>
      <w:proofErr w:type="gramStart"/>
      <w:r>
        <w:t>The vast majority of</w:t>
      </w:r>
      <w:proofErr w:type="gramEnd"/>
      <w:r>
        <w:t xml:space="preserve"> Kickstarter campaigns are started to fund plays.</w:t>
      </w:r>
    </w:p>
    <w:p w14:paraId="3DEF4CCF" w14:textId="1886A953" w:rsidR="00945703" w:rsidRDefault="00945703" w:rsidP="00945703">
      <w:pPr>
        <w:pStyle w:val="ListParagraph"/>
        <w:numPr>
          <w:ilvl w:val="0"/>
          <w:numId w:val="2"/>
        </w:numPr>
      </w:pPr>
      <w:r>
        <w:t>The campaigns that are most likely to be successful are in the arts.</w:t>
      </w:r>
    </w:p>
    <w:p w14:paraId="011A827D" w14:textId="171554CC" w:rsidR="00945703" w:rsidRDefault="009A31FC" w:rsidP="00945703">
      <w:pPr>
        <w:pStyle w:val="ListParagraph"/>
        <w:numPr>
          <w:ilvl w:val="0"/>
          <w:numId w:val="2"/>
        </w:numPr>
      </w:pPr>
      <w:r>
        <w:t>Successful campaigns are more likely to be started early in the year, peaking in May.</w:t>
      </w:r>
    </w:p>
    <w:p w14:paraId="2862E0BD" w14:textId="030F9D29" w:rsidR="009A31FC" w:rsidRDefault="009A31FC" w:rsidP="009A31FC">
      <w:pPr>
        <w:pStyle w:val="ListParagraph"/>
        <w:numPr>
          <w:ilvl w:val="0"/>
          <w:numId w:val="1"/>
        </w:numPr>
      </w:pPr>
      <w:r>
        <w:t>Limitations of the raw data:</w:t>
      </w:r>
    </w:p>
    <w:p w14:paraId="090CDE60" w14:textId="261B9665" w:rsidR="009A31FC" w:rsidRDefault="009A31FC" w:rsidP="009A31FC">
      <w:pPr>
        <w:pStyle w:val="ListParagraph"/>
        <w:numPr>
          <w:ilvl w:val="0"/>
          <w:numId w:val="4"/>
        </w:numPr>
      </w:pPr>
      <w:r>
        <w:t>It only contains around one percent of the total number of campaigns.</w:t>
      </w:r>
    </w:p>
    <w:p w14:paraId="0B65755D" w14:textId="7444584A" w:rsidR="009A31FC" w:rsidRDefault="009A31FC" w:rsidP="009A31FC">
      <w:pPr>
        <w:pStyle w:val="ListParagraph"/>
        <w:numPr>
          <w:ilvl w:val="0"/>
          <w:numId w:val="4"/>
        </w:numPr>
      </w:pPr>
      <w:r>
        <w:t>The monetary values are in a variety of currencies.</w:t>
      </w:r>
    </w:p>
    <w:p w14:paraId="7CFBF8E7" w14:textId="51ADFB43" w:rsidR="009A31FC" w:rsidRDefault="009A31FC" w:rsidP="009A31FC">
      <w:pPr>
        <w:pStyle w:val="ListParagraph"/>
        <w:numPr>
          <w:ilvl w:val="0"/>
          <w:numId w:val="1"/>
        </w:numPr>
      </w:pPr>
      <w:r>
        <w:t>Other possible tables and graphs:</w:t>
      </w:r>
    </w:p>
    <w:p w14:paraId="1A8D2790" w14:textId="5337ACCB" w:rsidR="009A31FC" w:rsidRDefault="009A31FC" w:rsidP="009A31FC">
      <w:pPr>
        <w:pStyle w:val="ListParagraph"/>
        <w:numPr>
          <w:ilvl w:val="0"/>
          <w:numId w:val="5"/>
        </w:numPr>
      </w:pPr>
      <w:r>
        <w:t>Outcomes by the length of the campaign.</w:t>
      </w:r>
    </w:p>
    <w:p w14:paraId="19ECCDF3" w14:textId="084A8FF0" w:rsidR="009A31FC" w:rsidRPr="00945703" w:rsidRDefault="00DB5FEB" w:rsidP="009A31FC">
      <w:pPr>
        <w:pStyle w:val="ListParagraph"/>
        <w:numPr>
          <w:ilvl w:val="0"/>
          <w:numId w:val="5"/>
        </w:numPr>
      </w:pPr>
      <w:r>
        <w:t>Outcomes as a percentage of the number of campaigns by category/sub-category</w:t>
      </w:r>
    </w:p>
    <w:sectPr w:rsidR="009A31FC" w:rsidRPr="009457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702362"/>
    <w:multiLevelType w:val="hybridMultilevel"/>
    <w:tmpl w:val="ECC0FEE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544BE8"/>
    <w:multiLevelType w:val="hybridMultilevel"/>
    <w:tmpl w:val="F546055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12137F"/>
    <w:multiLevelType w:val="hybridMultilevel"/>
    <w:tmpl w:val="D0DE503C"/>
    <w:lvl w:ilvl="0" w:tplc="B8400CF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FF74820"/>
    <w:multiLevelType w:val="hybridMultilevel"/>
    <w:tmpl w:val="A4FAB6D0"/>
    <w:lvl w:ilvl="0" w:tplc="EACC2B2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7950982"/>
    <w:multiLevelType w:val="hybridMultilevel"/>
    <w:tmpl w:val="F074466A"/>
    <w:lvl w:ilvl="0" w:tplc="FCD8A1F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703"/>
    <w:rsid w:val="00945703"/>
    <w:rsid w:val="009A31FC"/>
    <w:rsid w:val="00DB5FEB"/>
    <w:rsid w:val="00EB3430"/>
    <w:rsid w:val="00ED3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74CA8"/>
  <w15:chartTrackingRefBased/>
  <w15:docId w15:val="{91F48148-6FB4-4642-A924-18F83686D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57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Donald Hires</dc:creator>
  <cp:keywords/>
  <dc:description/>
  <cp:lastModifiedBy>Donald Hires</cp:lastModifiedBy>
  <cp:revision>1</cp:revision>
  <dcterms:created xsi:type="dcterms:W3CDTF">2020-07-18T13:16:00Z</dcterms:created>
  <dcterms:modified xsi:type="dcterms:W3CDTF">2020-07-18T13:41:00Z</dcterms:modified>
</cp:coreProperties>
</file>