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Information Standard for All Cottages: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Check In 4pm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we will call or text on the day if the cottage is ready any earlier</w:t>
        <w:br/>
        <w:t xml:space="preserve">Check Out at 10am</w:t>
        <w:br/>
        <w:t xml:space="preserve">Travel Cot can be provided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guests need to bring their own bedding for the travel cot</w:t>
        <w:br/>
        <w:t xml:space="preserve">Highchair can be provided</w:t>
        <w:br/>
        <w:t xml:space="preserve">Hairdryer provided</w:t>
        <w:br/>
        <w:t xml:space="preserve">All bedding and towels provided</w:t>
        <w:br/>
        <w:t xml:space="preserve">Iron provided</w:t>
        <w:br/>
        <w:t xml:space="preserve">Non smoking</w:t>
        <w:br/>
        <w:t xml:space="preserve">2 dogs included in booking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after that </w:t>
      </w:r>
      <w:r>
        <w:rPr>
          <w:rFonts w:ascii="Cambria" w:hAnsi="Cambria" w:cs="Cambria" w:eastAsia="Cambria"/>
          <w:color w:val="auto"/>
          <w:spacing w:val="0"/>
          <w:position w:val="0"/>
          <w:sz w:val="22"/>
          <w:shd w:fill="auto" w:val="clear"/>
        </w:rPr>
        <w:t xml:space="preserve">£20 per dog per stay</w:t>
        <w:br/>
        <w:t xml:space="preserve">Cottages are decorated for Christmas including a Christmas Tree</w:t>
        <w:br/>
        <w:t xml:space="preserve">A welcome guide is provided</w:t>
        <w:br/>
        <w:t xml:space="preserve">We provide a bath towel and hand towel per guest, bathmats, liquid soap, washing up liquid, a few laundry and dishwasher capsules, black bin bags, oven gloves, a starter toilet roll per bathroom and a starter kitchen roll plus tea towels and a washing up sponge.</w:t>
        <w:br/>
        <w:t xml:space="preserve">If the cottage has a log burner or open fire guests are asked to bring wood and firelighters.</w:t>
        <w:br/>
        <w:t xml:space="preserve">We do not provide any food items including salt and pepper, oil, tea and coffee</w:t>
        <w:br/>
        <w:t xml:space="preserve">Travel cot brand is Cuggl. H70, L100, w 76cm. We do not provide a sheet, and guests must bring their own. We do not provide mattresses so guests might also want to bring one for comfort.</w:t>
        <w:br/>
        <w:t xml:space="preserve">Private chef recommended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thecumbrianchef.co.uk</w:t>
        <w:br/>
        <w:t xml:space="preserve">Balloons and Decorations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Timeless Balloons and Event Hire</w:t>
        <w:br/>
        <w:t xml:space="preserve">Birthday Cakes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Sweet Dreams Bowness</w:t>
        <w:br/>
        <w:t xml:space="preserve">For those cottages that have parking permits the permits can also be used in a number of other car park Ambleside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Lake Road, Rydal Road, Low Fold, Bowness </w:t>
      </w:r>
      <w:r>
        <w:rPr>
          <w:rFonts w:ascii="Cambria" w:hAnsi="Cambria" w:cs="Cambria" w:eastAsia="Cambria"/>
          <w:color w:val="auto"/>
          <w:spacing w:val="0"/>
          <w:position w:val="0"/>
          <w:sz w:val="22"/>
          <w:shd w:fill="auto" w:val="clear"/>
        </w:rPr>
        <w:t xml:space="preserve">–</w:t>
      </w:r>
      <w:r>
        <w:rPr>
          <w:rFonts w:ascii="Cambria" w:hAnsi="Cambria" w:cs="Cambria" w:eastAsia="Cambria"/>
          <w:color w:val="auto"/>
          <w:spacing w:val="0"/>
          <w:position w:val="0"/>
          <w:sz w:val="22"/>
          <w:shd w:fill="auto" w:val="clear"/>
        </w:rPr>
        <w:t xml:space="preserve"> Braithwaite Fold, Ferry Nab, Quarry Mount, Rayrigg Road, Grasmere Red Bank and Windermere Broad Street and Rayrigg Meadow.</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Generally the water pressure in Ambleside fluctuates during the summer and often causes problems with showers, valves and taps.</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Private Chefs in the Lakes - A Special Treat for Your Stay</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We know that a holiday isn’t just about where you stay but also about the experiences you enjoy while you’re here. For some of our guests, especially those celebrating a special occasion, hiring a private chef during their stay turns a lovely getaway into something truly memorable.</w:t>
        <w:br/>
        <w:t xml:space="preserve">Whether you’re marking a milestone birthday, gathering the family for a reunion, or simply wanting to treat yourselves, a private chef can bring the restaurant experience right to your holiday cottage. No need to book taxis, reserve tables, or worry about who is cooking and instead you can relax, enjoy the company, and let someone else do all the hard work.</w:t>
        <w:br/>
        <w:t xml:space="preserve">One of our top recommendations is The Cumbrian Chef. Based here in the Lakes, they create delicious, locally inspired menus tailored to your tastes, using the finest seasonal ingredients. And the best part? They handle everything from the prep and cooking to serving and tidying away so that your kitchen will look as pristine as when they arrived.</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If you’re planning a special event during your stay with us at Brathay Cottages, we’re always happy to help you arrange a booking with The Cumbrian Chef. It’s the perfect way to add a little extra magic to your time in the Lakes.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Find out more: thecumbrianchef.co.uk Tel: 07368 316260</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Celebrate in Style</w:t>
        <w:br/>
        <w:t xml:space="preserve">When you're visiting the Lakes to mark something special, such as a milestone birthday or an anniversary, it's often the small touches that make your stay unforgettable. We recommend the following suppliers to help you provide those special moments.</w:t>
        <w:br/>
        <w:t xml:space="preserve">Decorations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If you want to make a splash our go-to recommendation for local decorations is Timeless Balloons. No matter what your budget they will help. From bunches of balloons to full room decoration, they will help you to celebrate. Picture returning from a day out to find your cottage transformed with colour and sparkle.</w:t>
        <w:br/>
        <w:t xml:space="preserve">Timelessballoons.com                           Telephone:077027 80778</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If you just want to pick up a balloon or two, we recommend The Corner Shop in Windermere that does balloons at the back</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w:t>
        <w:br/>
        <w:t xml:space="preserve">Bespoke Cakes</w:t>
        <w:br/>
        <w:t xml:space="preserve">Every big celebration deserves a special cake, and our local supplier is Bryson’s, a much-loved local bakery with over 70 years of heritage. They create personalised celebration cakes for birthdays, anniversaries, and other special events, all crafted with care and attention to detail. From classic sponge to rich fruit cakes, Bryson’s can design something that looks wonderful and tastes even better. Bryson’s has a branch in Bowness.</w:t>
        <w:br/>
        <w:t xml:space="preserve">Brysonsofkeswick.co.uk                           Bowness Branch Telephone Number: 015394 88726</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br/>
        <w:t xml:space="preserve">Previous guests have also used Cutter and Squidge (Cutterandsquidge.com). Though based further afield, they offer next day delivery and bake beautiful, hand-crafted cakes and treats (think passionfruit and pistachio cakes, indulgent brownies, and more</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The Lake District is known for its breathtaking scenery, charming towns, and unforgettable experiences and it’s a place everyone should be able to enjoy, whatever their mobility needs. We know that planning an accessible day out can sometimes take a little extra thought, so we’ve put together a few ideas for wheelchair-friendly trips during your stay at Brathay Cottages.</w:t>
      </w:r>
    </w:p>
    <w:p>
      <w:pPr>
        <w:spacing w:before="0" w:after="200" w:line="276"/>
        <w:ind w:right="0" w:left="0" w:firstLine="0"/>
        <w:jc w:val="left"/>
        <w:rPr>
          <w:rFonts w:ascii="Calibri" w:hAnsi="Calibri" w:cs="Calibri" w:eastAsia="Calibri"/>
          <w:b/>
          <w:color w:val="4F81BD"/>
          <w:spacing w:val="0"/>
          <w:position w:val="0"/>
          <w:sz w:val="26"/>
          <w:shd w:fill="auto" w:val="clear"/>
        </w:rPr>
      </w:pPr>
      <w:r>
        <w:rPr>
          <w:rFonts w:ascii="Cambria" w:hAnsi="Cambria" w:cs="Cambria" w:eastAsia="Cambria"/>
          <w:color w:val="auto"/>
          <w:spacing w:val="0"/>
          <w:position w:val="0"/>
          <w:sz w:val="22"/>
          <w:shd w:fill="auto" w:val="clear"/>
        </w:rPr>
        <w:t xml:space="preserve">Should you need to hire a wheelchair or mobility scooter during your holiday, we highly recommend Lakes Mobility. Based locally, they offer a friendly, reliable service and can help you choose the right equipment for your plans.</w:t>
        <w:br/>
        <w:t xml:space="preserve">Lakesmobility.co.uk</w:t>
        <w:tab/>
        <w:tab/>
        <w:tab/>
        <w:tab/>
        <w:tab/>
        <w:t xml:space="preserve">Telephone: 01539 734600</w:t>
        <w:br/>
        <w:t xml:space="preserve">1. Miles Without Stiles</w:t>
        <w:br/>
        <w:t xml:space="preserve">The Lake District National Park has created over 50 ‘Miles Without Stiles’ routes. These are accessible, barrier-free paths suitable for wheelchairs and mobility scooters. The routes are graded by difficulty and cover everything from lakeshore strolls to gentle fellside walks, meaning you can still immerse yourself in the beautiful landscape without having to tackle steps, stiles, or steep inclines.</w:t>
        <w:br/>
        <w:t xml:space="preserve">Some popular Miles Without Stiles routes include:</w:t>
        <w:br/>
        <w:t xml:space="preserve">Tarn Hows,  a picturesque, relatively level circuit with wonderful woodland and mountain views.</w:t>
        <w:br/>
        <w:t xml:space="preserve">Borrans Park, Ambleside, a short, easy access, level route along the northern shore of Windermere, offering open views across the water and a peaceful place to spot wildlife.</w:t>
        <w:br/>
        <w:t xml:space="preserve">Cockshott Point, Bowness-on-Windermere, a gentle lakeshore path starting near the Bowness Glebe area. This short, level walk takes you out to a peaceful point on the water, with fantastic views of the central fells and plenty of benches along the way.</w:t>
        <w:br/>
        <w:t xml:space="preserve">Elterwater to Skelwith Bridge, a gentle riverside path ending near the famous Chesters by the River café.</w:t>
        <w:br/>
        <w:t xml:space="preserve">You can find full route maps and accessibility information on the Lake District National Park Website (lakedistrict.gov.uk).</w:t>
        <w:br/>
        <w:t xml:space="preserve">2. Bowness-on-Windermere &amp; Windermere Lake Cruises</w:t>
        <w:br/>
        <w:t xml:space="preserve">Bowness is a bustling lakeside town with smooth, level paths along the shore and plenty of accessible cafés, shops, and attractions. Windermere Lake Cruises offers wheelchair-accessible boats on selected sailings, giving you the chance to soak up panoramic lake views without the need for lots of walking.</w:t>
        <w:br/>
        <w:t xml:space="preserve">3. Brockhole on Windermere</w:t>
        <w:br/>
        <w:t xml:space="preserve">Brockhole, the Lake District Visitor Centre, has level access to most areas, accessible toilets, and a beautiful lakeside location. There’s a café, gardens, and even accessible boat hire options. Many paths around the grounds are wheelchair-friendly, making it a great choice for a relaxed day outdoors.</w:t>
        <w:br/>
        <w:t xml:space="preserve">4. Grizedale Forest</w:t>
        <w:br/>
        <w:t xml:space="preserve">Grizedale offers accessible woodland trails that are well-maintained and clearly marked. The Ridding Wood Trail is a favourite, being suitable for wheelchairs and mobility scooters, and still offering that magical “deep in the forest” feeling.</w:t>
        <w:br/>
        <w:t xml:space="preserve">5. Keswick &amp; Derwentwater</w:t>
        <w:br/>
        <w:t xml:space="preserve">Keswick is a charming market town with level streets and plenty of accessible shops and eateries. The path along the lake shore at Hope Park and Crow Park is easy to navigate and gives you some of the best views of Derwentwater and the surrounding fells.</w:t>
        <w:br/>
        <w:t xml:space="preserve">6. Fell Foot Park</w:t>
        <w:br/>
        <w:t xml:space="preserve">Situated at the southern tip of Windermere, Fell Foot is a National Trust property with smooth lakeside paths, accessible toilets, and level picnic areas. It’s ideal for a gentle stroll or simply enjoying the lake views with an ice cream.</w:t>
        <w:br/>
        <w:t xml:space="preserve">If you need any further help we’re always happy to help with recommendations and local knowledge to make your stay as smooth and enjoyable as possible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