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418BEA02" w:rsidR="00036245" w:rsidRPr="00FA03E6" w:rsidRDefault="00CC56C7" w:rsidP="006462A6">
      <w:pPr>
        <w:jc w:val="center"/>
        <w:rPr>
          <w:rFonts w:ascii="Century Gothic" w:hAnsi="Century Gothic"/>
          <w:b/>
          <w:bCs/>
        </w:rPr>
      </w:pPr>
      <w:r>
        <w:fldChar w:fldCharType="begin"/>
      </w:r>
      <w:r>
        <w:instrText xml:space="preserve"> HYPERLINK "https://d-linnard.github.io/LateBlight/" 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 xml:space="preserve">for </w:t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May </w:t>
      </w:r>
      <w:r w:rsidR="006C2752">
        <w:rPr>
          <w:rStyle w:val="Hyperlink"/>
          <w:rFonts w:ascii="Century Gothic" w:hAnsi="Century Gothic"/>
          <w:b/>
          <w:bCs/>
        </w:rPr>
        <w:t>13</w:t>
      </w:r>
      <w:r w:rsidR="006462A6" w:rsidRPr="00B72DA3">
        <w:rPr>
          <w:rStyle w:val="Hyperlink"/>
          <w:rFonts w:ascii="Century Gothic" w:hAnsi="Century Gothic"/>
          <w:b/>
          <w:bCs/>
          <w:vertAlign w:val="superscript"/>
        </w:rPr>
        <w:t>th</w:t>
      </w:r>
      <w:r w:rsidR="006462A6" w:rsidRPr="00B72DA3">
        <w:rPr>
          <w:rStyle w:val="Hyperlink"/>
          <w:rFonts w:ascii="Century Gothic" w:hAnsi="Century Gothic"/>
          <w:b/>
          <w:bCs/>
        </w:rPr>
        <w:t>, 202</w:t>
      </w:r>
      <w:r w:rsidR="00DB315C">
        <w:rPr>
          <w:rStyle w:val="Hyperlink"/>
          <w:rFonts w:ascii="Century Gothic" w:hAnsi="Century Gothic"/>
          <w:b/>
          <w:bCs/>
        </w:rPr>
        <w:t>2</w:t>
      </w:r>
      <w:r>
        <w:rPr>
          <w:rStyle w:val="Hyperlink"/>
          <w:rFonts w:ascii="Century Gothic" w:hAnsi="Century Gothic"/>
          <w:b/>
          <w:bCs/>
        </w:rPr>
        <w:fldChar w:fldCharType="end"/>
      </w:r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2E865B4" w14:textId="11C21709" w:rsidR="00C93C1D" w:rsidRPr="00FA03E6" w:rsidRDefault="00583231" w:rsidP="00FA03E6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 xml:space="preserve">Late blight has not been reported in the Columbia Basin of Washington. </w:t>
      </w:r>
      <w:r w:rsidR="007204DC">
        <w:rPr>
          <w:rFonts w:ascii="Century Gothic" w:hAnsi="Century Gothic"/>
        </w:rPr>
        <w:t>Additionally</w:t>
      </w:r>
      <w:r w:rsidR="009463A0" w:rsidRPr="00FA03E6">
        <w:rPr>
          <w:rFonts w:ascii="Century Gothic" w:hAnsi="Century Gothic"/>
        </w:rPr>
        <w:t xml:space="preserve">, late blight is not expected to occur in the Columbia Basin before row closure. </w:t>
      </w:r>
      <w:r w:rsidR="00C93C1D" w:rsidRPr="00FA03E6">
        <w:rPr>
          <w:rFonts w:ascii="Century Gothic" w:hAnsi="Century Gothic"/>
        </w:rPr>
        <w:t>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651B98">
        <w:rPr>
          <w:rFonts w:ascii="Century Gothic" w:hAnsi="Century Gothic"/>
        </w:rPr>
        <w:t>2</w:t>
      </w:r>
      <w:r w:rsidR="007204DC">
        <w:rPr>
          <w:rFonts w:ascii="Century Gothic" w:hAnsi="Century Gothic"/>
        </w:rPr>
        <w:t xml:space="preserve"> are presented below for the same locations used in previous years:</w:t>
      </w:r>
    </w:p>
    <w:p w14:paraId="1F8A8A44" w14:textId="44E9AC46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Othello: 0.</w:t>
      </w:r>
      <w:r w:rsidR="00442552">
        <w:rPr>
          <w:rFonts w:ascii="Century Gothic" w:hAnsi="Century Gothic"/>
        </w:rPr>
        <w:t>70</w:t>
      </w:r>
    </w:p>
    <w:p w14:paraId="4CC12FBD" w14:textId="14436D10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98716D">
        <w:rPr>
          <w:rFonts w:ascii="Century Gothic" w:hAnsi="Century Gothic"/>
        </w:rPr>
        <w:t>53</w:t>
      </w:r>
    </w:p>
    <w:p w14:paraId="186EF64F" w14:textId="5296F080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42552">
        <w:rPr>
          <w:rFonts w:ascii="Century Gothic" w:hAnsi="Century Gothic"/>
        </w:rPr>
        <w:t>93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6BDF2332" w14:textId="6CD11DA5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3F32ACBC" w14:textId="12CA099A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Limit irrigation unless the crop is fully emerged.</w:t>
      </w:r>
    </w:p>
    <w:p w14:paraId="5B0651E3" w14:textId="07940D43" w:rsidR="009463A0" w:rsidRPr="00FA03E6" w:rsidRDefault="009463A0" w:rsidP="009463A0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Ensure that developing tubers are covered with moderately sized hills.</w:t>
      </w:r>
    </w:p>
    <w:p w14:paraId="57DA5378" w14:textId="50D76ABE" w:rsidR="00FA03E6" w:rsidRPr="00FA03E6" w:rsidRDefault="009463A0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Upon row closure, begin to monitor fields for late blight. This is very important for (</w:t>
      </w:r>
      <w:proofErr w:type="spellStart"/>
      <w:r w:rsidRPr="00FA03E6">
        <w:rPr>
          <w:rFonts w:ascii="Century Gothic" w:hAnsi="Century Gothic"/>
        </w:rPr>
        <w:t>i</w:t>
      </w:r>
      <w:proofErr w:type="spellEnd"/>
      <w:r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0D5C0512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>Contact David Wheeler (</w:t>
      </w:r>
      <w:hyperlink r:id="rId5" w:history="1">
        <w:r w:rsidR="007204DC" w:rsidRPr="006E3230">
          <w:rPr>
            <w:rStyle w:val="Hyperlink"/>
            <w:rFonts w:ascii="Century Gothic" w:hAnsi="Century Gothic"/>
          </w:rPr>
          <w:t>david.wheeler@wsu.edu</w:t>
        </w:r>
      </w:hyperlink>
      <w:r w:rsidRPr="00FA03E6">
        <w:rPr>
          <w:rFonts w:ascii="Century Gothic" w:hAnsi="Century Gothic"/>
        </w:rPr>
        <w:t>; 509-335-3733)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to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00558">
    <w:abstractNumId w:val="0"/>
  </w:num>
  <w:num w:numId="2" w16cid:durableId="605968020">
    <w:abstractNumId w:val="1"/>
  </w:num>
  <w:num w:numId="3" w16cid:durableId="503015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436999"/>
    <w:rsid w:val="00442552"/>
    <w:rsid w:val="00583231"/>
    <w:rsid w:val="006462A6"/>
    <w:rsid w:val="00651B98"/>
    <w:rsid w:val="006C2752"/>
    <w:rsid w:val="007204DC"/>
    <w:rsid w:val="007618FE"/>
    <w:rsid w:val="00866316"/>
    <w:rsid w:val="009463A0"/>
    <w:rsid w:val="0098716D"/>
    <w:rsid w:val="00995889"/>
    <w:rsid w:val="009F6ADD"/>
    <w:rsid w:val="00B72DA3"/>
    <w:rsid w:val="00C93C1D"/>
    <w:rsid w:val="00CC56C7"/>
    <w:rsid w:val="00DB315C"/>
    <w:rsid w:val="00E76025"/>
    <w:rsid w:val="00FA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id.wheeler@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5</cp:revision>
  <dcterms:created xsi:type="dcterms:W3CDTF">2022-05-11T11:05:00Z</dcterms:created>
  <dcterms:modified xsi:type="dcterms:W3CDTF">2022-05-11T11:09:00Z</dcterms:modified>
</cp:coreProperties>
</file>