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4CBEDA" w14:textId="7FE77BEA" w:rsidR="0078344D" w:rsidRPr="00B56CC7" w:rsidRDefault="0078344D" w:rsidP="0078344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sz w:val="28"/>
          <w:szCs w:val="28"/>
        </w:rPr>
      </w:pPr>
      <w:r>
        <w:rPr>
          <w:b/>
          <w:sz w:val="28"/>
          <w:szCs w:val="28"/>
        </w:rPr>
        <w:t>Quarterly report for</w:t>
      </w:r>
      <w:r w:rsidRPr="00B56CC7">
        <w:rPr>
          <w:b/>
          <w:sz w:val="28"/>
          <w:szCs w:val="28"/>
        </w:rPr>
        <w:t xml:space="preserve"> the </w:t>
      </w:r>
      <w:r>
        <w:rPr>
          <w:b/>
          <w:sz w:val="28"/>
          <w:szCs w:val="28"/>
        </w:rPr>
        <w:t xml:space="preserve">NW </w:t>
      </w:r>
      <w:r w:rsidRPr="00B56CC7">
        <w:rPr>
          <w:b/>
          <w:sz w:val="28"/>
          <w:szCs w:val="28"/>
        </w:rPr>
        <w:t>Potato Research Consortium</w:t>
      </w:r>
    </w:p>
    <w:p w14:paraId="034273A9" w14:textId="77777777" w:rsidR="0078344D" w:rsidRDefault="0078344D" w:rsidP="0078344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09DE4B33" w14:textId="19E26B5A" w:rsidR="0078344D" w:rsidRDefault="0078344D" w:rsidP="0078344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Cs/>
        </w:rPr>
      </w:pPr>
      <w:r>
        <w:rPr>
          <w:b/>
        </w:rPr>
        <w:t>Title:</w:t>
      </w:r>
      <w:r>
        <w:t xml:space="preserve"> </w:t>
      </w:r>
      <w:r w:rsidR="00EC6A54">
        <w:rPr>
          <w:bCs/>
        </w:rPr>
        <w:t>Maintenance of late blight of potato forecasts</w:t>
      </w:r>
      <w:r w:rsidR="00EC6A54">
        <w:rPr>
          <w:bCs/>
        </w:rPr>
        <w:t>.</w:t>
      </w:r>
    </w:p>
    <w:p w14:paraId="3504F2C6" w14:textId="77777777" w:rsidR="00EC6A54" w:rsidRDefault="00EC6A54" w:rsidP="0078344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2FF7A8D6" w14:textId="0BCC6F7E" w:rsidR="0078344D" w:rsidRPr="001664DF" w:rsidRDefault="0078344D" w:rsidP="0078344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Pr>
          <w:b/>
        </w:rPr>
        <w:t>Funded PIs:</w:t>
      </w:r>
    </w:p>
    <w:p w14:paraId="1EB115A5" w14:textId="1C9D1EF7" w:rsidR="00EC6A54" w:rsidRPr="001664DF" w:rsidRDefault="00EC6A54" w:rsidP="00EC6A54">
      <w:r w:rsidRPr="007A7B87">
        <w:rPr>
          <w:rFonts w:ascii="Times" w:hAnsi="Times"/>
          <w:bCs/>
        </w:rPr>
        <w:t>David L</w:t>
      </w:r>
      <w:proofErr w:type="spellStart"/>
      <w:r w:rsidRPr="007A7B87">
        <w:rPr>
          <w:rFonts w:ascii="Times" w:hAnsi="Times"/>
          <w:bCs/>
        </w:rPr>
        <w:t>innard</w:t>
      </w:r>
      <w:proofErr w:type="spellEnd"/>
      <w:r w:rsidRPr="007A7B87">
        <w:rPr>
          <w:rFonts w:ascii="Times" w:hAnsi="Times"/>
          <w:bCs/>
        </w:rPr>
        <w:t xml:space="preserve"> Wheeler (</w:t>
      </w:r>
      <w:hyperlink r:id="rId5" w:history="1">
        <w:r w:rsidRPr="007A7B87">
          <w:rPr>
            <w:rStyle w:val="Hyperlink"/>
            <w:rFonts w:ascii="Times" w:hAnsi="Times"/>
          </w:rPr>
          <w:t>david.wheeler@wsu.edu</w:t>
        </w:r>
      </w:hyperlink>
      <w:r w:rsidRPr="007A7B87">
        <w:rPr>
          <w:rFonts w:ascii="Times" w:hAnsi="Times"/>
        </w:rPr>
        <w:t>; 215-880-3024)</w:t>
      </w:r>
      <w:r w:rsidRPr="007A7B87">
        <w:rPr>
          <w:rFonts w:ascii="Times" w:hAnsi="Times"/>
          <w:bCs/>
        </w:rPr>
        <w:t xml:space="preserve">, Carrie </w:t>
      </w:r>
      <w:proofErr w:type="spellStart"/>
      <w:r w:rsidRPr="007A7B87">
        <w:rPr>
          <w:rFonts w:ascii="Times" w:hAnsi="Times"/>
          <w:bCs/>
        </w:rPr>
        <w:t>Wohleb</w:t>
      </w:r>
      <w:proofErr w:type="spellEnd"/>
      <w:r w:rsidRPr="007A7B87">
        <w:rPr>
          <w:rFonts w:ascii="Times" w:hAnsi="Times"/>
          <w:bCs/>
        </w:rPr>
        <w:t xml:space="preserve"> (</w:t>
      </w:r>
      <w:hyperlink r:id="rId6" w:history="1">
        <w:r w:rsidRPr="007A7B87">
          <w:rPr>
            <w:rStyle w:val="Hyperlink"/>
            <w:rFonts w:ascii="Times" w:hAnsi="Times"/>
            <w:bCs/>
          </w:rPr>
          <w:t>cwohleb@wsu.edu</w:t>
        </w:r>
      </w:hyperlink>
      <w:r w:rsidRPr="007A7B87">
        <w:rPr>
          <w:rFonts w:ascii="Times" w:hAnsi="Times"/>
          <w:bCs/>
        </w:rPr>
        <w:t xml:space="preserve"> </w:t>
      </w:r>
      <w:r w:rsidRPr="007A7B87">
        <w:rPr>
          <w:rFonts w:ascii="Times" w:hAnsi="Times" w:cs="Arial"/>
          <w:color w:val="000000"/>
        </w:rPr>
        <w:t>; 509-707-3510</w:t>
      </w:r>
      <w:r w:rsidRPr="007A7B87">
        <w:rPr>
          <w:rFonts w:ascii="Times" w:hAnsi="Times"/>
          <w:bCs/>
        </w:rPr>
        <w:t>), and Tim Waters (</w:t>
      </w:r>
      <w:hyperlink r:id="rId7" w:history="1">
        <w:r w:rsidRPr="007A7B87">
          <w:rPr>
            <w:rStyle w:val="Hyperlink"/>
            <w:rFonts w:ascii="Times" w:hAnsi="Times"/>
            <w:bCs/>
          </w:rPr>
          <w:t>twaters@wsu.edu</w:t>
        </w:r>
      </w:hyperlink>
      <w:r w:rsidRPr="007A7B87">
        <w:rPr>
          <w:rFonts w:ascii="Times" w:hAnsi="Times"/>
          <w:bCs/>
        </w:rPr>
        <w:t xml:space="preserve">; </w:t>
      </w:r>
      <w:r w:rsidRPr="007A7B87">
        <w:rPr>
          <w:rFonts w:ascii="Times" w:hAnsi="Times"/>
        </w:rPr>
        <w:t>509-545-3511</w:t>
      </w:r>
      <w:r w:rsidRPr="007A7B87">
        <w:rPr>
          <w:rFonts w:ascii="Times" w:hAnsi="Times"/>
          <w:bCs/>
        </w:rPr>
        <w:t>)</w:t>
      </w:r>
    </w:p>
    <w:p w14:paraId="06DFE2FF" w14:textId="77777777" w:rsidR="007D2AE3" w:rsidRDefault="007D2AE3" w:rsidP="007D2AE3">
      <w:pPr>
        <w:rPr>
          <w:b/>
          <w:bCs/>
          <w:szCs w:val="24"/>
        </w:rPr>
      </w:pPr>
    </w:p>
    <w:p w14:paraId="33FEEA04" w14:textId="5AC608FF" w:rsidR="007D2AE3" w:rsidRPr="009D0CEB" w:rsidRDefault="007D2AE3" w:rsidP="007D2AE3">
      <w:pPr>
        <w:rPr>
          <w:b/>
          <w:bCs/>
          <w:szCs w:val="24"/>
        </w:rPr>
      </w:pPr>
      <w:r w:rsidRPr="009D0CEB">
        <w:rPr>
          <w:b/>
          <w:bCs/>
          <w:szCs w:val="24"/>
        </w:rPr>
        <w:t>Objectives:</w:t>
      </w:r>
    </w:p>
    <w:p w14:paraId="496C1399" w14:textId="77777777" w:rsidR="00EC6A54" w:rsidRDefault="00EC6A54" w:rsidP="00EC6A54">
      <w:pPr>
        <w:pStyle w:val="ListParagraph"/>
        <w:numPr>
          <w:ilvl w:val="0"/>
          <w:numId w:val="1"/>
        </w:numPr>
      </w:pPr>
      <w:r>
        <w:t>Produce late blight forecasts and recommendations</w:t>
      </w:r>
    </w:p>
    <w:p w14:paraId="5238BEE8" w14:textId="77777777" w:rsidR="00EC6A54" w:rsidRDefault="00EC6A54" w:rsidP="00EC6A54">
      <w:pPr>
        <w:pStyle w:val="ListParagraph"/>
        <w:numPr>
          <w:ilvl w:val="0"/>
          <w:numId w:val="1"/>
        </w:numPr>
      </w:pPr>
      <w:r>
        <w:t xml:space="preserve">Inspect and collect samples from fields with reports of late blight. </w:t>
      </w:r>
    </w:p>
    <w:p w14:paraId="66009A74" w14:textId="77777777" w:rsidR="00EC6A54" w:rsidRDefault="00EC6A54" w:rsidP="00EC6A54">
      <w:pPr>
        <w:pStyle w:val="ListParagraph"/>
        <w:numPr>
          <w:ilvl w:val="0"/>
          <w:numId w:val="1"/>
        </w:numPr>
      </w:pPr>
      <w:r>
        <w:t>Confirm late blight presence with diagnostics and, if necessary, genetic testing.</w:t>
      </w:r>
    </w:p>
    <w:p w14:paraId="2DBBC3F6" w14:textId="77777777" w:rsidR="00AB5054" w:rsidRPr="00AB5054" w:rsidRDefault="00AB5054" w:rsidP="0078344D">
      <w:pPr>
        <w:rPr>
          <w:b/>
          <w:szCs w:val="24"/>
        </w:rPr>
      </w:pPr>
    </w:p>
    <w:p w14:paraId="5FB1AFF2" w14:textId="77777777" w:rsidR="00AB5054" w:rsidRDefault="0078344D" w:rsidP="0078344D">
      <w:pPr>
        <w:rPr>
          <w:b/>
          <w:szCs w:val="24"/>
        </w:rPr>
      </w:pPr>
      <w:r>
        <w:rPr>
          <w:b/>
          <w:szCs w:val="24"/>
        </w:rPr>
        <w:t xml:space="preserve">Progress: </w:t>
      </w:r>
    </w:p>
    <w:p w14:paraId="28A5A68B" w14:textId="2F0E83C4" w:rsidR="00AB5054" w:rsidRDefault="00AB5054" w:rsidP="0078344D">
      <w:pPr>
        <w:rPr>
          <w:bCs/>
          <w:szCs w:val="24"/>
        </w:rPr>
      </w:pPr>
      <w:r>
        <w:rPr>
          <w:b/>
          <w:szCs w:val="24"/>
        </w:rPr>
        <w:tab/>
      </w:r>
      <w:r>
        <w:rPr>
          <w:bCs/>
          <w:szCs w:val="24"/>
        </w:rPr>
        <w:t xml:space="preserve">Objective 1 </w:t>
      </w:r>
      <w:r w:rsidR="00EC6A54">
        <w:rPr>
          <w:bCs/>
          <w:szCs w:val="24"/>
        </w:rPr>
        <w:t xml:space="preserve">is in progress. As in previous years, forecasts are produced weekly. Each forecast is posted on our </w:t>
      </w:r>
      <w:hyperlink r:id="rId8" w:history="1">
        <w:r w:rsidR="00EC6A54" w:rsidRPr="00EC6A54">
          <w:rPr>
            <w:rStyle w:val="Hyperlink"/>
            <w:bCs/>
            <w:szCs w:val="24"/>
          </w:rPr>
          <w:t xml:space="preserve">project </w:t>
        </w:r>
        <w:r w:rsidR="00EC6A54" w:rsidRPr="00EC6A54">
          <w:rPr>
            <w:rStyle w:val="Hyperlink"/>
            <w:bCs/>
            <w:szCs w:val="24"/>
          </w:rPr>
          <w:t>s</w:t>
        </w:r>
        <w:r w:rsidR="00EC6A54" w:rsidRPr="00EC6A54">
          <w:rPr>
            <w:rStyle w:val="Hyperlink"/>
            <w:bCs/>
            <w:szCs w:val="24"/>
          </w:rPr>
          <w:t>ite</w:t>
        </w:r>
      </w:hyperlink>
      <w:r w:rsidR="00EC6A54">
        <w:rPr>
          <w:bCs/>
          <w:szCs w:val="24"/>
        </w:rPr>
        <w:t xml:space="preserve"> and shared by Dr. </w:t>
      </w:r>
      <w:proofErr w:type="spellStart"/>
      <w:r w:rsidR="00EC6A54">
        <w:rPr>
          <w:bCs/>
          <w:szCs w:val="24"/>
        </w:rPr>
        <w:t>Wohleb</w:t>
      </w:r>
      <w:proofErr w:type="spellEnd"/>
      <w:r w:rsidR="00EC6A54">
        <w:rPr>
          <w:bCs/>
          <w:szCs w:val="24"/>
        </w:rPr>
        <w:t xml:space="preserve"> via WSU’s Potato Alerts.</w:t>
      </w:r>
    </w:p>
    <w:p w14:paraId="2A690543" w14:textId="77777777" w:rsidR="002746C5" w:rsidRDefault="00AB5054" w:rsidP="002746C5">
      <w:pPr>
        <w:rPr>
          <w:bCs/>
          <w:szCs w:val="24"/>
        </w:rPr>
      </w:pPr>
      <w:r>
        <w:rPr>
          <w:bCs/>
          <w:szCs w:val="24"/>
        </w:rPr>
        <w:tab/>
      </w:r>
    </w:p>
    <w:p w14:paraId="6E0F473C" w14:textId="79F41CA5" w:rsidR="0059678E" w:rsidRDefault="00AB5054" w:rsidP="002746C5">
      <w:pPr>
        <w:ind w:firstLine="720"/>
        <w:rPr>
          <w:bCs/>
          <w:szCs w:val="24"/>
        </w:rPr>
      </w:pPr>
      <w:r>
        <w:rPr>
          <w:bCs/>
          <w:szCs w:val="24"/>
        </w:rPr>
        <w:t xml:space="preserve">Objective 2 </w:t>
      </w:r>
      <w:r w:rsidR="002746C5">
        <w:rPr>
          <w:bCs/>
          <w:szCs w:val="24"/>
        </w:rPr>
        <w:t xml:space="preserve">has not yet commenced since late blight has not yet been reported. Dr. Wheeler is also investigating other methods to detect late blight before explicit reports from stakeholders. For example, Google search data has been investigated to determine if stakeholders are searching for symptoms or diagnostic information before they report the disease. </w:t>
      </w:r>
    </w:p>
    <w:p w14:paraId="68BB935F" w14:textId="77777777" w:rsidR="002746C5" w:rsidRDefault="002746C5" w:rsidP="002746C5">
      <w:pPr>
        <w:rPr>
          <w:bCs/>
          <w:szCs w:val="24"/>
        </w:rPr>
      </w:pPr>
      <w:r>
        <w:rPr>
          <w:bCs/>
          <w:szCs w:val="24"/>
        </w:rPr>
        <w:tab/>
      </w:r>
    </w:p>
    <w:p w14:paraId="5B661BB0" w14:textId="24FBD9DC" w:rsidR="002746C5" w:rsidRDefault="002746C5" w:rsidP="002746C5">
      <w:pPr>
        <w:ind w:firstLine="720"/>
        <w:rPr>
          <w:bCs/>
          <w:szCs w:val="24"/>
        </w:rPr>
      </w:pPr>
      <w:r>
        <w:rPr>
          <w:bCs/>
          <w:szCs w:val="24"/>
        </w:rPr>
        <w:t xml:space="preserve">Objective 3 has also </w:t>
      </w:r>
      <w:r>
        <w:rPr>
          <w:bCs/>
          <w:szCs w:val="24"/>
        </w:rPr>
        <w:t>not yet commenced</w:t>
      </w:r>
      <w:r>
        <w:rPr>
          <w:bCs/>
          <w:szCs w:val="24"/>
        </w:rPr>
        <w:t xml:space="preserve">. Since late blight has not yet been reported, diagnostics have not yet begun. </w:t>
      </w:r>
    </w:p>
    <w:p w14:paraId="18C7AB1D" w14:textId="3EFC2D56" w:rsidR="002746C5" w:rsidRDefault="002746C5" w:rsidP="002746C5">
      <w:pPr>
        <w:ind w:firstLine="720"/>
        <w:rPr>
          <w:bCs/>
          <w:szCs w:val="24"/>
        </w:rPr>
      </w:pPr>
    </w:p>
    <w:p w14:paraId="6B63FFC0" w14:textId="5AEA75B6" w:rsidR="002746C5" w:rsidRDefault="002746C5" w:rsidP="002746C5">
      <w:pPr>
        <w:ind w:firstLine="720"/>
        <w:rPr>
          <w:bCs/>
          <w:szCs w:val="24"/>
        </w:rPr>
      </w:pPr>
      <w:r>
        <w:rPr>
          <w:bCs/>
          <w:szCs w:val="24"/>
        </w:rPr>
        <w:t xml:space="preserve">There are no foreseeable problems with generating forecasts and recommendations (objective 1). However, if late blight is not reported, we will not be able to inspect fields, collect samples (objective 2), or confirm late blight presence with diagnostics (objective 3). </w:t>
      </w:r>
    </w:p>
    <w:p w14:paraId="08FE4CEB" w14:textId="04DF2EB5" w:rsidR="00AB5054" w:rsidRDefault="00AB5054" w:rsidP="0059678E">
      <w:pPr>
        <w:pStyle w:val="Caption"/>
        <w:jc w:val="center"/>
        <w:rPr>
          <w:bCs/>
          <w:szCs w:val="24"/>
        </w:rPr>
      </w:pPr>
    </w:p>
    <w:sectPr w:rsidR="00AB5054" w:rsidSect="00F41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327C8"/>
    <w:multiLevelType w:val="hybridMultilevel"/>
    <w:tmpl w:val="7C124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44D"/>
    <w:rsid w:val="000F2CA0"/>
    <w:rsid w:val="001B3BCB"/>
    <w:rsid w:val="001C0AE7"/>
    <w:rsid w:val="002746C5"/>
    <w:rsid w:val="0059678E"/>
    <w:rsid w:val="0078344D"/>
    <w:rsid w:val="007D2AE3"/>
    <w:rsid w:val="0096658B"/>
    <w:rsid w:val="00AB5054"/>
    <w:rsid w:val="00BA11D0"/>
    <w:rsid w:val="00BE4DF7"/>
    <w:rsid w:val="00EC6A54"/>
    <w:rsid w:val="00F41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D448CE"/>
  <w15:chartTrackingRefBased/>
  <w15:docId w15:val="{A62D500F-BCCC-1641-9608-BB6CF3EE6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44D"/>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78344D"/>
    <w:rPr>
      <w:color w:val="0000FF"/>
      <w:u w:val="single"/>
    </w:rPr>
  </w:style>
  <w:style w:type="character" w:styleId="UnresolvedMention">
    <w:name w:val="Unresolved Mention"/>
    <w:basedOn w:val="DefaultParagraphFont"/>
    <w:uiPriority w:val="99"/>
    <w:semiHidden/>
    <w:unhideWhenUsed/>
    <w:rsid w:val="00AB5054"/>
    <w:rPr>
      <w:color w:val="605E5C"/>
      <w:shd w:val="clear" w:color="auto" w:fill="E1DFDD"/>
    </w:rPr>
  </w:style>
  <w:style w:type="paragraph" w:styleId="ListParagraph">
    <w:name w:val="List Paragraph"/>
    <w:basedOn w:val="Normal"/>
    <w:uiPriority w:val="34"/>
    <w:qFormat/>
    <w:rsid w:val="007D2AE3"/>
    <w:pPr>
      <w:ind w:left="720"/>
      <w:contextualSpacing/>
    </w:pPr>
  </w:style>
  <w:style w:type="character" w:customStyle="1" w:styleId="apple-converted-space">
    <w:name w:val="apple-converted-space"/>
    <w:basedOn w:val="DefaultParagraphFont"/>
    <w:rsid w:val="00BE4DF7"/>
  </w:style>
  <w:style w:type="character" w:styleId="Emphasis">
    <w:name w:val="Emphasis"/>
    <w:basedOn w:val="DefaultParagraphFont"/>
    <w:uiPriority w:val="20"/>
    <w:qFormat/>
    <w:rsid w:val="00BE4DF7"/>
    <w:rPr>
      <w:i/>
      <w:iCs/>
    </w:rPr>
  </w:style>
  <w:style w:type="paragraph" w:styleId="Caption">
    <w:name w:val="caption"/>
    <w:basedOn w:val="Normal"/>
    <w:next w:val="Normal"/>
    <w:uiPriority w:val="35"/>
    <w:unhideWhenUsed/>
    <w:qFormat/>
    <w:rsid w:val="00BE4DF7"/>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5967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04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innard.github.io/LateBlight/" TargetMode="External"/><Relationship Id="rId3" Type="http://schemas.openxmlformats.org/officeDocument/2006/relationships/settings" Target="settings.xml"/><Relationship Id="rId7" Type="http://schemas.openxmlformats.org/officeDocument/2006/relationships/hyperlink" Target="mailto:twaters@ws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wohleb@wsu.edu" TargetMode="External"/><Relationship Id="rId5" Type="http://schemas.openxmlformats.org/officeDocument/2006/relationships/hyperlink" Target="mailto:david.wheeler@wsu.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241</Words>
  <Characters>1378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Wheeler, David Linnard</dc:creator>
  <cp:keywords/>
  <dc:description/>
  <cp:lastModifiedBy>Wheeler, David Linnard</cp:lastModifiedBy>
  <cp:revision>7</cp:revision>
  <dcterms:created xsi:type="dcterms:W3CDTF">2021-06-22T23:43:00Z</dcterms:created>
  <dcterms:modified xsi:type="dcterms:W3CDTF">2021-06-23T20:16:00Z</dcterms:modified>
</cp:coreProperties>
</file>