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e6249bdefb9d497eb899aafb89bf1c36.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Lilobot feels connected to the Kindertelefoon</w:t>
            </w:r>
          </w:p>
        </w:tc>
        <w:tc>
          <w:p>
            <w:r>
              <w:t>all phases</w:t>
            </w:r>
          </w:p>
        </w:tc>
        <w:tc>
          <w:p>
            <w:r>
              <w:t>30%</w:t>
            </w:r>
          </w:p>
        </w:tc>
        <w:tc>
          <w:p>
            <w:r>
              <w:t>55%</w:t>
            </w:r>
          </w:p>
        </w:tc>
        <w:tc>
          <w:p>
            <w:r>
              <w:t>25%</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90%</w:t>
            </w:r>
          </w:p>
        </w:tc>
        <w:tc>
          <w:p>
            <w:r>
              <w:t>20%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are you?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experiencing bullying. Oh no...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made me all ouchie.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Grr...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wish the bullying would go away.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Oh :((( How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Of course!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Okay...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Thanks for the help!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2023-06-17T12:41:31Z</dcterms:created>
  <dc:creator>Apache POI</dc:creator>
</cp:coreProperties>
</file>