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w:t>
      </w:r>
    </w:p>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 xml:space="preserve"> «МОСКОВСКИЙ ГОСУДАРСТВЕННЫЙ УНИВЕРСИТЕТ </w:t>
      </w:r>
    </w:p>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 xml:space="preserve">имени М.В. ЛОМОНОСОВА» </w:t>
      </w:r>
    </w:p>
    <w:p w:rsidR="00DC5F1E" w:rsidRDefault="00DC5F1E" w:rsidP="00DC5F1E">
      <w:pPr>
        <w:spacing w:after="0"/>
        <w:jc w:val="center"/>
        <w:rPr>
          <w:rFonts w:ascii="Times New Roman" w:hAnsi="Times New Roman" w:cs="Times New Roman"/>
          <w:sz w:val="28"/>
          <w:szCs w:val="28"/>
        </w:rPr>
      </w:pPr>
    </w:p>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ФИЗИЧЕСКИЙ ФАКУЛЬТЕТ</w:t>
      </w:r>
    </w:p>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 xml:space="preserve"> КАФЕДРА ФИЗИКИ ЗЕМЛИ</w:t>
      </w:r>
    </w:p>
    <w:p w:rsidR="00DC5F1E" w:rsidRDefault="00DC5F1E" w:rsidP="00DC5F1E">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rsidR="00DC5F1E" w:rsidRDefault="00DC5F1E" w:rsidP="00DC5F1E">
      <w:pPr>
        <w:spacing w:after="0"/>
        <w:jc w:val="center"/>
        <w:rPr>
          <w:rFonts w:ascii="Times New Roman" w:hAnsi="Times New Roman" w:cs="Times New Roman"/>
          <w:sz w:val="28"/>
          <w:szCs w:val="28"/>
        </w:rPr>
      </w:pPr>
    </w:p>
    <w:p w:rsidR="00DC5F1E" w:rsidRDefault="00DC5F1E" w:rsidP="00DC5F1E">
      <w:pPr>
        <w:jc w:val="center"/>
        <w:rPr>
          <w:rFonts w:ascii="Times New Roman" w:hAnsi="Times New Roman" w:cs="Times New Roman"/>
          <w:sz w:val="28"/>
          <w:szCs w:val="28"/>
        </w:rPr>
      </w:pPr>
      <w:r>
        <w:rPr>
          <w:rFonts w:ascii="Times New Roman" w:hAnsi="Times New Roman" w:cs="Times New Roman"/>
          <w:sz w:val="28"/>
          <w:szCs w:val="28"/>
        </w:rPr>
        <w:t>БАКАЛАВРСКАЯ РАБОТА</w:t>
      </w:r>
    </w:p>
    <w:p w:rsidR="00DC5F1E" w:rsidRDefault="00DC5F1E" w:rsidP="00DC5F1E">
      <w:pPr>
        <w:jc w:val="center"/>
        <w:rPr>
          <w:rFonts w:ascii="Times New Roman" w:hAnsi="Times New Roman" w:cs="Times New Roman"/>
          <w:sz w:val="28"/>
          <w:szCs w:val="28"/>
        </w:rPr>
      </w:pPr>
    </w:p>
    <w:p w:rsidR="00DC5F1E" w:rsidRDefault="00DC5F1E" w:rsidP="00DC5F1E">
      <w:pPr>
        <w:jc w:val="center"/>
        <w:rPr>
          <w:rFonts w:ascii="Times New Roman" w:hAnsi="Times New Roman" w:cs="Times New Roman"/>
          <w:b/>
          <w:sz w:val="28"/>
          <w:szCs w:val="28"/>
        </w:rPr>
      </w:pPr>
      <w:r>
        <w:rPr>
          <w:rFonts w:ascii="Times New Roman" w:hAnsi="Times New Roman" w:cs="Times New Roman"/>
          <w:b/>
          <w:sz w:val="28"/>
          <w:szCs w:val="28"/>
        </w:rPr>
        <w:t>«»</w:t>
      </w:r>
    </w:p>
    <w:p w:rsidR="00DC5F1E" w:rsidRDefault="00DC5F1E" w:rsidP="00DC5F1E">
      <w:pPr>
        <w:jc w:val="center"/>
        <w:rPr>
          <w:rFonts w:ascii="Times New Roman" w:hAnsi="Times New Roman" w:cs="Times New Roman"/>
          <w:b/>
          <w:sz w:val="28"/>
          <w:szCs w:val="28"/>
        </w:rPr>
      </w:pPr>
    </w:p>
    <w:p w:rsidR="00DC5F1E" w:rsidRDefault="00DC5F1E" w:rsidP="00DC5F1E">
      <w:pPr>
        <w:jc w:val="center"/>
        <w:rPr>
          <w:rFonts w:ascii="Times New Roman" w:hAnsi="Times New Roman" w:cs="Times New Roman"/>
          <w:b/>
          <w:sz w:val="28"/>
          <w:szCs w:val="28"/>
        </w:rPr>
      </w:pP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Выполнил студент 429 группы</w:t>
      </w:r>
      <w:r w:rsidRPr="003C52BE">
        <w:rPr>
          <w:rFonts w:ascii="Times New Roman" w:hAnsi="Times New Roman" w:cs="Times New Roman"/>
          <w:sz w:val="28"/>
          <w:szCs w:val="28"/>
        </w:rPr>
        <w:t>:</w:t>
      </w: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Макаров Данила Дмитриевич</w:t>
      </w: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_______________</w:t>
      </w:r>
    </w:p>
    <w:p w:rsidR="00DC5F1E" w:rsidRDefault="00DC5F1E" w:rsidP="00DC5F1E">
      <w:pPr>
        <w:spacing w:after="0"/>
        <w:jc w:val="right"/>
        <w:rPr>
          <w:rFonts w:ascii="Times New Roman" w:hAnsi="Times New Roman" w:cs="Times New Roman"/>
          <w:sz w:val="18"/>
          <w:szCs w:val="18"/>
        </w:rPr>
      </w:pPr>
      <w:r>
        <w:rPr>
          <w:rFonts w:ascii="Times New Roman" w:hAnsi="Times New Roman" w:cs="Times New Roman"/>
          <w:sz w:val="18"/>
          <w:szCs w:val="18"/>
        </w:rPr>
        <w:t>подпись студента</w:t>
      </w:r>
    </w:p>
    <w:p w:rsidR="00DC5F1E" w:rsidRDefault="00DC5F1E" w:rsidP="00DC5F1E">
      <w:pPr>
        <w:spacing w:after="0"/>
        <w:jc w:val="right"/>
        <w:rPr>
          <w:rFonts w:ascii="Times New Roman" w:hAnsi="Times New Roman" w:cs="Times New Roman"/>
          <w:sz w:val="28"/>
          <w:szCs w:val="28"/>
        </w:rPr>
      </w:pPr>
    </w:p>
    <w:p w:rsidR="00DC5F1E" w:rsidRDefault="00DC5F1E" w:rsidP="00DC5F1E">
      <w:pPr>
        <w:spacing w:after="0"/>
        <w:jc w:val="right"/>
        <w:rPr>
          <w:rFonts w:ascii="Times New Roman" w:hAnsi="Times New Roman" w:cs="Times New Roman"/>
          <w:sz w:val="28"/>
          <w:szCs w:val="28"/>
        </w:rPr>
      </w:pP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r w:rsidRPr="003C52BE">
        <w:rPr>
          <w:rFonts w:ascii="Times New Roman" w:hAnsi="Times New Roman" w:cs="Times New Roman"/>
          <w:sz w:val="28"/>
          <w:szCs w:val="28"/>
        </w:rPr>
        <w:t>:</w:t>
      </w: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Кандидат физ.-мат. наук, доцент</w:t>
      </w: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Марченков Алексей Юрьевич</w:t>
      </w:r>
    </w:p>
    <w:p w:rsidR="00DC5F1E" w:rsidRDefault="00DC5F1E" w:rsidP="00DC5F1E">
      <w:pPr>
        <w:spacing w:after="0"/>
        <w:jc w:val="right"/>
        <w:rPr>
          <w:rFonts w:ascii="Times New Roman" w:hAnsi="Times New Roman" w:cs="Times New Roman"/>
          <w:sz w:val="28"/>
          <w:szCs w:val="28"/>
        </w:rPr>
      </w:pPr>
      <w:r>
        <w:rPr>
          <w:rFonts w:ascii="Times New Roman" w:hAnsi="Times New Roman" w:cs="Times New Roman"/>
          <w:sz w:val="28"/>
          <w:szCs w:val="28"/>
        </w:rPr>
        <w:t>______________</w:t>
      </w:r>
    </w:p>
    <w:p w:rsidR="00DC5F1E" w:rsidRDefault="00DC5F1E" w:rsidP="00DC5F1E">
      <w:pPr>
        <w:spacing w:after="0"/>
        <w:jc w:val="right"/>
        <w:rPr>
          <w:rFonts w:ascii="Times New Roman" w:hAnsi="Times New Roman" w:cs="Times New Roman"/>
          <w:sz w:val="18"/>
          <w:szCs w:val="18"/>
        </w:rPr>
      </w:pPr>
      <w:r>
        <w:rPr>
          <w:rFonts w:ascii="Times New Roman" w:hAnsi="Times New Roman" w:cs="Times New Roman"/>
          <w:sz w:val="18"/>
          <w:szCs w:val="18"/>
        </w:rPr>
        <w:t>подпись научного руководителя</w:t>
      </w:r>
    </w:p>
    <w:p w:rsidR="00DC5F1E" w:rsidRDefault="00DC5F1E" w:rsidP="00DC5F1E">
      <w:pPr>
        <w:spacing w:after="0"/>
        <w:jc w:val="center"/>
        <w:rPr>
          <w:rFonts w:ascii="Times New Roman" w:hAnsi="Times New Roman" w:cs="Times New Roman"/>
          <w:sz w:val="28"/>
          <w:szCs w:val="28"/>
        </w:rPr>
      </w:pPr>
    </w:p>
    <w:p w:rsidR="00DC5F1E" w:rsidRDefault="00DC5F1E" w:rsidP="00DC5F1E">
      <w:pPr>
        <w:spacing w:after="0"/>
        <w:jc w:val="center"/>
        <w:rPr>
          <w:rFonts w:ascii="Times New Roman" w:hAnsi="Times New Roman" w:cs="Times New Roman"/>
          <w:sz w:val="28"/>
          <w:szCs w:val="28"/>
        </w:rPr>
      </w:pPr>
    </w:p>
    <w:p w:rsidR="00DC5F1E" w:rsidRDefault="00DC5F1E" w:rsidP="00DC5F1E">
      <w:pPr>
        <w:spacing w:after="0"/>
        <w:jc w:val="center"/>
        <w:rPr>
          <w:rFonts w:ascii="Times New Roman" w:hAnsi="Times New Roman" w:cs="Times New Roman"/>
          <w:sz w:val="28"/>
          <w:szCs w:val="28"/>
        </w:rPr>
      </w:pPr>
    </w:p>
    <w:p w:rsidR="00DC5F1E" w:rsidRDefault="00DC5F1E" w:rsidP="00DC5F1E">
      <w:pPr>
        <w:spacing w:after="0"/>
        <w:jc w:val="center"/>
        <w:rPr>
          <w:rFonts w:ascii="Times New Roman" w:hAnsi="Times New Roman" w:cs="Times New Roman"/>
          <w:sz w:val="28"/>
          <w:szCs w:val="28"/>
        </w:rPr>
      </w:pPr>
    </w:p>
    <w:p w:rsidR="00DC5F1E" w:rsidRDefault="00DC5F1E" w:rsidP="00DC5F1E">
      <w:pPr>
        <w:spacing w:after="0"/>
        <w:jc w:val="center"/>
        <w:rPr>
          <w:rFonts w:ascii="Times New Roman" w:hAnsi="Times New Roman" w:cs="Times New Roman"/>
          <w:sz w:val="28"/>
          <w:szCs w:val="28"/>
        </w:rPr>
      </w:pPr>
    </w:p>
    <w:p w:rsidR="00DC5F1E" w:rsidRDefault="00DC5F1E" w:rsidP="00DC5F1E">
      <w:pPr>
        <w:spacing w:after="0"/>
        <w:rPr>
          <w:rFonts w:ascii="Times New Roman" w:hAnsi="Times New Roman" w:cs="Times New Roman"/>
          <w:sz w:val="28"/>
          <w:szCs w:val="28"/>
        </w:rPr>
      </w:pPr>
      <w:r>
        <w:rPr>
          <w:rFonts w:ascii="Times New Roman" w:hAnsi="Times New Roman" w:cs="Times New Roman"/>
          <w:sz w:val="28"/>
          <w:szCs w:val="28"/>
        </w:rPr>
        <w:t>Допущен к защите «__» «______»2019 г.</w:t>
      </w:r>
    </w:p>
    <w:p w:rsidR="00DC5F1E" w:rsidRDefault="00DC5F1E" w:rsidP="00DC5F1E">
      <w:pPr>
        <w:spacing w:after="0"/>
        <w:rPr>
          <w:rFonts w:ascii="Times New Roman" w:hAnsi="Times New Roman" w:cs="Times New Roman"/>
          <w:sz w:val="28"/>
          <w:szCs w:val="28"/>
        </w:rPr>
      </w:pPr>
      <w:r>
        <w:rPr>
          <w:rFonts w:ascii="Times New Roman" w:hAnsi="Times New Roman" w:cs="Times New Roman"/>
          <w:sz w:val="28"/>
          <w:szCs w:val="28"/>
        </w:rPr>
        <w:t>Зав. кафедрой</w:t>
      </w:r>
    </w:p>
    <w:p w:rsidR="00DC5F1E" w:rsidRDefault="00DC5F1E" w:rsidP="00DC5F1E">
      <w:pPr>
        <w:spacing w:after="0"/>
        <w:rPr>
          <w:rFonts w:ascii="Times New Roman" w:hAnsi="Times New Roman" w:cs="Times New Roman"/>
          <w:sz w:val="28"/>
          <w:szCs w:val="28"/>
        </w:rPr>
      </w:pPr>
      <w:r>
        <w:rPr>
          <w:rFonts w:ascii="Times New Roman" w:hAnsi="Times New Roman" w:cs="Times New Roman"/>
          <w:sz w:val="28"/>
          <w:szCs w:val="28"/>
        </w:rPr>
        <w:t>профессор Лапшин В.Б. ______________</w:t>
      </w:r>
    </w:p>
    <w:p w:rsidR="00DC5F1E" w:rsidRDefault="00DC5F1E" w:rsidP="00DC5F1E">
      <w:pPr>
        <w:tabs>
          <w:tab w:val="left" w:pos="3119"/>
        </w:tabs>
        <w:spacing w:after="0"/>
        <w:rPr>
          <w:rFonts w:ascii="Times New Roman" w:hAnsi="Times New Roman" w:cs="Times New Roman"/>
          <w:sz w:val="18"/>
          <w:szCs w:val="18"/>
        </w:rPr>
      </w:pPr>
      <w:r>
        <w:rPr>
          <w:rFonts w:ascii="Times New Roman" w:hAnsi="Times New Roman" w:cs="Times New Roman"/>
          <w:sz w:val="28"/>
          <w:szCs w:val="28"/>
        </w:rPr>
        <w:tab/>
      </w:r>
      <w:r>
        <w:rPr>
          <w:rFonts w:ascii="Times New Roman" w:hAnsi="Times New Roman" w:cs="Times New Roman"/>
          <w:sz w:val="18"/>
          <w:szCs w:val="18"/>
        </w:rPr>
        <w:t>подпись зав. кафедрой</w:t>
      </w:r>
    </w:p>
    <w:p w:rsidR="00DC5F1E" w:rsidRDefault="00DC5F1E" w:rsidP="00DC5F1E">
      <w:pPr>
        <w:tabs>
          <w:tab w:val="left" w:pos="3119"/>
        </w:tabs>
        <w:spacing w:after="0"/>
        <w:jc w:val="center"/>
        <w:rPr>
          <w:rFonts w:ascii="Times New Roman" w:hAnsi="Times New Roman" w:cs="Times New Roman"/>
          <w:sz w:val="28"/>
          <w:szCs w:val="28"/>
        </w:rPr>
      </w:pPr>
    </w:p>
    <w:p w:rsidR="00DC5F1E" w:rsidRDefault="00DC5F1E" w:rsidP="00DC5F1E">
      <w:pPr>
        <w:tabs>
          <w:tab w:val="left" w:pos="3119"/>
        </w:tabs>
        <w:spacing w:after="0"/>
        <w:jc w:val="center"/>
        <w:rPr>
          <w:rFonts w:ascii="Times New Roman" w:hAnsi="Times New Roman" w:cs="Times New Roman"/>
          <w:sz w:val="28"/>
          <w:szCs w:val="28"/>
        </w:rPr>
      </w:pPr>
    </w:p>
    <w:p w:rsidR="00DC5F1E" w:rsidRDefault="00DC5F1E" w:rsidP="00DC5F1E">
      <w:pPr>
        <w:tabs>
          <w:tab w:val="left" w:pos="3119"/>
        </w:tabs>
        <w:spacing w:after="0"/>
        <w:jc w:val="center"/>
        <w:rPr>
          <w:rFonts w:ascii="Times New Roman" w:hAnsi="Times New Roman" w:cs="Times New Roman"/>
          <w:sz w:val="28"/>
          <w:szCs w:val="28"/>
        </w:rPr>
      </w:pPr>
    </w:p>
    <w:p w:rsidR="00DC5F1E" w:rsidRDefault="00DC5F1E" w:rsidP="00DC5F1E">
      <w:pPr>
        <w:tabs>
          <w:tab w:val="left" w:pos="3119"/>
        </w:tabs>
        <w:spacing w:after="0"/>
        <w:jc w:val="center"/>
        <w:rPr>
          <w:rFonts w:ascii="Times New Roman" w:hAnsi="Times New Roman" w:cs="Times New Roman"/>
          <w:sz w:val="28"/>
          <w:szCs w:val="28"/>
        </w:rPr>
      </w:pPr>
      <w:r>
        <w:rPr>
          <w:rFonts w:ascii="Times New Roman" w:hAnsi="Times New Roman" w:cs="Times New Roman"/>
          <w:sz w:val="28"/>
          <w:szCs w:val="28"/>
        </w:rPr>
        <w:t>Москва</w:t>
      </w:r>
    </w:p>
    <w:p w:rsidR="00DC5F1E" w:rsidRDefault="00DC5F1E" w:rsidP="00DC5F1E">
      <w:pPr>
        <w:tabs>
          <w:tab w:val="left" w:pos="3119"/>
        </w:tabs>
        <w:spacing w:after="0"/>
        <w:jc w:val="center"/>
        <w:rPr>
          <w:rFonts w:ascii="Times New Roman" w:hAnsi="Times New Roman" w:cs="Times New Roman"/>
          <w:sz w:val="28"/>
          <w:szCs w:val="28"/>
        </w:rPr>
      </w:pPr>
      <w:r>
        <w:rPr>
          <w:rFonts w:ascii="Times New Roman" w:hAnsi="Times New Roman" w:cs="Times New Roman"/>
          <w:sz w:val="28"/>
          <w:szCs w:val="28"/>
        </w:rPr>
        <w:t>2019</w:t>
      </w:r>
    </w:p>
    <w:p w:rsidR="00DC5F1E" w:rsidRDefault="00DC5F1E" w:rsidP="00DC5F1E">
      <w:pPr>
        <w:tabs>
          <w:tab w:val="left" w:pos="3119"/>
        </w:tabs>
        <w:spacing w:after="0"/>
        <w:jc w:val="center"/>
        <w:rPr>
          <w:rFonts w:ascii="Times New Roman" w:hAnsi="Times New Roman" w:cs="Times New Roman"/>
          <w:sz w:val="28"/>
          <w:szCs w:val="28"/>
        </w:rPr>
      </w:pPr>
    </w:p>
    <w:p w:rsidR="00DC5F1E" w:rsidRDefault="00DC5F1E" w:rsidP="00DC5F1E">
      <w:pPr>
        <w:jc w:val="center"/>
        <w:rPr>
          <w:rFonts w:ascii="Times New Roman" w:hAnsi="Times New Roman" w:cs="Times New Roman"/>
          <w:b/>
          <w:sz w:val="28"/>
          <w:szCs w:val="28"/>
        </w:rPr>
      </w:pPr>
      <w:r w:rsidRPr="0007618A">
        <w:rPr>
          <w:rFonts w:ascii="Times New Roman" w:hAnsi="Times New Roman" w:cs="Times New Roman"/>
          <w:b/>
          <w:sz w:val="28"/>
          <w:szCs w:val="28"/>
        </w:rPr>
        <w:lastRenderedPageBreak/>
        <w:t>Введение</w:t>
      </w:r>
    </w:p>
    <w:p w:rsidR="00DC5F1E" w:rsidRDefault="00DC5F1E" w:rsidP="00DC5F1E">
      <w:pPr>
        <w:jc w:val="both"/>
        <w:rPr>
          <w:rFonts w:ascii="Times New Roman" w:hAnsi="Times New Roman" w:cs="Times New Roman"/>
          <w:sz w:val="24"/>
          <w:szCs w:val="24"/>
        </w:rPr>
      </w:pPr>
      <w:r>
        <w:rPr>
          <w:rFonts w:ascii="Times New Roman" w:hAnsi="Times New Roman" w:cs="Times New Roman"/>
          <w:b/>
          <w:sz w:val="28"/>
          <w:szCs w:val="28"/>
        </w:rPr>
        <w:tab/>
      </w:r>
      <w:r w:rsidRPr="00F669C6">
        <w:rPr>
          <w:rFonts w:ascii="Times New Roman" w:hAnsi="Times New Roman" w:cs="Times New Roman"/>
          <w:sz w:val="24"/>
          <w:szCs w:val="24"/>
        </w:rPr>
        <w:t>Задачей данной работы является распознавание сейсмического сигнала от прохождения поездов метро</w:t>
      </w:r>
      <w:r>
        <w:rPr>
          <w:rFonts w:ascii="Times New Roman" w:hAnsi="Times New Roman" w:cs="Times New Roman"/>
          <w:sz w:val="24"/>
          <w:szCs w:val="24"/>
        </w:rPr>
        <w:t xml:space="preserve"> в условиях сильной зашумленности. Для решения задачи используется специальный фильтр, обученный при помощи функционала библиотеки машинного обучения </w:t>
      </w:r>
      <w:proofErr w:type="spellStart"/>
      <w:r>
        <w:rPr>
          <w:rFonts w:ascii="Times New Roman" w:hAnsi="Times New Roman" w:cs="Times New Roman"/>
          <w:sz w:val="24"/>
          <w:szCs w:val="24"/>
          <w:lang w:val="en-US"/>
        </w:rPr>
        <w:t>tensorflow</w:t>
      </w:r>
      <w:proofErr w:type="spellEnd"/>
      <w:r w:rsidRPr="00F669C6">
        <w:rPr>
          <w:rFonts w:ascii="Times New Roman" w:hAnsi="Times New Roman" w:cs="Times New Roman"/>
          <w:sz w:val="24"/>
          <w:szCs w:val="24"/>
        </w:rPr>
        <w:t>.</w:t>
      </w:r>
      <w:r>
        <w:rPr>
          <w:rFonts w:ascii="Times New Roman" w:hAnsi="Times New Roman" w:cs="Times New Roman"/>
          <w:sz w:val="24"/>
          <w:szCs w:val="24"/>
        </w:rPr>
        <w:t xml:space="preserve"> После применения фильтра к сигналу, участки, предположительно содержащие сигнал от поезда, становятся ярко выраженными. Таким образом их можно выделить автоматически, программным способом.</w:t>
      </w:r>
    </w:p>
    <w:p w:rsidR="00DC5F1E" w:rsidRDefault="00DC5F1E" w:rsidP="00DC5F1E">
      <w:pPr>
        <w:jc w:val="both"/>
        <w:rPr>
          <w:rFonts w:ascii="Times New Roman" w:hAnsi="Times New Roman" w:cs="Times New Roman"/>
          <w:sz w:val="24"/>
          <w:szCs w:val="24"/>
        </w:rPr>
      </w:pPr>
      <w:r>
        <w:rPr>
          <w:rFonts w:ascii="Times New Roman" w:hAnsi="Times New Roman" w:cs="Times New Roman"/>
          <w:sz w:val="24"/>
          <w:szCs w:val="24"/>
        </w:rPr>
        <w:tab/>
        <w:t xml:space="preserve">К преимуществам такого подхода можно отнести автономность, так как после обучения фильтра вмешательство человека в программу не требуется. Также алгоритм, описанный в работе можно применять к разным сигналам, просто переобучив фильтр. Еще одним преимуществом рассматриваемого метода является возможность добиться достаточно высокой точности прогноза посредством улучшения набора примеров, на котором обучается фильтр. Это позволяет добиваться нужной точности посредством накопления статистики. </w:t>
      </w:r>
    </w:p>
    <w:p w:rsidR="00DC5F1E" w:rsidRDefault="00DC5F1E" w:rsidP="00DC5F1E">
      <w:pPr>
        <w:jc w:val="both"/>
        <w:rPr>
          <w:rFonts w:ascii="Times New Roman" w:hAnsi="Times New Roman" w:cs="Times New Roman"/>
          <w:sz w:val="24"/>
          <w:szCs w:val="24"/>
        </w:rPr>
      </w:pPr>
      <w:r>
        <w:rPr>
          <w:rFonts w:ascii="Times New Roman" w:hAnsi="Times New Roman" w:cs="Times New Roman"/>
          <w:sz w:val="24"/>
          <w:szCs w:val="24"/>
        </w:rPr>
        <w:tab/>
        <w:t xml:space="preserve">Несмотря на то, что довольно сложно найти практическое применение задаче поставленной в текущей работе, сам подход может применятся для решения многих задач. Поскольку фильтр можно обучить для распознавания широкого спектра сигналов, а алгоритм достаточно устойчив к помехам и автономен, можно без участия человека извлекать много информации из сейсмического сигнала. </w:t>
      </w:r>
      <w:proofErr w:type="gramStart"/>
      <w:r>
        <w:rPr>
          <w:rFonts w:ascii="Times New Roman" w:hAnsi="Times New Roman" w:cs="Times New Roman"/>
          <w:sz w:val="24"/>
          <w:szCs w:val="24"/>
        </w:rPr>
        <w:t>К примеру</w:t>
      </w:r>
      <w:proofErr w:type="gramEnd"/>
      <w:r>
        <w:rPr>
          <w:rFonts w:ascii="Times New Roman" w:hAnsi="Times New Roman" w:cs="Times New Roman"/>
          <w:sz w:val="24"/>
          <w:szCs w:val="24"/>
        </w:rPr>
        <w:t xml:space="preserve"> можно автоматически детектировать различные события, которые имеют сходный </w:t>
      </w:r>
      <w:proofErr w:type="spellStart"/>
      <w:r>
        <w:rPr>
          <w:rFonts w:ascii="Times New Roman" w:hAnsi="Times New Roman" w:cs="Times New Roman"/>
          <w:sz w:val="24"/>
          <w:szCs w:val="24"/>
        </w:rPr>
        <w:t>фурье</w:t>
      </w:r>
      <w:proofErr w:type="spellEnd"/>
      <w:r>
        <w:rPr>
          <w:rFonts w:ascii="Times New Roman" w:hAnsi="Times New Roman" w:cs="Times New Roman"/>
          <w:sz w:val="24"/>
          <w:szCs w:val="24"/>
        </w:rPr>
        <w:t xml:space="preserve">-образ сейсмического сигнала. Такие как например шаги человека (и их последующая классификация), взрывы и попадания боеприпасов в цель, и т.д. </w:t>
      </w:r>
    </w:p>
    <w:p w:rsidR="00DC5F1E" w:rsidRDefault="00DC5F1E" w:rsidP="00DC5F1E">
      <w:pPr>
        <w:jc w:val="both"/>
        <w:rPr>
          <w:rFonts w:ascii="Times New Roman" w:hAnsi="Times New Roman" w:cs="Times New Roman"/>
          <w:sz w:val="24"/>
          <w:szCs w:val="24"/>
        </w:rPr>
      </w:pPr>
      <w:r>
        <w:rPr>
          <w:rFonts w:ascii="Times New Roman" w:hAnsi="Times New Roman" w:cs="Times New Roman"/>
          <w:sz w:val="24"/>
          <w:szCs w:val="24"/>
        </w:rPr>
        <w:tab/>
        <w:t>Имеет смысл заниматься развитием и дальнейшим исследованием подхода, использованного при решении задачи, поставленной в данной работе, так как его можно использовать при решении многих прикладных задач.</w:t>
      </w:r>
    </w:p>
    <w:p w:rsidR="00DC5F1E" w:rsidRDefault="00DC5F1E" w:rsidP="00DC5F1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DC5F1E" w:rsidRDefault="00DC5F1E" w:rsidP="00DC5F1E">
      <w:pPr>
        <w:jc w:val="center"/>
        <w:rPr>
          <w:rFonts w:ascii="Times New Roman" w:hAnsi="Times New Roman" w:cs="Times New Roman"/>
          <w:b/>
          <w:sz w:val="28"/>
          <w:szCs w:val="28"/>
        </w:rPr>
      </w:pPr>
      <w:r>
        <w:rPr>
          <w:rFonts w:ascii="Times New Roman" w:hAnsi="Times New Roman" w:cs="Times New Roman"/>
          <w:b/>
          <w:sz w:val="28"/>
          <w:szCs w:val="28"/>
        </w:rPr>
        <w:lastRenderedPageBreak/>
        <w:t>Лит. обзор</w:t>
      </w:r>
    </w:p>
    <w:p w:rsidR="00DC5F1E" w:rsidRPr="00C403A0" w:rsidRDefault="00DC5F1E" w:rsidP="00DC5F1E">
      <w:pPr>
        <w:jc w:val="both"/>
        <w:rPr>
          <w:rFonts w:ascii="Times New Roman" w:hAnsi="Times New Roman" w:cs="Times New Roman"/>
          <w:sz w:val="24"/>
          <w:szCs w:val="24"/>
        </w:rPr>
      </w:pPr>
      <w:r>
        <w:rPr>
          <w:rFonts w:ascii="Times New Roman" w:hAnsi="Times New Roman" w:cs="Times New Roman"/>
          <w:sz w:val="24"/>
          <w:szCs w:val="24"/>
        </w:rPr>
        <w:tab/>
        <w:t>Хуе мае</w:t>
      </w:r>
    </w:p>
    <w:p w:rsidR="003E67CC" w:rsidRPr="00DC5F1E" w:rsidRDefault="003E67CC" w:rsidP="00DC5F1E">
      <w:bookmarkStart w:id="0" w:name="_GoBack"/>
      <w:bookmarkEnd w:id="0"/>
    </w:p>
    <w:sectPr w:rsidR="003E67CC" w:rsidRPr="00DC5F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E1"/>
    <w:rsid w:val="003C52BE"/>
    <w:rsid w:val="003E67CC"/>
    <w:rsid w:val="005700E1"/>
    <w:rsid w:val="00DC5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CCF71-E045-4BF3-BA98-8E310FE3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2B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2004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2019-02-16T13:07:00Z</dcterms:created>
  <dcterms:modified xsi:type="dcterms:W3CDTF">2019-02-16T20:40:00Z</dcterms:modified>
</cp:coreProperties>
</file>