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>ՃԱՐՏԱՐԱՊԵՏՈՒԹՅԱՆ ԵՎ ՇԻՆԱՐԱՐՈՒԹՅԱՆ ՀԱՅԱՍՏԱՆԻ ԱԶԳԱՅԻՆ ՀԱՄԱԼՍԱՐԱՆ</w:t>
        <w:br w:type="textWrapping"/>
      </w:r>
      <w:r w:rsidDel="00000000" w:rsidR="00000000" w:rsidRPr="00000000">
        <w:rPr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0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Ֆակուլտետ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` Համակարգչային գիտություն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b w:val="1"/>
          <w:sz w:val="54"/>
          <w:szCs w:val="54"/>
        </w:rPr>
      </w:pPr>
      <w:r w:rsidDel="00000000" w:rsidR="00000000" w:rsidRPr="00000000">
        <w:rPr>
          <w:rFonts w:ascii="Tahoma" w:cs="Tahoma" w:eastAsia="Tahoma" w:hAnsi="Tahoma"/>
          <w:b w:val="1"/>
          <w:sz w:val="54"/>
          <w:szCs w:val="54"/>
          <w:rtl w:val="0"/>
        </w:rPr>
        <w:t xml:space="preserve">ԼԱԲԱՐԱՏՈՐ ԱՇԽԱՏԱՆՔ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Կուրս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` 4-րդ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Խումբ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` ՀԿ12-1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Թեմա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`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Գիտելիքների ներկայացման «Արտադրական մոդելի» կառուցումը, </w:t>
      </w:r>
      <w:r w:rsidDel="00000000" w:rsidR="00000000" w:rsidRPr="00000000">
        <w:rPr>
          <w:color w:val="050505"/>
          <w:sz w:val="23"/>
          <w:szCs w:val="23"/>
          <w:highlight w:val="white"/>
          <w:rtl w:val="0"/>
        </w:rPr>
        <w:t xml:space="preserve">«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Օդանավակայան </w:t>
      </w:r>
      <w:r w:rsidDel="00000000" w:rsidR="00000000" w:rsidRPr="00000000">
        <w:rPr>
          <w:color w:val="050505"/>
          <w:sz w:val="23"/>
          <w:szCs w:val="23"/>
          <w:highlight w:val="white"/>
          <w:rtl w:val="0"/>
        </w:rPr>
        <w:t xml:space="preserve">»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թեմայով</w:t>
      </w:r>
      <w:r w:rsidDel="00000000" w:rsidR="00000000" w:rsidRPr="00000000">
        <w:rPr>
          <w:sz w:val="26"/>
          <w:szCs w:val="26"/>
          <w:rtl w:val="0"/>
        </w:rPr>
        <w:t xml:space="preserve">           </w:t>
      </w:r>
    </w:p>
    <w:p w:rsidR="00000000" w:rsidDel="00000000" w:rsidP="00000000" w:rsidRDefault="00000000" w:rsidRPr="00000000" w14:paraId="0000000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Կատարող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` Դավիթ Մարտիրոսյան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mz5jicmkk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hiazoxb11q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4962fb1oaa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apvjgcs9ap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jns78a7fq1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spg24mf9jh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rwp9pu2h0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610ph4dgsi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g7q1qz6e7v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hi1svoxy7k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sckr3dydmve" w:id="10"/>
      <w:bookmarkEnd w:id="10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1. Աշխատանքի նպատակը: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Սովորել և կառուցել գիտելիքների ներկայացման համար՝ արտադրական մոդելներ: Այս մոդելը կօգտագործվի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օդանավակայանի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գործընթացների կառավարումը կամ ստուգումը կազմակերպելու համար: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mahtd1k0k2s" w:id="11"/>
      <w:bookmarkEnd w:id="11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2. Առաջադրված խնդիրները: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Գիտելիքների ֆորմալ ներկայացման համար պայմանների և գործողությունների կապերի ստեղծում: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Մոդելի գրաֆ սխեմայի կառուցում: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Մոդելի ներկայացում Prolog լեզվով: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Վերլուծել և վերլուծել օդանավակայանի աշխատանքը՝ հիմք ընդունելով պայմաններ, գործողություններ և արդյունքներ:</w:t>
        <w:br w:type="textWrapping"/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mk6lojtjd8v" w:id="12"/>
      <w:bookmarkEnd w:id="12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3. Տեսական մաս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Արտադրական մոդել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՝ սա մոտեցում է, որը օգտագործվում է տարբեր ոլորտներում, ներառյալ օդանավակայանները, որտեղ պայմանները (ֆակտորներ) և գործողությունները (գործողություններ) կապված են տրամաբանական «եթե – ապա» կապերով: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e6kmy5mcdlf" w:id="13"/>
      <w:bookmarkEnd w:id="13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4. Խնդրի նկարագրությունը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Օդանավակայանում կարևոր գործընթացներից են ուղևորների ստուգումները, չվերթների կազմակերպումը, օդանավերի սպասարկումը և այլն: Դրանց գործողությունների ճիշտ և պատշաճ համակարգման համար անհրաժեշտ է կառուցել մոդելի հերթականություն և տրամաբանական կապեր: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vp3wbu33s3h" w:id="14"/>
      <w:bookmarkEnd w:id="14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5. Պայմանների, գործողությունների և արդյունքների ներկայացում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671bexu26nk" w:id="15"/>
      <w:bookmarkEnd w:id="15"/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Պայմաններ (Ф):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Ф1: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Ուղևորի տոմսը ստուգվել է;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Ф2: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Ուղևորի անձնագիրը ստուգվել է;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Ф3: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Որպես ուղևոր, նա իրավունք ունի մեկնել;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Ф4: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Օդանավը պատրաստ է թռիչքի;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Ф5: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Օդանավի տեխնիկական սպասարկում ավարտվել է;</w:t>
        <w:br w:type="textWrapping"/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hhil62id47k" w:id="16"/>
      <w:bookmarkEnd w:id="16"/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Գործողություններ (Д):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Д1: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Ուղևորի գրանցման ստուգում;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Д2: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Անձնագրային ստուգում;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Д3: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Ուղևորի ուղին հաստատում;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Д4: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Օդանավի պատրաստության ստուգում;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Д5: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Օդանավի սպասարկում: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Д6: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Չվերթի մեկնարկի հաստատում:</w:t>
        <w:br w:type="textWrapping"/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z65glvbg2dz" w:id="17"/>
      <w:bookmarkEnd w:id="17"/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Արդյունքներ (П):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П1: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(Ф1) → Д1;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П2: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(Д1) → Д2;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П3: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(Д2) → Д3;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П4: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(Ф4) → Д4;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П5: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(Д4) → Д5;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П6: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(Д5) → Д6;</w:t>
        <w:br w:type="textWrapping"/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orii0pd3vx9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7feic2cota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9fxgs6uonxl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tfqlcg5shtj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iuugjwuv72o" w:id="22"/>
      <w:bookmarkEnd w:id="22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6. Պայմանների և գործողությունների փոխկապակցվածության գրաֆ սխեմայի մշակում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Այս քայլը ենթադրում է բոլոր պայմանների և գործողությունների հաջորդականությունը և դրանց փոխկապակցվածությունը: Ուղևորի գրանցման ստուգումից մինչև օդանավի սպասարկման ավարտը բոլոր գործողությունները պետք է կատարել հաջորդաբար, որպեսզի չվերթը կարողանա մեկնարկել։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Նկ. 1.1.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"Օդանավակայան" գործընթացների գրաֆ սխեման: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Ֆ1 → Д1 → Д2 → Д3 → Ф4 → Д4 → Д5 → Д6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Կրկնվում են որոշակի ստուգումներ և գործողություններ, մինչև տեղի է ունենում չվերթի մեկնարկը։</w:t>
        <w:br w:type="textWrapping"/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nggse5sy3h" w:id="23"/>
      <w:bookmarkEnd w:id="23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7. Մոդելի ներկայացում Prolog լեզվով: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:- dynamic condition/1.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ahoma" w:cs="Tahoma" w:eastAsia="Tahoma" w:hAnsi="Tahoma"/>
          <w:color w:val="188038"/>
          <w:rtl w:val="0"/>
        </w:rPr>
        <w:t xml:space="preserve">% Պայմաններ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condition(ticket_checked).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condition(passport_checked).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condition(flight_ready).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condition(plane_ready).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ahoma" w:cs="Tahoma" w:eastAsia="Tahoma" w:hAnsi="Tahoma"/>
          <w:color w:val="188038"/>
          <w:rtl w:val="0"/>
        </w:rPr>
        <w:t xml:space="preserve">% Գործողություններ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action(check_in) :- condition(ticket_checked), condition(passport_checked).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action(verify_passport) :- condition(ticket_checked), condition(passport_checked).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action(confirm_passenger) :- condition(ticket_checked), condition(passport_checked), condition(flight_ready).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action(plane_preparation) :- condition(plane_ready).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action(plane_servicing) :- condition(plane_ready), condition(flight_ready).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ahoma" w:cs="Tahoma" w:eastAsia="Tahoma" w:hAnsi="Tahoma"/>
          <w:color w:val="188038"/>
          <w:rtl w:val="0"/>
        </w:rPr>
        <w:t xml:space="preserve">% Արդյունքներ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result(ready_to_fly) :- action(check_in), action(verify_passport), action(confirm_passenger), action(plane_preparation), action(plane_servicing).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ahoma" w:cs="Tahoma" w:eastAsia="Tahoma" w:hAnsi="Tahoma"/>
          <w:color w:val="188038"/>
          <w:rtl w:val="0"/>
        </w:rPr>
        <w:t xml:space="preserve">% Օրինակ օգտագործում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?- result(ready_to_fly).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bc36529jbb" w:id="24"/>
      <w:bookmarkEnd w:id="24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8. Եզրակացություն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Այս մոդելը ցույց է տալիս օդանավակայանում գործողությունների շղթան, որը պետք է կատարվի, որպեսզի չվերթը լինի հաջող: Հենց այդ գործողությունները ճիշտ հաջորդաբար իրականացվեն, ապա օդանավի մեկնարկը կկատարվի ճիշտ ժամանակին: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3p2sggm5zdj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540a72swhki" w:id="26"/>
      <w:bookmarkEnd w:id="26"/>
      <w:r w:rsidDel="00000000" w:rsidR="00000000" w:rsidRPr="00000000">
        <w:rPr>
          <w:rFonts w:ascii="Tahoma" w:cs="Tahoma" w:eastAsia="Tahoma" w:hAnsi="Tahoma"/>
          <w:b w:val="1"/>
          <w:color w:val="000000"/>
          <w:sz w:val="26"/>
          <w:szCs w:val="26"/>
          <w:rtl w:val="0"/>
        </w:rPr>
        <w:t xml:space="preserve">9. Գրականության ցանկ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«Prolog Programming for Artificial Intelligence» by Ivan Bratko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«Artificial Intelligence: A Modern Approach» by Stuart Russell and Peter Norvig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ahoma" w:cs="Tahoma" w:eastAsia="Tahoma" w:hAnsi="Tahoma"/>
          <w:rtl w:val="0"/>
        </w:rPr>
        <w:t xml:space="preserve">Գիտելիքների ներկայացման և արտադրական մոդելների վերաբերյալ տարբեր աղբյուրներ:</w:t>
        <w:br w:type="textWrapping"/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ahoma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10" Type="http://schemas.openxmlformats.org/officeDocument/2006/relationships/font" Target="fonts/Merriweather-boldItalic.ttf"/><Relationship Id="rId9" Type="http://schemas.openxmlformats.org/officeDocument/2006/relationships/font" Target="fonts/Merriweather-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