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8D2F" w14:textId="56338105" w:rsidR="0052573A" w:rsidRPr="002F53FA" w:rsidRDefault="00EB765D">
      <w:pPr>
        <w:spacing w:before="240" w:line="240" w:lineRule="auto"/>
        <w:rPr>
          <w:b/>
          <w:lang w:val="pt-PT"/>
        </w:rPr>
      </w:pPr>
      <w:r w:rsidRPr="002F53FA">
        <w:rPr>
          <w:b/>
          <w:lang w:val="pt-PT"/>
        </w:rPr>
        <w:t>Descrição do Problema e da Solução</w:t>
      </w:r>
    </w:p>
    <w:p w14:paraId="766AA0CA" w14:textId="2951FC31" w:rsidR="005A6002" w:rsidRPr="002F53FA" w:rsidRDefault="002F53FA">
      <w:pPr>
        <w:spacing w:before="240" w:line="240" w:lineRule="auto"/>
        <w:rPr>
          <w:lang w:val="pt-PT"/>
        </w:rPr>
      </w:pPr>
      <w:r>
        <w:rPr>
          <w:lang w:val="pt-PT"/>
        </w:rPr>
        <w:t>Para este primeiro projeto da cadeira de ASA foram-nos colocados dois problemas. O primeiro prendia-se com</w:t>
      </w:r>
      <w:r w:rsidR="00D32F07">
        <w:rPr>
          <w:lang w:val="pt-PT"/>
        </w:rPr>
        <w:t xml:space="preserve"> </w:t>
      </w:r>
      <w:r>
        <w:rPr>
          <w:lang w:val="pt-PT"/>
        </w:rPr>
        <w:t>o cálculo do tamanho da maior subsequência estritamente crescente bem como o número de subsequências estritamente crescentes de tamanho máximo</w:t>
      </w:r>
      <w:r w:rsidR="00D32F07">
        <w:rPr>
          <w:lang w:val="pt-PT"/>
        </w:rPr>
        <w:t xml:space="preserve">, </w:t>
      </w:r>
      <w:r w:rsidR="00D32F07">
        <w:rPr>
          <w:lang w:val="pt-PT"/>
        </w:rPr>
        <w:t>dada sequência de inteiros</w:t>
      </w:r>
      <w:r w:rsidR="00D32F07">
        <w:rPr>
          <w:lang w:val="pt-PT"/>
        </w:rPr>
        <w:t xml:space="preserve">, x. O segundo problema relacionava-se com o cálculo, </w:t>
      </w:r>
      <w:r w:rsidR="00D32F07">
        <w:rPr>
          <w:lang w:val="pt-PT"/>
        </w:rPr>
        <w:t>dadas duas sequências de inteiros, x e y</w:t>
      </w:r>
      <w:r w:rsidR="00044B8E">
        <w:rPr>
          <w:lang w:val="pt-PT"/>
        </w:rPr>
        <w:t>,</w:t>
      </w:r>
      <w:r w:rsidR="00D32F07">
        <w:rPr>
          <w:lang w:val="pt-PT"/>
        </w:rPr>
        <w:t xml:space="preserve"> do tamanho da maior subsequência comum estritamente crescente</w:t>
      </w:r>
      <w:r w:rsidR="00044B8E">
        <w:rPr>
          <w:lang w:val="pt-PT"/>
        </w:rPr>
        <w:t xml:space="preserve"> entre x e y</w:t>
      </w:r>
      <w:r w:rsidR="00FC3A00">
        <w:rPr>
          <w:lang w:val="pt-PT"/>
        </w:rPr>
        <w:t xml:space="preserve">. </w:t>
      </w:r>
      <w:r w:rsidR="00FC3A00">
        <w:rPr>
          <w:lang w:val="pt-PT"/>
        </w:rPr>
        <w:br/>
        <w:t xml:space="preserve">Para o primeiro problema baseámo-nos no algoritmo de </w:t>
      </w:r>
      <w:proofErr w:type="spellStart"/>
      <w:r w:rsidR="00FC3A00">
        <w:rPr>
          <w:lang w:val="pt-PT"/>
        </w:rPr>
        <w:t>patience</w:t>
      </w:r>
      <w:proofErr w:type="spellEnd"/>
      <w:r w:rsidR="00FC3A00">
        <w:rPr>
          <w:lang w:val="pt-PT"/>
        </w:rPr>
        <w:t xml:space="preserve"> </w:t>
      </w:r>
      <w:proofErr w:type="spellStart"/>
      <w:r w:rsidR="00FC3A00">
        <w:rPr>
          <w:lang w:val="pt-PT"/>
        </w:rPr>
        <w:t>sorting</w:t>
      </w:r>
      <w:proofErr w:type="spellEnd"/>
      <w:r w:rsidR="00FC3A00">
        <w:rPr>
          <w:lang w:val="pt-PT"/>
        </w:rPr>
        <w:t xml:space="preserve">. </w:t>
      </w:r>
      <w:r w:rsidR="00706548">
        <w:rPr>
          <w:lang w:val="pt-PT"/>
        </w:rPr>
        <w:t xml:space="preserve">Este algoritmo utiliza uma estrutura de pilhas de cartas que nos vai ajudar, uma vez que o número de pilhas formadas corresponde ao número de subsequências estritamente crescentes de tamanho máximo. Assim vamos </w:t>
      </w:r>
      <w:r w:rsidR="00F35F26">
        <w:rPr>
          <w:lang w:val="pt-PT"/>
        </w:rPr>
        <w:t xml:space="preserve">então </w:t>
      </w:r>
      <w:r w:rsidR="00706548">
        <w:rPr>
          <w:lang w:val="pt-PT"/>
        </w:rPr>
        <w:t>form</w:t>
      </w:r>
      <w:r w:rsidR="00F35F26">
        <w:rPr>
          <w:lang w:val="pt-PT"/>
        </w:rPr>
        <w:t>ar</w:t>
      </w:r>
      <w:r w:rsidR="00706548">
        <w:rPr>
          <w:lang w:val="pt-PT"/>
        </w:rPr>
        <w:t xml:space="preserve"> pilhas com os elementos da sequência fornecida </w:t>
      </w:r>
      <w:r w:rsidR="00F35F26">
        <w:rPr>
          <w:lang w:val="pt-PT"/>
        </w:rPr>
        <w:t xml:space="preserve">da seguinte forma: </w:t>
      </w:r>
      <w:r w:rsidR="005A6002">
        <w:rPr>
          <w:lang w:val="pt-PT"/>
        </w:rPr>
        <w:t>vamos verificar qual é a pilha mais à esquerda onde podemos colocar o elemento, ou seja, em qual das pilhas o elemento do topo é maior que o elemento que estamos a considerar. Caso não existam pilhas ou caso não exista nenhuma pilha onde podemos colocar o elemento, criamos uma nova pilha.</w:t>
      </w:r>
      <w:r w:rsidR="005A6002">
        <w:rPr>
          <w:lang w:val="pt-PT"/>
        </w:rPr>
        <w:br/>
        <w:t xml:space="preserve">Para o segundo problema, </w:t>
      </w:r>
      <w:r w:rsidR="00F4053C">
        <w:rPr>
          <w:lang w:val="pt-PT"/>
        </w:rPr>
        <w:t>tivemos por base o algoritmo de construção de matrizes para encontrar o tamanho da maior subsequência comum dadas duas sequências. Contudo, para otimizarmos o desempenho, consideramos apenas um vetor</w:t>
      </w:r>
      <w:r w:rsidR="009E3B3E">
        <w:rPr>
          <w:lang w:val="pt-PT"/>
        </w:rPr>
        <w:t xml:space="preserve">, </w:t>
      </w:r>
      <w:proofErr w:type="spellStart"/>
      <w:r w:rsidR="009E3B3E">
        <w:rPr>
          <w:lang w:val="pt-PT"/>
        </w:rPr>
        <w:t>lenghts</w:t>
      </w:r>
      <w:proofErr w:type="spellEnd"/>
      <w:r w:rsidR="009E3B3E">
        <w:rPr>
          <w:lang w:val="pt-PT"/>
        </w:rPr>
        <w:t>,</w:t>
      </w:r>
      <w:r w:rsidR="00F4053C">
        <w:rPr>
          <w:lang w:val="pt-PT"/>
        </w:rPr>
        <w:t xml:space="preserve"> com tamanho igual ao número de elementos da segunda sequência. Para calcularmos o tamanho da maior subsequência comum fazemos o seguinte: para cada elemento i da primeira sequência iremos percorrer toda a segunda sequência, elemento a elemento. Designando por j o elemento da segunda sequência realizamos uma de duas operações: caso os elementos que estamos a considerar sejam iguais, podemos ou não aumentar o tamanho da maior subsequência comum, caso o elemento i da primeira sequência seja maior que o elemento j da segunda sequência</w:t>
      </w:r>
      <w:r w:rsidR="009E3B3E">
        <w:rPr>
          <w:lang w:val="pt-PT"/>
        </w:rPr>
        <w:t xml:space="preserve">, como estamos apenas a considerar as subsequências que terminam no elemento de índice j da segunda sequência, então a que acaba nesse elemento também irá acabar no elemento que estamos a considerar pelo que atualizamos o tamanho da maior subsequência. No fim, depois de vistos todos os elementos iremos procurar o maior elemento no vetor </w:t>
      </w:r>
      <w:proofErr w:type="spellStart"/>
      <w:r w:rsidR="009E3B3E">
        <w:rPr>
          <w:lang w:val="pt-PT"/>
        </w:rPr>
        <w:t>lenghts</w:t>
      </w:r>
      <w:proofErr w:type="spellEnd"/>
      <w:r w:rsidR="009E3B3E">
        <w:rPr>
          <w:lang w:val="pt-PT"/>
        </w:rPr>
        <w:t xml:space="preserve"> que corresponde ao tamanho da maior subsequência comum.</w:t>
      </w:r>
    </w:p>
    <w:p w14:paraId="3E096775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09D2BCCA" w14:textId="77777777" w:rsidR="0052573A" w:rsidRPr="002F53FA" w:rsidRDefault="00EB765D">
      <w:pPr>
        <w:spacing w:before="240" w:line="240" w:lineRule="auto"/>
        <w:rPr>
          <w:b/>
          <w:lang w:val="pt-PT"/>
        </w:rPr>
      </w:pPr>
      <w:r w:rsidRPr="002F53FA">
        <w:rPr>
          <w:b/>
          <w:lang w:val="pt-PT"/>
        </w:rPr>
        <w:t>Análise Teórica</w:t>
      </w:r>
    </w:p>
    <w:p w14:paraId="74A13738" w14:textId="77777777" w:rsidR="0052573A" w:rsidRPr="002F53FA" w:rsidRDefault="00EB765D">
      <w:pPr>
        <w:spacing w:before="240" w:line="240" w:lineRule="auto"/>
        <w:rPr>
          <w:lang w:val="pt-PT"/>
        </w:rPr>
      </w:pPr>
      <w:r w:rsidRPr="002F53FA">
        <w:rPr>
          <w:lang w:val="pt-PT"/>
        </w:rPr>
        <w:t>Análise teórica da complexidade total e das várias etapas da solução proposta.</w:t>
      </w:r>
    </w:p>
    <w:p w14:paraId="67D05521" w14:textId="77777777" w:rsidR="0052573A" w:rsidRPr="002F53FA" w:rsidRDefault="00EB765D">
      <w:pPr>
        <w:spacing w:before="240" w:line="240" w:lineRule="auto"/>
        <w:rPr>
          <w:lang w:val="pt-PT"/>
        </w:rPr>
      </w:pPr>
      <w:r w:rsidRPr="002F53FA">
        <w:rPr>
          <w:lang w:val="pt-PT"/>
        </w:rPr>
        <w:t xml:space="preserve">Inserir aqui um </w:t>
      </w:r>
      <w:proofErr w:type="spellStart"/>
      <w:proofErr w:type="gramStart"/>
      <w:r w:rsidRPr="002F53FA">
        <w:rPr>
          <w:lang w:val="pt-PT"/>
        </w:rPr>
        <w:t>pseudo</w:t>
      </w:r>
      <w:proofErr w:type="spellEnd"/>
      <w:r w:rsidRPr="002F53FA">
        <w:rPr>
          <w:lang w:val="pt-PT"/>
        </w:rPr>
        <w:t xml:space="preserve"> código</w:t>
      </w:r>
      <w:proofErr w:type="gramEnd"/>
      <w:r w:rsidRPr="002F53FA">
        <w:rPr>
          <w:lang w:val="pt-PT"/>
        </w:rPr>
        <w:t xml:space="preserve"> de muito alto nível a indicar a complexidade</w:t>
      </w:r>
      <w:r w:rsidRPr="002F53FA">
        <w:rPr>
          <w:lang w:val="pt-PT"/>
        </w:rPr>
        <w:t xml:space="preserve"> de cada etapa.</w:t>
      </w:r>
    </w:p>
    <w:p w14:paraId="3E5EC182" w14:textId="77777777" w:rsidR="0052573A" w:rsidRDefault="00EB765D">
      <w:pPr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54326EFE" w14:textId="77777777" w:rsidR="0052573A" w:rsidRDefault="00EB765D">
      <w:pPr>
        <w:numPr>
          <w:ilvl w:val="0"/>
          <w:numId w:val="1"/>
        </w:numPr>
        <w:spacing w:before="240"/>
      </w:pPr>
      <w:r w:rsidRPr="002F53FA">
        <w:rPr>
          <w:lang w:val="pt-PT"/>
        </w:rPr>
        <w:t>Leitura dos dados de entrada: simples leitura do input, com ciclo(s) a depende</w:t>
      </w:r>
      <w:r w:rsidRPr="002F53FA">
        <w:rPr>
          <w:lang w:val="pt-PT"/>
        </w:rPr>
        <w:t xml:space="preserve">r de linearmente/quadraticamente/… de V/E/V+E/… </w:t>
      </w:r>
      <w:r>
        <w:t>Logo, Θ(V)</w:t>
      </w:r>
    </w:p>
    <w:p w14:paraId="2DD8ED27" w14:textId="77777777" w:rsidR="0052573A" w:rsidRDefault="00EB765D">
      <w:pPr>
        <w:numPr>
          <w:ilvl w:val="0"/>
          <w:numId w:val="1"/>
        </w:numPr>
      </w:pPr>
      <w:r w:rsidRPr="002F53FA">
        <w:rPr>
          <w:lang w:val="pt-PT"/>
        </w:rPr>
        <w:t xml:space="preserve">Processamento da instância para fazer alguma coisa. </w:t>
      </w:r>
      <w:r>
        <w:t>Logo, O(??)</w:t>
      </w:r>
    </w:p>
    <w:p w14:paraId="760EB3B4" w14:textId="77777777" w:rsidR="0052573A" w:rsidRDefault="00EB765D">
      <w:pPr>
        <w:numPr>
          <w:ilvl w:val="0"/>
          <w:numId w:val="1"/>
        </w:numPr>
      </w:pPr>
      <w:r w:rsidRPr="002F53FA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2D10E59F" w14:textId="77777777" w:rsidR="0052573A" w:rsidRDefault="00EB765D">
      <w:pPr>
        <w:numPr>
          <w:ilvl w:val="0"/>
          <w:numId w:val="1"/>
        </w:numPr>
      </w:pPr>
      <w:r w:rsidRPr="002F53FA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7C45C785" w14:textId="77777777" w:rsidR="0052573A" w:rsidRDefault="00EB765D">
      <w:pPr>
        <w:numPr>
          <w:ilvl w:val="0"/>
          <w:numId w:val="1"/>
        </w:numPr>
        <w:spacing w:after="240"/>
      </w:pPr>
      <w:proofErr w:type="spellStart"/>
      <w:r>
        <w:t>Apresentação</w:t>
      </w:r>
      <w:proofErr w:type="spellEnd"/>
      <w:r>
        <w:t xml:space="preserve"> dos da</w:t>
      </w:r>
      <w:r>
        <w:t xml:space="preserve">dos. </w:t>
      </w:r>
      <w:proofErr w:type="gramStart"/>
      <w:r>
        <w:t>O(</w:t>
      </w:r>
      <w:proofErr w:type="gramEnd"/>
      <w:r>
        <w:t>???)</w:t>
      </w:r>
    </w:p>
    <w:p w14:paraId="1C043374" w14:textId="77777777" w:rsidR="0052573A" w:rsidRPr="002F53FA" w:rsidRDefault="00EB765D">
      <w:pPr>
        <w:spacing w:before="240" w:after="240"/>
        <w:rPr>
          <w:lang w:val="pt-PT"/>
        </w:rPr>
      </w:pPr>
      <w:r w:rsidRPr="002F53FA">
        <w:rPr>
          <w:lang w:val="pt-PT"/>
        </w:rPr>
        <w:t xml:space="preserve">Complexidade global da solução: </w:t>
      </w:r>
      <w:proofErr w:type="gramStart"/>
      <w:r w:rsidRPr="002F53FA">
        <w:rPr>
          <w:lang w:val="pt-PT"/>
        </w:rPr>
        <w:t>O(</w:t>
      </w:r>
      <w:proofErr w:type="gramEnd"/>
      <w:r w:rsidRPr="002F53FA">
        <w:rPr>
          <w:lang w:val="pt-PT"/>
        </w:rPr>
        <w:t>!??!)</w:t>
      </w:r>
    </w:p>
    <w:p w14:paraId="68369F9D" w14:textId="77777777" w:rsidR="0052573A" w:rsidRPr="002F53FA" w:rsidRDefault="0052573A">
      <w:pPr>
        <w:spacing w:before="240" w:after="240"/>
        <w:rPr>
          <w:lang w:val="pt-PT"/>
        </w:rPr>
      </w:pPr>
    </w:p>
    <w:p w14:paraId="129625E6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2538B68F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0BC042CD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69CF6473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544D6F89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39BCB9DB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1832CD4B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6FFA7BB4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776890D6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01896A0A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0FB5C4B2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4B47A9F2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174F809F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60060B82" w14:textId="77777777" w:rsidR="0052573A" w:rsidRPr="002F53FA" w:rsidRDefault="00EB765D">
      <w:pPr>
        <w:spacing w:before="240" w:line="240" w:lineRule="auto"/>
        <w:rPr>
          <w:b/>
          <w:lang w:val="pt-PT"/>
        </w:rPr>
      </w:pPr>
      <w:r w:rsidRPr="002F53FA">
        <w:rPr>
          <w:b/>
          <w:lang w:val="pt-PT"/>
        </w:rPr>
        <w:t>Avaliação Experimental dos Resultados</w:t>
      </w:r>
    </w:p>
    <w:p w14:paraId="62F45975" w14:textId="77777777" w:rsidR="0052573A" w:rsidRPr="002F53FA" w:rsidRDefault="00EB765D">
      <w:pPr>
        <w:spacing w:before="240" w:line="240" w:lineRule="auto"/>
        <w:rPr>
          <w:lang w:val="pt-PT"/>
        </w:rPr>
      </w:pPr>
      <w:r w:rsidRPr="002F53FA">
        <w:rPr>
          <w:lang w:val="pt-PT"/>
        </w:rPr>
        <w:t>Descrição do tipo experiências feitas e gráfico demonstrativo da avaliação de tempos associados.</w:t>
      </w:r>
    </w:p>
    <w:p w14:paraId="5318D889" w14:textId="77777777" w:rsidR="0052573A" w:rsidRPr="002F53FA" w:rsidRDefault="00EB765D">
      <w:pPr>
        <w:spacing w:before="240" w:line="240" w:lineRule="auto"/>
        <w:rPr>
          <w:lang w:val="pt-PT"/>
        </w:rPr>
      </w:pPr>
      <w:r w:rsidRPr="002F53FA">
        <w:rPr>
          <w:lang w:val="pt-PT"/>
        </w:rPr>
        <w:t>Gerar pelo menos 10 instâncias (e indicar quais) de tamanho incremental e cálculo dos tempos para cada instância.</w:t>
      </w:r>
    </w:p>
    <w:p w14:paraId="7B37E359" w14:textId="77777777" w:rsidR="0052573A" w:rsidRDefault="00EB765D">
      <w:pPr>
        <w:spacing w:before="240" w:line="240" w:lineRule="auto"/>
      </w:pPr>
      <w:r w:rsidRPr="002F53FA">
        <w:rPr>
          <w:lang w:val="pt-PT"/>
        </w:rPr>
        <w:t xml:space="preserve">Gerar o gráfico do tempo (eixo do </w:t>
      </w:r>
      <w:proofErr w:type="spellStart"/>
      <w:r w:rsidRPr="002F53FA">
        <w:rPr>
          <w:lang w:val="pt-PT"/>
        </w:rPr>
        <w:t>YYs</w:t>
      </w:r>
      <w:proofErr w:type="spellEnd"/>
      <w:r w:rsidRPr="002F53FA">
        <w:rPr>
          <w:lang w:val="pt-PT"/>
        </w:rPr>
        <w:t>) em fun</w:t>
      </w:r>
      <w:r w:rsidRPr="002F53FA">
        <w:rPr>
          <w:lang w:val="pt-PT"/>
        </w:rPr>
        <w:t xml:space="preserve">ção do tamanho da instância de entrada (eixo dos </w:t>
      </w:r>
      <w:proofErr w:type="spellStart"/>
      <w:r w:rsidRPr="002F53FA">
        <w:rPr>
          <w:lang w:val="pt-PT"/>
        </w:rPr>
        <w:t>XXs</w:t>
      </w:r>
      <w:proofErr w:type="spellEnd"/>
      <w:r w:rsidRPr="002F53FA">
        <w:rPr>
          <w:lang w:val="pt-PT"/>
        </w:rPr>
        <w:t xml:space="preserve">) como exemplificado abaixo.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informação</w:t>
      </w:r>
      <w:proofErr w:type="spellEnd"/>
      <w:r>
        <w:t xml:space="preserve"> dos </w:t>
      </w:r>
      <w:proofErr w:type="spellStart"/>
      <w:r>
        <w:t>eixos</w:t>
      </w:r>
      <w:proofErr w:type="spellEnd"/>
      <w:r>
        <w:t>.</w:t>
      </w:r>
    </w:p>
    <w:p w14:paraId="2A19B688" w14:textId="77777777" w:rsidR="0052573A" w:rsidRDefault="00EB765D">
      <w:pPr>
        <w:spacing w:before="240" w:line="24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73AB9C8E" wp14:editId="19A1FB35">
            <wp:extent cx="3862388" cy="289999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C5A25" w14:textId="77777777" w:rsidR="0052573A" w:rsidRPr="002F53FA" w:rsidRDefault="00EB765D">
      <w:pPr>
        <w:spacing w:before="240" w:line="240" w:lineRule="auto"/>
        <w:rPr>
          <w:lang w:val="pt-PT"/>
        </w:rPr>
      </w:pPr>
      <w:r w:rsidRPr="002F53FA">
        <w:rPr>
          <w:lang w:val="pt-PT"/>
        </w:rPr>
        <w:t>Concluir se o gráfico gerado está concordante com a análise teórica prevista.</w:t>
      </w:r>
    </w:p>
    <w:p w14:paraId="389B1602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30A81907" w14:textId="77777777" w:rsidR="0052573A" w:rsidRPr="002F53FA" w:rsidRDefault="0052573A">
      <w:pPr>
        <w:spacing w:before="240" w:line="240" w:lineRule="auto"/>
        <w:rPr>
          <w:lang w:val="pt-PT"/>
        </w:rPr>
      </w:pPr>
    </w:p>
    <w:p w14:paraId="3BD4F444" w14:textId="77777777" w:rsidR="0052573A" w:rsidRPr="002F53FA" w:rsidRDefault="0052573A">
      <w:pPr>
        <w:rPr>
          <w:lang w:val="pt-PT"/>
        </w:rPr>
      </w:pPr>
    </w:p>
    <w:sectPr w:rsidR="0052573A" w:rsidRPr="002F53FA">
      <w:headerReference w:type="default" r:id="rId8"/>
      <w:footerReference w:type="default" r:id="rId9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8B160" w14:textId="77777777" w:rsidR="00EB765D" w:rsidRDefault="00EB765D">
      <w:pPr>
        <w:spacing w:line="240" w:lineRule="auto"/>
      </w:pPr>
      <w:r>
        <w:separator/>
      </w:r>
    </w:p>
  </w:endnote>
  <w:endnote w:type="continuationSeparator" w:id="0">
    <w:p w14:paraId="072730BC" w14:textId="77777777" w:rsidR="00EB765D" w:rsidRDefault="00EB7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B519" w14:textId="77777777" w:rsidR="0052573A" w:rsidRDefault="00EB765D">
    <w:pPr>
      <w:jc w:val="right"/>
    </w:pPr>
    <w:r>
      <w:fldChar w:fldCharType="begin"/>
    </w:r>
    <w:r>
      <w:instrText>PAGE</w:instrText>
    </w:r>
    <w:r>
      <w:fldChar w:fldCharType="separate"/>
    </w:r>
    <w:r w:rsidR="002F53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03EB" w14:textId="77777777" w:rsidR="00EB765D" w:rsidRDefault="00EB765D">
      <w:pPr>
        <w:spacing w:line="240" w:lineRule="auto"/>
      </w:pPr>
      <w:r>
        <w:separator/>
      </w:r>
    </w:p>
  </w:footnote>
  <w:footnote w:type="continuationSeparator" w:id="0">
    <w:p w14:paraId="6C72F0A8" w14:textId="77777777" w:rsidR="00EB765D" w:rsidRDefault="00EB7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C5D9B" w14:textId="5E1413A0" w:rsidR="0052573A" w:rsidRPr="002F53FA" w:rsidRDefault="00EB765D">
    <w:pPr>
      <w:jc w:val="center"/>
      <w:rPr>
        <w:b/>
        <w:sz w:val="30"/>
        <w:szCs w:val="30"/>
        <w:lang w:val="pt-PT"/>
      </w:rPr>
    </w:pPr>
    <w:r w:rsidRPr="002F53FA">
      <w:rPr>
        <w:b/>
        <w:sz w:val="30"/>
        <w:szCs w:val="30"/>
        <w:lang w:val="pt-PT"/>
      </w:rPr>
      <w:t>Relatório 1º proje</w:t>
    </w:r>
    <w:r w:rsidRPr="002F53FA">
      <w:rPr>
        <w:b/>
        <w:sz w:val="30"/>
        <w:szCs w:val="30"/>
        <w:lang w:val="pt-PT"/>
      </w:rPr>
      <w:t>to ASA 2021/2022</w:t>
    </w:r>
  </w:p>
  <w:p w14:paraId="1D0FB164" w14:textId="5A3207F3" w:rsidR="0052573A" w:rsidRPr="002F53FA" w:rsidRDefault="00EB765D">
    <w:pPr>
      <w:spacing w:before="240" w:line="240" w:lineRule="auto"/>
      <w:rPr>
        <w:lang w:val="pt-PT"/>
      </w:rPr>
    </w:pPr>
    <w:r w:rsidRPr="002F53FA">
      <w:rPr>
        <w:b/>
        <w:lang w:val="pt-PT"/>
      </w:rPr>
      <w:t>Grupo:</w:t>
    </w:r>
    <w:r w:rsidRPr="002F53FA">
      <w:rPr>
        <w:lang w:val="pt-PT"/>
      </w:rPr>
      <w:t xml:space="preserve"> </w:t>
    </w:r>
    <w:r w:rsidRPr="002F53FA">
      <w:rPr>
        <w:lang w:val="pt-PT"/>
      </w:rPr>
      <w:t>al</w:t>
    </w:r>
    <w:r w:rsidR="002F53FA">
      <w:rPr>
        <w:lang w:val="pt-PT"/>
      </w:rPr>
      <w:t>038</w:t>
    </w:r>
  </w:p>
  <w:p w14:paraId="7E151800" w14:textId="137A8384" w:rsidR="0052573A" w:rsidRPr="002F53FA" w:rsidRDefault="00EB765D">
    <w:pPr>
      <w:spacing w:before="240" w:line="240" w:lineRule="auto"/>
      <w:rPr>
        <w:lang w:val="pt-PT"/>
      </w:rPr>
    </w:pPr>
    <w:r w:rsidRPr="002F53FA">
      <w:rPr>
        <w:b/>
        <w:lang w:val="pt-PT"/>
      </w:rPr>
      <w:t>Aluno(s):</w:t>
    </w:r>
    <w:r w:rsidRPr="002F53FA">
      <w:rPr>
        <w:lang w:val="pt-PT"/>
      </w:rPr>
      <w:t xml:space="preserve"> </w:t>
    </w:r>
    <w:r w:rsidR="002F53FA">
      <w:rPr>
        <w:lang w:val="pt-PT"/>
      </w:rPr>
      <w:t xml:space="preserve">Diogo Melita </w:t>
    </w:r>
    <w:r w:rsidRPr="002F53FA">
      <w:rPr>
        <w:lang w:val="pt-PT"/>
      </w:rPr>
      <w:t>(9</w:t>
    </w:r>
    <w:r w:rsidR="002F53FA">
      <w:rPr>
        <w:lang w:val="pt-PT"/>
      </w:rPr>
      <w:t>9202</w:t>
    </w:r>
    <w:r w:rsidRPr="002F53FA">
      <w:rPr>
        <w:lang w:val="pt-PT"/>
      </w:rPr>
      <w:t>) e</w:t>
    </w:r>
    <w:r w:rsidR="002F53FA">
      <w:rPr>
        <w:lang w:val="pt-PT"/>
      </w:rPr>
      <w:t xml:space="preserve"> Diogo Gaspar</w:t>
    </w:r>
    <w:r w:rsidRPr="002F53FA">
      <w:rPr>
        <w:lang w:val="pt-PT"/>
      </w:rPr>
      <w:t xml:space="preserve"> (9</w:t>
    </w:r>
    <w:r w:rsidR="002F53FA">
      <w:rPr>
        <w:lang w:val="pt-PT"/>
      </w:rPr>
      <w:t>9207</w:t>
    </w:r>
    <w:r w:rsidRPr="002F53FA">
      <w:rPr>
        <w:lang w:val="pt-PT"/>
      </w:rPr>
      <w:t>)</w:t>
    </w:r>
  </w:p>
  <w:p w14:paraId="0A46AD91" w14:textId="77777777" w:rsidR="0052573A" w:rsidRDefault="00EB765D">
    <w:pPr>
      <w:spacing w:before="240" w:line="240" w:lineRule="auto"/>
    </w:pPr>
    <w:r>
      <w:pict w14:anchorId="155A67C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FEA"/>
    <w:multiLevelType w:val="multilevel"/>
    <w:tmpl w:val="B4E42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73A"/>
    <w:rsid w:val="00044B8E"/>
    <w:rsid w:val="002F53FA"/>
    <w:rsid w:val="0052573A"/>
    <w:rsid w:val="005A6002"/>
    <w:rsid w:val="00706548"/>
    <w:rsid w:val="009E3B3E"/>
    <w:rsid w:val="00D32F07"/>
    <w:rsid w:val="00EB765D"/>
    <w:rsid w:val="00F35F26"/>
    <w:rsid w:val="00F4053C"/>
    <w:rsid w:val="00FC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82ABF"/>
  <w15:docId w15:val="{924C59BA-042F-41BD-8793-B66567F2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2F53FA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3FA"/>
  </w:style>
  <w:style w:type="paragraph" w:styleId="Rodap">
    <w:name w:val="footer"/>
    <w:basedOn w:val="Normal"/>
    <w:link w:val="RodapCarter"/>
    <w:uiPriority w:val="99"/>
    <w:unhideWhenUsed/>
    <w:rsid w:val="002F53FA"/>
    <w:pPr>
      <w:tabs>
        <w:tab w:val="center" w:pos="4513"/>
        <w:tab w:val="right" w:pos="9026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Melita</cp:lastModifiedBy>
  <cp:revision>2</cp:revision>
  <dcterms:created xsi:type="dcterms:W3CDTF">2021-12-21T15:19:00Z</dcterms:created>
  <dcterms:modified xsi:type="dcterms:W3CDTF">2021-12-21T17:54:00Z</dcterms:modified>
</cp:coreProperties>
</file>