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62.png" ContentType="image/png"/>
  <Override PartName="/word/media/rId21.png" ContentType="image/png"/>
  <Override PartName="/word/media/rId3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The multivariate normal model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the-multivariate-normal-density"/>
    <w:p>
      <w:pPr>
        <w:pStyle w:val="Heading1"/>
      </w:pPr>
      <w:r>
        <w:t xml:space="preserve">1. The multivariate normal density</w:t>
      </w:r>
    </w:p>
    <w:p>
      <w:r>
        <w:pict>
          <v:rect style="width:0;height:1.5pt" o:hralign="center" o:hrstd="t" o:hr="t"/>
        </w:pict>
      </w:r>
    </w:p>
    <w:bookmarkStart w:id="20" w:name="example-reading-comprehension"/>
    <w:p>
      <w:pPr>
        <w:pStyle w:val="Heading2"/>
      </w:pPr>
      <w:r>
        <w:t xml:space="preserve">1.1 Example: reading comprehension</w:t>
      </w:r>
    </w:p>
    <w:p>
      <w:pPr>
        <w:pStyle w:val="FirstParagraph"/>
      </w:pPr>
      <w:r>
        <w:t xml:space="preserve">We make the step to two variables by example. Consider a sample (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t xml:space="preserve">) of</w:t>
      </w:r>
      <w:r>
        <w:t xml:space="preserve"> </w:t>
      </w:r>
      <w:r>
        <w:t xml:space="preserve">children who are given reading comprehension tests before and after receiving a</w:t>
      </w:r>
      <w:r>
        <w:t xml:space="preserve"> </w:t>
      </w:r>
      <w:r>
        <w:t xml:space="preserve">particular instructional method. So each student has a before and after test</w:t>
      </w:r>
      <w:r>
        <w:t xml:space="preserve"> </w:t>
      </w:r>
      <w:r>
        <w:t xml:space="preserve">score. We can denote these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variables for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a vector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the before score, 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after score:</w:t>
      </w:r>
    </w:p>
    <w:p>
      <w:pPr>
        <w:pStyle w:val="BodyText"/>
      </w:pPr>
    </w:p>
    <w:p>
      <w:pPr>
        <w:pStyle w:val="BodyText"/>
      </w:pPr>
      <w:r>
        <w:t xml:space="preserve">Recall</w:t>
      </w:r>
      <w:r>
        <w:t xml:space="preserve"> </w:t>
      </w:r>
    </w:p>
    <w:bookmarkEnd w:id="20"/>
    <w:bookmarkStart w:id="24" w:name="multivariate-normal-density"/>
    <w:p>
      <w:pPr>
        <w:pStyle w:val="Heading2"/>
      </w:pPr>
      <w:r>
        <w:t xml:space="preserve">1.2 Multivariate normal density</w:t>
      </w:r>
    </w:p>
    <w:p>
      <w:pPr>
        <w:pStyle w:val="FirstParagraph"/>
      </w:pPr>
      <w:r>
        <w:t xml:space="preserve">If</w:t>
      </w:r>
      <w:r>
        <w:t xml:space="preserve"> </w:t>
      </w:r>
    </w:p>
    <w:p>
      <w:pPr>
        <w:pStyle w:val="BodyText"/>
      </w:pPr>
      <w:r>
        <w:t xml:space="preserve">where</w:t>
      </w:r>
    </w:p>
    <w:p>
      <w:pPr>
        <w:pStyle w:val="BodyText"/>
      </w:pPr>
    </w:p>
    <w:p>
      <w:pPr>
        <w:pStyle w:val="BodyText"/>
      </w:pPr>
      <w:r>
        <w:t xml:space="preserve">and</w:t>
      </w:r>
    </w:p>
    <w:p>
      <w:pPr>
        <w:pStyle w:val="BodyText"/>
      </w:pPr>
    </w:p>
    <w:p>
      <w:pPr>
        <w:pStyle w:val="BodyText"/>
      </w:pP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It’s useful to compare this to the single variable case. The first two terms</w:t>
      </w:r>
      <w:r>
        <w:t xml:space="preserve"> </w:t>
      </w:r>
      <w:r>
        <w:t xml:space="preserve">represent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in the univariate case, generalized to an</w:t>
      </w:r>
      <w:r>
        <w:t xml:space="preserve"> </w:t>
      </w:r>
      <w:r>
        <w:t xml:space="preserve">arbitrary dimension: there is no longer the square root of the variance for a</w:t>
      </w:r>
      <w:r>
        <w:t xml:space="preserve"> </w:t>
      </w:r>
      <w:r>
        <w:t xml:space="preserve">single variable, but rather a</w:t>
      </w:r>
      <w:r>
        <w:t xml:space="preserve"> </w:t>
      </w:r>
      <m:oMath>
        <m:r>
          <m:t>p</m:t>
        </m:r>
      </m:oMath>
      <w:r>
        <w:t xml:space="preserve">-dimensional covariance matrix raised to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power. Furthermore, the quadratic term in the exponential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can be seen in the exponential here, but also included is the matrix</w:t>
      </w:r>
      <w:r>
        <w:t xml:space="preserve"> </w:t>
      </w:r>
      <w:r>
        <w:t xml:space="preserve">multiplication with the inverse of the covariance matrix.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7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6" w:name="Xdd48d43748208cd4c790b48770cd71142f5ce91"/>
    <w:p>
      <w:pPr>
        <w:pStyle w:val="Heading1"/>
      </w:pPr>
      <w:r>
        <w:t xml:space="preserve">2. A semiconjugate prior distribution for the mean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 this point we have given up on computing a full closed form solution for</w:t>
      </w:r>
      <w:r>
        <w:t xml:space="preserve"> </w:t>
      </w:r>
      <w:r>
        <w:t xml:space="preserve">the posterior, as it’s too complicated. Rather, if we compute conjugate priors</w:t>
      </w:r>
      <w:r>
        <w:t xml:space="preserve"> </w:t>
      </w:r>
      <w:r>
        <w:t xml:space="preserve">and posteriors for the full conditional distributions of the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separately, we can use Gibbs sampling to easily estimate the joint posterior distribution. Let’s start by calculating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first:</w:t>
      </w:r>
    </w:p>
    <w:p>
      <w:pPr>
        <w:pStyle w:val="BodyText"/>
      </w:pPr>
      <w:r>
        <w:t xml:space="preserve">Analogous the univariate case, for the multivariate normal distribution, a conjugate</w:t>
      </w:r>
      <w:r>
        <w:t xml:space="preserve"> </w:t>
      </w:r>
      <w:r>
        <w:t xml:space="preserve">prior for the population mean is a multivariate normal.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prior mean,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covariance matrix of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</m:oMath>
      <w:r>
        <w:t xml:space="preserve">. Then let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What does this prior look like?</w:t>
      </w:r>
    </w:p>
    <w:p>
      <w:pPr>
        <w:pStyle w:val="BodyText"/>
      </w:pPr>
    </w:p>
    <w:p>
      <w:pPr>
        <w:pStyle w:val="BodyText"/>
      </w:pPr>
      <w:r>
        <w:t xml:space="preserve">If we let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i.e. the precision matrix (which</w:t>
      </w:r>
      <w:r>
        <w:t xml:space="preserve"> </w:t>
      </w:r>
      <w:r>
        <w:t xml:space="preserve">echoes the univariate case) 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</m:oMath>
      <w:r>
        <w:t xml:space="preserve">, this simplifies to</w:t>
      </w:r>
    </w:p>
    <w:p>
      <w:pPr>
        <w:pStyle w:val="BodyText"/>
      </w:pPr>
    </w:p>
    <w:p>
      <w:pPr>
        <w:pStyle w:val="BodyText"/>
      </w:pPr>
      <w:r>
        <w:t xml:space="preserve">We will see this simplified form show up when working with the sampling models</w:t>
      </w:r>
      <w:r>
        <w:t xml:space="preserve"> </w:t>
      </w:r>
      <w:r>
        <w:t xml:space="preserve">and posterior distribution as well.</w:t>
      </w:r>
    </w:p>
    <w:p>
      <w:pPr>
        <w:pStyle w:val="BodyText"/>
      </w:pPr>
      <w:r>
        <w:t xml:space="preserve">Let’s first look at the sampling model. Doing similar simplifications, we get</w:t>
      </w:r>
    </w:p>
    <w:p>
      <w:pPr>
        <w:pStyle w:val="BodyText"/>
      </w:pPr>
    </w:p>
    <w:p>
      <w:pPr>
        <w:pStyle w:val="BodyText"/>
      </w:pPr>
      <w:r>
        <w:t xml:space="preserve">where this time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‾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 </w:t>
      </w:r>
      <w:r>
        <w:t xml:space="preserve">is the vector of sample</w:t>
      </w:r>
      <w:r>
        <w:t xml:space="preserve"> </w:t>
      </w:r>
      <w:r>
        <w:t xml:space="preserve">averages for each variable.</w:t>
      </w:r>
    </w:p>
    <w:p>
      <w:pPr>
        <w:pStyle w:val="BodyText"/>
      </w:pPr>
      <w:r>
        <w:t xml:space="preserve">So finally, we can calculate the posterior for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where we have combined terms such that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‾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So if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∣</m:t>
        </m:r>
        <m:r>
          <m:t>Σ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then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where the parameters are</w:t>
      </w:r>
      <w:r>
        <w:t xml:space="preserve"> </w:t>
      </w:r>
      <w:r>
        <w:t xml:space="preserve">defined as above.</w:t>
      </w:r>
    </w:p>
    <w:p>
      <w:pPr>
        <w:pStyle w:val="BodyText"/>
      </w:pPr>
      <w:r>
        <w:t xml:space="preserve">Then notice that, like the univariate case:</w:t>
      </w:r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combination of prior and</w:t>
      </w:r>
      <w:r>
        <w:t xml:space="preserve"> </w:t>
      </w:r>
      <w:r>
        <w:t xml:space="preserve">posterior precision, and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b"/>
              </m:rP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Λ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</m:d>
      </m:oMath>
      <w:r>
        <w:t xml:space="preserve">, weighted average of the prior estimate of the mean and the sample mean.</w:t>
      </w:r>
    </w:p>
    <w:bookmarkEnd w:id="26"/>
    <w:bookmarkStart w:id="29" w:name="the-inverse-wishart-distribution"/>
    <w:p>
      <w:pPr>
        <w:pStyle w:val="Heading1"/>
      </w:pPr>
      <w:r>
        <w:t xml:space="preserve">3. The inverse-Wishart distribution</w:t>
      </w:r>
    </w:p>
    <w:p>
      <w:pPr>
        <w:pStyle w:val="FirstParagraph"/>
      </w:pPr>
      <w:r>
        <w:t xml:space="preserve">We’ve seen the (semi)conjugate prior and posterior distribution for the mean.</w:t>
      </w:r>
      <w:r>
        <w:t xml:space="preserve"> </w:t>
      </w:r>
      <w:r>
        <w:t xml:space="preserve">Now to the covariance matrix</w:t>
      </w:r>
      <w:r>
        <w:t xml:space="preserve"> </w:t>
      </w:r>
      <m:oMath>
        <m:r>
          <m:t>Σ</m:t>
        </m:r>
      </m:oMath>
      <w:r>
        <w:t xml:space="preserve">. Remember that for the univariate normal</w:t>
      </w:r>
      <w:r>
        <w:t xml:space="preserve"> </w:t>
      </w:r>
      <w:r>
        <w:t xml:space="preserve">distribution, a semi-conjugate prior distribution for the variance was the</w:t>
      </w:r>
      <w:r>
        <w:t xml:space="preserve"> </w:t>
      </w:r>
      <w:r>
        <w:t xml:space="preserve">inverse-Gamma distribution. Similarly, for the multivariate case, a</w:t>
      </w:r>
      <w:r>
        <w:t xml:space="preserve"> </w:t>
      </w:r>
      <w:r>
        <w:t xml:space="preserve">semi-conjugate prior distribution for the covariance matrix is the inverse of</w:t>
      </w:r>
      <w:r>
        <w:t xml:space="preserve"> </w:t>
      </w:r>
      <w:r>
        <w:t xml:space="preserve">the multivariate analog of the Gamma distribution, known as a Wishart</w:t>
      </w:r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Generating samples from a Wishart distribution is analogous to sampling a set of</w:t>
      </w:r>
      <w:r>
        <w:t xml:space="preserve"> </w:t>
      </w:r>
      <w:r>
        <w:t xml:space="preserve">variables from a multivariate normal distribution and calculating the empirical</w:t>
      </w:r>
      <w:r>
        <w:t xml:space="preserve"> </w:t>
      </w:r>
      <w:r>
        <w:t xml:space="preserve">covriance matrix of the samples. More specifically, with parameters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covariance matrix),</w:t>
      </w:r>
    </w:p>
    <w:p>
      <w:pPr>
        <w:pStyle w:val="Compact"/>
        <w:numPr>
          <w:ilvl w:val="0"/>
          <w:numId w:val="1002"/>
        </w:numPr>
      </w:pPr>
      <w:r>
        <w:t xml:space="preserve">Sample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0</m:t>
            </m:r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Compact"/>
        <w:numPr>
          <w:ilvl w:val="0"/>
          <w:numId w:val="1002"/>
        </w:numPr>
      </w:pPr>
      <w:r>
        <w:t xml:space="preserve">Calculate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Z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sup>
          <m:e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z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</w:p>
    <w:p>
      <w:pPr>
        <w:pStyle w:val="FirstParagraph"/>
      </w:pPr>
      <w:r>
        <w:t xml:space="preserve">Then</w:t>
      </w:r>
      <w:r>
        <w:t xml:space="preserve"> </w:t>
      </w:r>
      <m:oMath>
        <m:sSubSup>
          <m:e>
            <m:r>
              <m:rPr>
                <m:sty m:val="b"/>
              </m:rPr>
              <m:t>Z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  <m:sup>
            <m:r>
              <m:t>T</m:t>
            </m:r>
          </m:sup>
        </m:sSubSup>
        <m:r>
          <m:rPr>
            <m:sty m:val="b"/>
          </m:rPr>
          <m:t>Z</m:t>
        </m:r>
        <m:r>
          <m:rPr>
            <m:sty m:val="p"/>
          </m:rPr>
          <m:t>∼</m:t>
        </m:r>
        <m:r>
          <m:rPr>
            <m:nor/>
            <m:sty m:val="p"/>
          </m:rPr>
          <m:t>Wishart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Some properties of samples from the Wishart which happen to stem from calculating empirical covariance matrices in the first place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Z</m:t>
        </m:r>
      </m:oMath>
      <w:r>
        <w:t xml:space="preserve"> </w:t>
      </w:r>
      <w:r>
        <w:t xml:space="preserve">is positive definite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b"/>
              </m:rP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Z</m:t>
        </m:r>
      </m:oMath>
      <w:r>
        <w:t xml:space="preserve"> </w:t>
      </w:r>
      <w:r>
        <w:t xml:space="preserve">is symmetric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t>T</m:t>
                </m:r>
              </m:sup>
            </m:sSup>
            <m:r>
              <m:rPr>
                <m:sty m:val="b"/>
              </m:rPr>
              <m:t>Z</m:t>
            </m:r>
          </m:e>
        </m:d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sSub>
          <m:e>
            <m:r>
              <m:t>Φ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Like how the Gamma is not the conjugate prior of the variance for the Normal,</w:t>
      </w:r>
      <w:r>
        <w:t xml:space="preserve"> </w:t>
      </w:r>
      <w:r>
        <w:t xml:space="preserve">the Wishart is not the conjugate prior of the variance for the multivariate</w:t>
      </w:r>
      <w:r>
        <w:t xml:space="preserve"> </w:t>
      </w:r>
      <w:r>
        <w:t xml:space="preserve">Normal; rather, the inverse-Wishart is. Sampling from an inverse-Wishart just involves taking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"/>
                      </m:rPr>
                      <m:t>Z</m:t>
                    </m: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s</m:t>
                        </m:r>
                      </m:e>
                    </m:d>
                    <m:r>
                      <m:t>T</m:t>
                    </m:r>
                  </m:sup>
                </m:sSup>
                <m:sSup>
                  <m:e>
                    <m:r>
                      <m:rPr>
                        <m:sty m:val="b"/>
                      </m:rPr>
                      <m:t>Z</m:t>
                    </m: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s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t xml:space="preserve">If we’re sampling from an inverse-Wishart we rename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(instead of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(so not exactly the inverse of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</w:t>
      </w:r>
    </w:p>
    <w:bookmarkStart w:id="27" w:name="specifying-parameters"/>
    <w:p>
      <w:pPr>
        <w:pStyle w:val="Heading2"/>
      </w:pPr>
      <w:r>
        <w:t xml:space="preserve">3.1 Specifying parameters</w:t>
      </w:r>
    </w:p>
    <w:p>
      <w:pPr>
        <w:pStyle w:val="FirstParagraph"/>
      </w:pPr>
      <w:r>
        <w:t xml:space="preserve">Specifying parameters is somewhat interesting for the inverse-Wishart becase</w:t>
      </w:r>
      <w:r>
        <w:t xml:space="preserve"> </w:t>
      </w:r>
      <w:r>
        <w:t xml:space="preserve">there are many of them - we need to specify the entire covariance matrix. If we</w:t>
      </w:r>
      <w:r>
        <w:t xml:space="preserve"> </w:t>
      </w:r>
      <w:r>
        <w:t xml:space="preserve">have a prior expectation of a covariance matrix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then we can center</w:t>
      </w:r>
      <w:r>
        <w:t xml:space="preserve"> </w:t>
      </w:r>
      <w:r>
        <w:t xml:space="preserve">our prior around it in two suggested ways: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large and set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such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(due to large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) the prior is fairly concentrated around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such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but only</w:t>
      </w:r>
      <w:r>
        <w:t xml:space="preserve"> </w:t>
      </w:r>
      <w:r>
        <w:t xml:space="preserve">loosely centered around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(due to fairly small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For an</w:t>
      </w:r>
      <w:r>
        <w:t xml:space="preserve"> </w:t>
      </w:r>
      <w:r>
        <w:t xml:space="preserve">“empirical Bayes”</w:t>
      </w:r>
      <w:r>
        <w:t xml:space="preserve"> </w:t>
      </w:r>
      <w:r>
        <w:t xml:space="preserve">approach, we can center our prior around the empirical</w:t>
      </w:r>
      <w:r>
        <w:t xml:space="preserve"> </w:t>
      </w:r>
      <w:r>
        <w:t xml:space="preserve">covariance matrix of our sample.</w:t>
      </w:r>
    </w:p>
    <w:bookmarkEnd w:id="27"/>
    <w:bookmarkStart w:id="28" w:name="X70f87e8778f28f5ce8eccce0b0d88609b53dcdd"/>
    <w:p>
      <w:pPr>
        <w:pStyle w:val="Heading2"/>
      </w:pPr>
      <w:r>
        <w:t xml:space="preserve">3.2 Full conditional distribution of</w:t>
      </w:r>
      <w:r>
        <w:t xml:space="preserve"> </w:t>
      </w:r>
      <m:oMath>
        <m:r>
          <m:t>Σ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b"/>
          </m:rPr>
          <m:t>θ</m:t>
        </m:r>
      </m:oMath>
    </w:p>
    <w:p>
      <w:pPr>
        <w:pStyle w:val="FirstParagraph"/>
      </w:pPr>
      <w:r>
        <w:t xml:space="preserve">There is an intimidating normalizing constant for the inverse-Wishart. All we need to know is if</w:t>
      </w:r>
      <w:r>
        <w:t xml:space="preserve"> </w:t>
      </w:r>
      <m:oMath>
        <m:r>
          <m:t>Σ</m:t>
        </m:r>
        <m:r>
          <m:rPr>
            <m:sty m:val="p"/>
          </m:rPr>
          <m:t>∼</m:t>
        </m:r>
        <m:r>
          <m:rPr>
            <m:nor/>
            <m:sty m:val="p"/>
          </m:rPr>
          <m:t>inverse-Wishart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S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</w:t>
      </w:r>
    </w:p>
    <w:p>
      <w:pPr>
        <w:pStyle w:val="BodyText"/>
      </w:pPr>
    </w:p>
    <w:p>
      <w:pPr>
        <w:pStyle w:val="BodyText"/>
      </w:pPr>
      <w:r>
        <w:t xml:space="preserve">Recall the sampling model from earlier. We skipped some simplifications above</w:t>
      </w:r>
      <w:r>
        <w:t xml:space="preserve"> </w:t>
      </w:r>
      <w:r>
        <w:t xml:space="preserve">(substituting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</m:oMath>
      <w:r>
        <w:t xml:space="preserve">) so take it for granted that</w:t>
      </w:r>
      <w:r>
        <w:t xml:space="preserve"> </w:t>
      </w:r>
      <w:r>
        <w:t xml:space="preserve">a less-simplified form is</w:t>
      </w:r>
    </w:p>
    <w:p>
      <w:pPr>
        <w:pStyle w:val="BodyText"/>
      </w:pPr>
    </w:p>
    <w:p>
      <w:pPr>
        <w:pStyle w:val="BodyText"/>
      </w:pPr>
      <w:r>
        <w:t xml:space="preserve">Using some linear algebra,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θ</m:t>
                </m:r>
              </m:e>
            </m:d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θ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residual sum of squares matrix</w:t>
      </w:r>
      <w:r>
        <w:t xml:space="preserve"> </w:t>
      </w:r>
      <w:r>
        <w:t xml:space="preserve">for the vectors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n</m:t>
            </m:r>
          </m:sub>
        </m:sSub>
      </m:oMath>
      <w:r>
        <w:t xml:space="preserve">. (To obtain the residual sum of squares matrix, you calculate</w:t>
      </w:r>
      <w:r>
        <w:t xml:space="preserve"> </w:t>
      </w:r>
      <w:r>
        <w:t xml:space="preserve">the sum of squares for the residual vectors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b"/>
          </m:rPr>
          <m:t>θ</m:t>
        </m:r>
      </m:oMath>
      <w:r>
        <w:t xml:space="preserve">)</w:t>
      </w:r>
    </w:p>
    <w:p>
      <w:pPr>
        <w:pStyle w:val="BodyText"/>
      </w:pPr>
      <w:r>
        <w:t xml:space="preserve">So</w:t>
      </w:r>
    </w:p>
    <w:p>
      <w:pPr>
        <w:pStyle w:val="BodyText"/>
      </w:pPr>
    </w:p>
    <w:p>
      <w:pPr>
        <w:pStyle w:val="BodyText"/>
      </w:pPr>
      <w:r>
        <w:t xml:space="preserve">Now we can calculate the full conditional distribution of</w:t>
      </w:r>
      <w:r>
        <w:t xml:space="preserve"> </w:t>
      </w:r>
      <m:oMath>
        <m:r>
          <m:t>Σ</m:t>
        </m:r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Like the univariate case, the conditional distribution 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dependent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  <w:r>
        <w:t xml:space="preserve">, a sum of the prior sample size and the data sample size,</w:t>
      </w:r>
      <w:r>
        <w:t xml:space="preserve"> </w:t>
      </w:r>
      <m:oMath>
        <m:sSub>
          <m:e>
            <m:r>
              <m:rPr>
                <m:nor/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, the sum of the</w:t>
      </w:r>
      <w:r>
        <w:t xml:space="preserve"> </w:t>
      </w:r>
      <w:r>
        <w:t xml:space="preserve">“prior”</w:t>
      </w:r>
      <w:r>
        <w:t xml:space="preserve"> </w:t>
      </w:r>
      <w:r>
        <w:t xml:space="preserve">residual sum of</w:t>
      </w:r>
      <w:r>
        <w:t xml:space="preserve"> </w:t>
      </w:r>
      <w:r>
        <w:t xml:space="preserve">squares and the empirical sum of squares.</w:t>
      </w:r>
    </w:p>
    <w:p>
      <w:pPr>
        <w:pStyle w:val="BodyText"/>
      </w:pPr>
      <w:r>
        <w:t xml:space="preserve">Recall that, since inverse-Wishart matrices involve sampling from a normal</w:t>
      </w:r>
      <w:r>
        <w:t xml:space="preserve"> </w:t>
      </w:r>
      <w:r>
        <w:t xml:space="preserve">distribution with mean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, indeed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treated as a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covariance matrix, given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b"/>
              </m:rPr>
              <m:t>θ</m:t>
            </m:r>
          </m:e>
        </m:d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.</w:t>
      </w:r>
    </w:p>
    <w:p>
      <w:pPr>
        <w:pStyle w:val="BodyText"/>
      </w:pPr>
      <w:r>
        <w:t xml:space="preserve">Finally, notice that the conditional expectation of the covariance matrix is is</w:t>
      </w:r>
      <w:r>
        <w:t xml:space="preserve"> </w:t>
      </w:r>
      <w:r>
        <w:t xml:space="preserve">a weighted average of the prior expectation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unbiased estimator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So the Bayesian estimator is a biased estimator, but is still demonstrably</w:t>
      </w:r>
      <w:r>
        <w:t xml:space="preserve"> </w:t>
      </w:r>
      <w:r>
        <w:t xml:space="preserve">consistent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As mentioned in Chapter 5, we hope that the</w:t>
      </w:r>
      <w:r>
        <w:t xml:space="preserve"> </w:t>
      </w:r>
      <w:r>
        <w:t xml:space="preserve">estimator is biased more towards the true mean, as long as the prior is mildly</w:t>
      </w:r>
      <w:r>
        <w:t xml:space="preserve"> </w:t>
      </w:r>
      <w:r>
        <w:t xml:space="preserve">informative.</w:t>
      </w:r>
    </w:p>
    <w:bookmarkEnd w:id="28"/>
    <w:bookmarkEnd w:id="29"/>
    <w:bookmarkStart w:id="32" w:name="X96a9c278e37dda2947a797e68fbfe14dee287c4"/>
    <w:p>
      <w:pPr>
        <w:pStyle w:val="Heading1"/>
      </w:pPr>
      <w:r>
        <w:t xml:space="preserve">4. Summary of inference with the multivariate normal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Like in Chapter 5, here we summarize the moving parts of inference with the</w:t>
      </w:r>
      <w:r>
        <w:t xml:space="preserve"> </w:t>
      </w:r>
      <w:r>
        <w:t xml:space="preserve">multivariate normal sampling model. There are four prior parameters (note some</w:t>
      </w:r>
      <w:r>
        <w:t xml:space="preserve"> </w:t>
      </w:r>
      <w:r>
        <w:t xml:space="preserve">are matrices):</w:t>
      </w:r>
    </w:p>
    <w:bookmarkStart w:id="30" w:name="semiconjugate-prior"/>
    <w:p>
      <w:pPr>
        <w:pStyle w:val="Heading2"/>
      </w:pPr>
      <w:r>
        <w:t xml:space="preserve">4.1 (Semiconjugate) prior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inverse-Wishart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related to</w:t>
      </w:r>
      <w:r>
        <w:t xml:space="preserve"> </w:t>
      </w:r>
      <w:r>
        <w:t xml:space="preserve">the prior estimate of the covariance between the variables</w:t>
      </w:r>
    </w:p>
    <w:p>
      <w:pPr>
        <w:pStyle w:val="Compact"/>
        <w:numPr>
          <w:ilvl w:val="1"/>
          <w:numId w:val="1007"/>
        </w:numPr>
      </w:pPr>
      <w:r>
        <w:t xml:space="preserve">Only</w:t>
      </w:r>
      <w:r>
        <w:t xml:space="preserve"> </w:t>
      </w:r>
      <w:r>
        <w:rPr>
          <w:i/>
          <w:iCs/>
        </w:rPr>
        <w:t xml:space="preserve">related</w:t>
      </w:r>
      <w:r>
        <w:t xml:space="preserve"> </w:t>
      </w:r>
      <w:r>
        <w:t xml:space="preserve">to because as mentioned above, there are some guidelines for what to use for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 the prior distribution is centered around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prior estimate of the covariance matrix you are looking for.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inverse-Wishart</w:t>
      </w:r>
    </w:p>
    <w:p>
      <w:pPr>
        <w:pStyle w:val="Compact"/>
        <w:numPr>
          <w:ilvl w:val="1"/>
          <w:numId w:val="1008"/>
        </w:numPr>
      </w:pPr>
      <w:r>
        <w:t xml:space="preserve">a</w:t>
      </w:r>
      <w:r>
        <w:t xml:space="preserve"> </w:t>
      </w:r>
      <w:r>
        <w:t xml:space="preserve">“prior sample size”</w:t>
      </w:r>
      <w:r>
        <w:t xml:space="preserve"> </w:t>
      </w:r>
      <w:r>
        <w:t xml:space="preserve">from which the initial estimate of the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is observed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b"/>
              </m:rPr>
              <m:t>m</m:t>
            </m:r>
            <m:r>
              <m:rPr>
                <m:sty m:val="b"/>
              </m:rP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multivariate normal</w:t>
      </w:r>
    </w:p>
    <w:p>
      <w:pPr>
        <w:pStyle w:val="Compact"/>
        <w:numPr>
          <w:ilvl w:val="1"/>
          <w:numId w:val="1009"/>
        </w:numPr>
      </w:pPr>
      <w:r>
        <w:t xml:space="preserve">an initial estimate for the population mean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multivariate normal</w:t>
      </w:r>
    </w:p>
    <w:p>
      <w:pPr>
        <w:pStyle w:val="Compact"/>
        <w:numPr>
          <w:ilvl w:val="1"/>
          <w:numId w:val="1010"/>
        </w:numPr>
      </w:pPr>
      <w:r>
        <w:t xml:space="preserve">the covariance (i.e. uncertainty) of the initial estimate for the population mean</w:t>
      </w:r>
    </w:p>
    <w:p>
      <w:pPr>
        <w:pStyle w:val="FirstParagraph"/>
      </w:pPr>
      <w:r>
        <w:t xml:space="preserve">Somewhat similar to the univariate case, the estimate of the covariance matrix</w:t>
      </w:r>
      <w:r>
        <w:t xml:space="preserve"> </w:t>
      </w:r>
      <w:r>
        <w:t xml:space="preserve">for the inverse-Wishart prior is decoupled from the estimate of the covariance</w:t>
      </w:r>
      <w:r>
        <w:t xml:space="preserve"> </w:t>
      </w:r>
      <w:r>
        <w:t xml:space="preserve">of the mean vector in the multivariate normal prior, although it’s common to set</w:t>
      </w:r>
      <w:r>
        <w:t xml:space="preserve"> </w:t>
      </w:r>
      <w:r>
        <w:t xml:space="preserve">these the same (but again, see rules for determining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Note that this is somewhat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than the univariate case; since there</w:t>
      </w:r>
      <w:r>
        <w:t xml:space="preserve"> </w:t>
      </w:r>
      <w:r>
        <w:t xml:space="preserve">were no covariances to worry about, what was decoupled was</w:t>
      </w:r>
      <w:r>
        <w:t xml:space="preserve"> </w:t>
      </w:r>
      <w:r>
        <w:t xml:space="preserve">“prior sample sizes”</w:t>
      </w:r>
      <w:r>
        <w:t xml:space="preserve"> </w:t>
      </w:r>
      <w:r>
        <w:t xml:space="preserve">from which the prior variance and prior mean are observed. Like here, it was</w:t>
      </w:r>
      <w:r>
        <w:t xml:space="preserve"> </w:t>
      </w:r>
      <w:r>
        <w:t xml:space="preserve">also common to set these the same.</w:t>
      </w:r>
    </w:p>
    <w:bookmarkEnd w:id="30"/>
    <w:bookmarkStart w:id="31" w:name="posterior"/>
    <w:p>
      <w:pPr>
        <w:pStyle w:val="Heading2"/>
      </w:pPr>
      <w:r>
        <w:t xml:space="preserve">4.2 Posterior</w:t>
      </w:r>
    </w:p>
    <w:p>
      <w:pPr>
        <w:pStyle w:val="FirstParagraph"/>
      </w:pPr>
      <w:r>
        <w:t xml:space="preserve">The updated parameters are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rPr>
                <m:sty m:val="b"/>
              </m:rP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the residual sum of squares matrix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Λ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</m:d>
      </m:oMath>
    </w:p>
    <w:p>
      <w:pPr>
        <w:pStyle w:val="Compact"/>
        <w:numPr>
          <w:ilvl w:val="0"/>
          <w:numId w:val="1011"/>
        </w:numPr>
      </w:pP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31"/>
    <w:bookmarkEnd w:id="32"/>
    <w:bookmarkStart w:id="41" w:name="X23b5ba4859cbafc2a27e862b2a3d3f21d07b6a1"/>
    <w:p>
      <w:pPr>
        <w:pStyle w:val="Heading1"/>
      </w:pPr>
      <w:r>
        <w:t xml:space="preserve">5. Gibbs sampling of the mean and covariance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Knowing these values, we can now perform Gibbs sampling to sample 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b"/>
                  </m:rP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Specifically, we start with an estimate of one of the two values -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 </w:t>
      </w:r>
      <w:r>
        <w:t xml:space="preserve">for simplicity - and use the following algorithm:</w:t>
      </w:r>
    </w:p>
    <w:p>
      <w:pPr>
        <w:pStyle w:val="Compact"/>
        <w:numPr>
          <w:ilvl w:val="0"/>
          <w:numId w:val="1012"/>
        </w:numPr>
      </w:pPr>
      <w:r>
        <w:t xml:space="preserve">Sample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where the parameters are calculated as above. This depends on the</w:t>
      </w:r>
      <w:r>
        <w:t xml:space="preserve"> </w:t>
      </w:r>
      <w:r>
        <w:t xml:space="preserve">inverse of the previous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Sample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inverse-Wishart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S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 where the parameters depend on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.</w:t>
      </w:r>
    </w:p>
    <w:bookmarkStart w:id="40" w:name="example-reading-comprehension-1"/>
    <w:p>
      <w:pPr>
        <w:pStyle w:val="Heading2"/>
      </w:pPr>
      <w:r>
        <w:t xml:space="preserve">5.1 Example: reading comprehension</w:t>
      </w:r>
    </w:p>
    <w:p>
      <w:pPr>
        <w:pStyle w:val="FirstParagraph"/>
      </w:pPr>
      <w:r>
        <w:t xml:space="preserve">We return to the example of two reading comprehension exams, given pre- and</w:t>
      </w:r>
      <w:r>
        <w:t xml:space="preserve"> </w:t>
      </w:r>
      <w:r>
        <w:t xml:space="preserve">post-training.</w:t>
      </w:r>
    </w:p>
    <w:bookmarkStart w:id="35" w:name="specifying-prior"/>
    <w:p>
      <w:pPr>
        <w:pStyle w:val="Heading3"/>
      </w:pPr>
      <w:r>
        <w:t xml:space="preserve">5.1.1 Specifying prior</w:t>
      </w:r>
    </w:p>
    <w:bookmarkStart w:id="33" w:name="mean"/>
    <w:p>
      <w:pPr>
        <w:pStyle w:val="Heading4"/>
      </w:pPr>
      <w:r>
        <w:t xml:space="preserve">Mean</w:t>
      </w:r>
    </w:p>
    <w:p>
      <w:pPr>
        <w:pStyle w:val="FirstParagraph"/>
      </w:pPr>
      <w:r>
        <w:t xml:space="preserve">Assume the tests are designed such that people generally score 50 out of 100.</w:t>
      </w:r>
      <w:r>
        <w:t xml:space="preserve"> </w:t>
      </w:r>
      <w:r>
        <w:t xml:space="preserve">Thus, our prior mean is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50</m:t>
                </m:r>
                <m:r>
                  <m:rPr>
                    <m:sty m:val="p"/>
                  </m:rPr>
                  <m:t>,</m:t>
                </m:r>
                <m:r>
                  <m:t>50</m:t>
                </m:r>
              </m:e>
            </m:d>
          </m:e>
          <m:sup>
            <m:r>
              <m:t>T</m:t>
            </m:r>
          </m:sup>
        </m:sSup>
      </m:oMath>
      <w:r>
        <w:t xml:space="preserve">. Note that this</w:t>
      </w:r>
      <w:r>
        <w:t xml:space="preserve"> </w:t>
      </w:r>
      <w:r>
        <w:t xml:space="preserve">implicitly assumes there is no effect of the training - the prior expectation of</w:t>
      </w:r>
      <w:r>
        <w:t xml:space="preserve"> </w:t>
      </w:r>
      <w:r>
        <w:t xml:space="preserve">the post-training score is the same as the pre-training score.</w:t>
      </w:r>
    </w:p>
    <w:p>
      <w:pPr>
        <w:pStyle w:val="BodyText"/>
      </w:pPr>
      <w:r>
        <w:t xml:space="preserve">Next, we need to specify the covariance of the prior expectation of the mean.</w:t>
      </w:r>
      <w:r>
        <w:t xml:space="preserve"> </w:t>
      </w:r>
      <w:r>
        <w:t xml:space="preserve">Specifically, since the scores are bounded between 0 and 100, we should put</w:t>
      </w:r>
      <w:r>
        <w:t xml:space="preserve"> </w:t>
      </w:r>
      <w:r>
        <w:t xml:space="preserve">little probability outside the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 </w:t>
      </w:r>
      <w:r>
        <w:t xml:space="preserve">range (so a bell curve centered on 50</w:t>
      </w:r>
      <w:r>
        <w:t xml:space="preserve"> </w:t>
      </w:r>
      <w:r>
        <w:t xml:space="preserve">with 2 standard deviations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). Then 1 standard deviation is 25 and</w:t>
      </w:r>
      <w:r>
        <w:t xml:space="preserve"> </w:t>
      </w:r>
      <w:r>
        <w:t xml:space="preserve">the variance is thus 625.</w:t>
      </w:r>
    </w:p>
    <w:p>
      <w:pPr>
        <w:pStyle w:val="BodyText"/>
      </w:pPr>
      <w:r>
        <w:t xml:space="preserve">Since the scores are both testing reading ability the scores are probably</w:t>
      </w:r>
      <w:r>
        <w:t xml:space="preserve"> </w:t>
      </w:r>
      <w:r>
        <w:t xml:space="preserve">correlated. So if we want a prior correlation between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 0.5, we need to solve the correlation equation</w:t>
      </w:r>
    </w:p>
    <w:p>
      <w:pPr>
        <w:pStyle w:val="BodyText"/>
      </w:pPr>
    </w:p>
    <w:p>
      <w:pPr>
        <w:pStyle w:val="BodyText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625</m:t>
                    </m:r>
                  </m:e>
                  <m:e>
                    <m:r>
                      <m:t>312.5</m:t>
                    </m:r>
                  </m:e>
                </m:mr>
                <m:mr>
                  <m:e>
                    <m:r>
                      <m:t>312.5</m:t>
                    </m:r>
                  </m:e>
                  <m:e>
                    <m:r>
                      <m:t>625</m:t>
                    </m:r>
                  </m:e>
                </m:mr>
              </m:m>
            </m:e>
          </m:d>
        </m:oMath>
      </m:oMathPara>
    </w:p>
    <w:bookmarkEnd w:id="33"/>
    <w:bookmarkStart w:id="34" w:name="variance"/>
    <w:p>
      <w:pPr>
        <w:pStyle w:val="Heading4"/>
      </w:pPr>
      <w:r>
        <w:t xml:space="preserve">Variance</w:t>
      </w:r>
    </w:p>
    <w:p>
      <w:pPr>
        <w:pStyle w:val="FirstParagraph"/>
      </w:pPr>
      <w:r>
        <w:t xml:space="preserve">We will use the guideline mentioned earlier for loosely centering our covariance</w:t>
      </w:r>
      <w:r>
        <w:t xml:space="preserve"> </w:t>
      </w:r>
      <w:r>
        <w:t xml:space="preserve">matrix prior 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. We’ll set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34"/>
    <w:bookmarkEnd w:id="35"/>
    <w:bookmarkStart w:id="39" w:name="code"/>
    <w:p>
      <w:pPr>
        <w:pStyle w:val="Heading3"/>
      </w:pPr>
      <w:r>
        <w:t xml:space="preserve">5.1.2 Code</w:t>
      </w:r>
    </w:p>
    <w:p>
      <w:pPr>
        <w:pStyle w:val="SourceCode"/>
      </w:pPr>
      <w:r>
        <w:rPr>
          <w:rStyle w:val="CommentTok"/>
        </w:rPr>
        <w:t xml:space="preserve"># Prior specification</w:t>
      </w:r>
      <w:r>
        <w:br/>
      </w:r>
      <w:r>
        <w:rPr>
          <w:rStyle w:val="NormalTok"/>
        </w:rPr>
        <w:t xml:space="preserve">Mu_0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If coerced, will be treated as column</w:t>
      </w:r>
      <w:r>
        <w:br/>
      </w:r>
      <w:r>
        <w:rPr>
          <w:rStyle w:val="NormalTok"/>
        </w:rPr>
        <w:t xml:space="preserve">Lambda_0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312.5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312.5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nu_0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S_0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(Lambda_0),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Note that this defines rmvnorm and rwish, but default</w:t>
      </w:r>
      <w:r>
        <w:br/>
      </w:r>
      <w:r>
        <w:rPr>
          <w:rStyle w:val="CommentTok"/>
        </w:rPr>
        <w:t xml:space="preserve"># implementations or packages are used here for real-world applications.</w:t>
      </w:r>
      <w:r>
        <w:br/>
      </w:r>
      <w:r>
        <w:rPr>
          <w:rStyle w:val="CommentTok"/>
        </w:rPr>
        <w:t xml:space="preserve"># Specifically MASS::mvrnorm (Modern Applied Statistics with S) is needed, and</w:t>
      </w:r>
      <w:r>
        <w:br/>
      </w:r>
      <w:r>
        <w:rPr>
          <w:rStyle w:val="CommentTok"/>
        </w:rPr>
        <w:t xml:space="preserve"># wishart comes default in newer R distributions with rWishart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"Inline/chapter7.R"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Try plotting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Y.reading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(Y.reading))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pretest,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posttest))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7_files/figure-docx/unnamed-chunk-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Gibbs sampling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Number of observations</w:t>
      </w:r>
      <w:r>
        <w:br/>
      </w:r>
      <w:r>
        <w:rPr>
          <w:rStyle w:val="NormalTok"/>
        </w:rPr>
        <w:t xml:space="preserve">Sigma_0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Calculate covariance matrix; initial Sigma sample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initial Sigma sample doesn't end up in the gibbs sample - we throw</w:t>
      </w:r>
      <w:r>
        <w:br/>
      </w:r>
      <w:r>
        <w:rPr>
          <w:rStyle w:val="CommentTok"/>
        </w:rPr>
        <w:t xml:space="preserve"># it away and start from scratch where sample 1 is the Theta based on Sigma_0, and</w:t>
      </w:r>
      <w:r>
        <w:br/>
      </w:r>
      <w:r>
        <w:rPr>
          <w:rStyle w:val="CommentTok"/>
        </w:rPr>
        <w:t xml:space="preserve"># the Sigma based on that new Theta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Sigma_0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Faster way of calculating column means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Preallocate space for these instead of setting as NULL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1a. Compute params: Mu_n and Lambda_n from y_1, \dots, y_n and \Sigma^{(s)}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Compute Lambda_n according to equation 7.4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Note: could cache inverse of priors</w:t>
      </w:r>
      <w:r>
        <w:br/>
      </w:r>
      <w:r>
        <w:rPr>
          <w:rStyle w:val="NormalTok"/>
        </w:rPr>
        <w:t xml:space="preserve">  Lambda_n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(Lambda_0)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 Compute Mu_n according to 7.5. Use Matrix mult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 that he first term in 7.5 is Lambda_n</w:t>
      </w:r>
      <w:r>
        <w:br/>
      </w:r>
      <w:r>
        <w:rPr>
          <w:rStyle w:val="NormalTok"/>
        </w:rPr>
        <w:t xml:space="preserve">  Mu_n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Lambda_n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(Lambda_0)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1b. Sample \theta^{(s + 1)} \sim multivariate normal mu_n, lambda_n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we know Lambda_n, Mu_n as implied by the known Sigma and data (p. 108).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from multivariate normal (7.6, implied by 7.3)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Mu_n, Lambda_n)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Known Theta. Now sample a new Sigma.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Old sigma gets thrown away!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2a) Compute params for Sigma: Compute S_n from data and \theta^{(s + 1)}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i.e. Given the data and this Theta, we need to calculate the parameters that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the full conditional distribution of \Sigma^{(s + 1)}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S_n according to p.112 first paragraph - not defined, but could be in 7.9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S_\theta is the residual sum of squares, defined in unlabeled equation after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7.8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vectorized to avoid summation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residuals, then do sum of squares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Q: why t(Y)? just how elementwise works I guess</w:t>
      </w:r>
      <w:r>
        <w:br/>
      </w:r>
      <w:r>
        <w:rPr>
          <w:rStyle w:val="NormalTok"/>
        </w:rPr>
        <w:t xml:space="preserve">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S_theta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S_n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S_theta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2b) Knowing the parameters for the full conditional distribution on Sigma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(inverse wishart with nu_0 and S_n known), sample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df = number of samples (degrees of freedom)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Don't forget to invert it afterwards (inverse wishart)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Weird thing is rWishart returns a weird list of arrays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(S_n))[,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(THETA, Theta)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Flatten sigma??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(SIGMA,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Here are some associated calculations with this sample</w:t>
      </w:r>
    </w:p>
    <w:p>
      <w:pPr>
        <w:pStyle w:val="SourceCode"/>
      </w:pPr>
      <w:r>
        <w:rPr>
          <w:rStyle w:val="CommentTok"/>
        </w:rPr>
        <w:t xml:space="preserve"># Confidence interval for difference between post and pre test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 1.454197  6.614914 11.663732</w:t>
      </w:r>
      <w:r>
        <w:br/>
      </w:r>
      <w:r>
        <w:br/>
      </w:r>
      <w:r>
        <w:rPr>
          <w:rStyle w:val="CommentTok"/>
        </w:rPr>
        <w:t xml:space="preserve"># Likelihood that the mean for the second test is greater than the mean for the</w:t>
      </w:r>
      <w:r>
        <w:br/>
      </w:r>
      <w:r>
        <w:rPr>
          <w:rStyle w:val="CommentTok"/>
        </w:rPr>
        <w:t xml:space="preserve"># 1st test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0.9924</w:t>
      </w:r>
      <w:r>
        <w:br/>
      </w:r>
      <w:r>
        <w:br/>
      </w:r>
      <w:r>
        <w:rPr>
          <w:rStyle w:val="CommentTok"/>
        </w:rPr>
        <w:t xml:space="preserve"># Confidence interval for the correlation</w:t>
      </w:r>
      <w:r>
        <w:br/>
      </w:r>
      <w:r>
        <w:rPr>
          <w:rStyle w:val="NormalTok"/>
        </w:rPr>
        <w:t xml:space="preserve">CORR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indices 1 and 4 are correlation of dims 1 and 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indices 2 is equal to index 3 is equal to covariance</w:t>
      </w:r>
      <w:r>
        <w:br/>
      </w:r>
      <w:r>
        <w:rPr>
          <w:rStyle w:val="NormalTok"/>
        </w:rPr>
        <w:t xml:space="preserve"> 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Obviously there is a correlation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(CORR,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0.4180072 0.6871101 0.8476477</w:t>
      </w:r>
    </w:p>
    <w:p>
      <w:pPr>
        <w:pStyle w:val="FirstParagraph"/>
      </w:pPr>
      <w:r>
        <w:t xml:space="preserve">We can also work with the posterior predictive distribution by sampling new</w:t>
      </w:r>
      <w:r>
        <w:t xml:space="preserve"> </w:t>
      </w:r>
      <w:r>
        <w:t xml:space="preserve">pairs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from our samples of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Y[s,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THETA[s, ],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(SIGMA[s, ],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Probability that the post-test score of a randomly selected person is greater</w:t>
      </w:r>
      <w:r>
        <w:br/>
      </w:r>
      <w:r>
        <w:rPr>
          <w:rStyle w:val="CommentTok"/>
        </w:rPr>
        <w:t xml:space="preserve"># than the pre-test score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0.7032</w:t>
      </w:r>
    </w:p>
    <w:p>
      <w:pPr>
        <w:pStyle w:val="FirstParagraph"/>
      </w:pPr>
      <w:r>
        <w:t xml:space="preserve">Importantly, the probability of an individual having a higher post-test score</w:t>
      </w:r>
      <w:r>
        <w:t xml:space="preserve"> </w:t>
      </w:r>
      <w:r>
        <w:t xml:space="preserve">than pre-test is much lower than the near-1 probability of the difference in</w:t>
      </w:r>
      <w:r>
        <w:t xml:space="preserve"> </w:t>
      </w:r>
      <w:r>
        <w:t xml:space="preserve">mean test scores. It’s important to have clarified the difference between</w:t>
      </w:r>
      <w:r>
        <w:t xml:space="preserve"> </w:t>
      </w:r>
      <w:r>
        <w:t xml:space="preserve">population means and individuals when drawing conclusions about your data.</w:t>
      </w:r>
    </w:p>
    <w:bookmarkEnd w:id="39"/>
    <w:bookmarkEnd w:id="40"/>
    <w:bookmarkEnd w:id="41"/>
    <w:bookmarkStart w:id="47" w:name="missing-data-and-imputation"/>
    <w:p>
      <w:pPr>
        <w:pStyle w:val="Heading1"/>
      </w:pPr>
      <w:r>
        <w:t xml:space="preserve">6. Missing data and imputation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Another useful application of Bayesian analysis and the multivariate normal</w:t>
      </w:r>
      <w:r>
        <w:t xml:space="preserve"> </w:t>
      </w:r>
      <w:r>
        <w:t xml:space="preserve">model is the imputation of missing data. There are various naive ways to deal with missing data in datasets:</w:t>
      </w:r>
    </w:p>
    <w:p>
      <w:pPr>
        <w:pStyle w:val="Compact"/>
        <w:numPr>
          <w:ilvl w:val="0"/>
          <w:numId w:val="1013"/>
        </w:numPr>
      </w:pPr>
      <w:r>
        <w:t xml:space="preserve">listwise deletion: just discard points with missing data. But this wastes valuable data!</w:t>
      </w:r>
    </w:p>
    <w:p>
      <w:pPr>
        <w:pStyle w:val="Compact"/>
        <w:numPr>
          <w:ilvl w:val="0"/>
          <w:numId w:val="1013"/>
        </w:numPr>
      </w:pPr>
      <w:r>
        <w:t xml:space="preserve">replace missing variables for points with the mean of that variable for the</w:t>
      </w:r>
      <w:r>
        <w:t xml:space="preserve"> </w:t>
      </w:r>
      <w:r>
        <w:t xml:space="preserve">entire dataset. But this results in inaccurate estimates, since a data point’s</w:t>
      </w:r>
      <w:r>
        <w:t xml:space="preserve"> </w:t>
      </w:r>
      <w:r>
        <w:t xml:space="preserve">other variables may contain information about the data point’s</w:t>
      </w:r>
    </w:p>
    <w:p>
      <w:pPr>
        <w:pStyle w:val="FirstParagraph"/>
      </w:pPr>
      <w:r>
        <w:t xml:space="preserve">The Bayesian approach offers a neat solution around this. The idea is that the</w:t>
      </w:r>
      <w:r>
        <w:t xml:space="preserve"> </w:t>
      </w:r>
      <w:r>
        <w:t xml:space="preserve">likelihood of a datapoint with missing values is the likelihood of the observed</w:t>
      </w:r>
      <w:r>
        <w:t xml:space="preserve"> </w:t>
      </w:r>
      <w:r>
        <w:t xml:space="preserve">values while integrating over the missing values.</w:t>
      </w:r>
    </w:p>
    <w:p>
      <w:pPr>
        <w:pStyle w:val="BodyText"/>
      </w:pPr>
      <w:r>
        <w:t xml:space="preserve">Specifically, let’s assume in a dataset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with missing values, we</w:t>
      </w:r>
      <w:r>
        <w:t xml:space="preserve"> </w:t>
      </w:r>
      <w:r>
        <w:t xml:space="preserve">have a corresponding matrix</w:t>
      </w:r>
      <w:r>
        <w:t xml:space="preserve"> </w:t>
      </w:r>
      <m:oMath>
        <m:r>
          <m:rPr>
            <m:sty m:val="b"/>
          </m:rPr>
          <m:t>O</m:t>
        </m:r>
      </m:oMath>
      <w:r>
        <w:t xml:space="preserve"> </w:t>
      </w:r>
      <w:r>
        <w:t xml:space="preserve">which contains a 1 if the</w:t>
      </w:r>
      <w:r>
        <w:t xml:space="preserve"> </w:t>
      </w:r>
      <w:r>
        <w:t xml:space="preserve">corresponding element in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exists, else 0. (This is just to help</w:t>
      </w:r>
      <w:r>
        <w:t xml:space="preserve"> </w:t>
      </w:r>
      <w:r>
        <w:t xml:space="preserve">us mathematically indicate which variables are missing)</w:t>
      </w:r>
    </w:p>
    <w:p>
      <w:pPr>
        <w:pStyle w:val="BodyText"/>
      </w:pPr>
      <w:r>
        <w:t xml:space="preserve">Then consider a single observation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</m:oMath>
      <w:r>
        <w:t xml:space="preserve">. We have</w:t>
      </w:r>
    </w:p>
    <w:p>
      <w:pPr>
        <w:pStyle w:val="BodyText"/>
      </w:pPr>
    </w:p>
    <w:p>
      <w:pPr>
        <w:pStyle w:val="BodyText"/>
      </w:pPr>
      <w:r>
        <w:t xml:space="preserve">i.e. we are integrating over all possible</w:t>
      </w:r>
      <w:r>
        <w:t xml:space="preserve"> </w:t>
      </w:r>
      <w:r>
        <w:t xml:space="preserve">“full”</w:t>
      </w:r>
      <w:r>
        <w:t xml:space="preserve"> </w:t>
      </w:r>
      <w:r>
        <w:t xml:space="preserve">observations of datapoints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with respect to the variables that we don’t have. The variables</w:t>
      </w:r>
      <w:r>
        <w:t xml:space="preserve"> </w:t>
      </w:r>
      <w:r>
        <w:t xml:space="preserve">we have observed stay constant.</w:t>
      </w:r>
    </w:p>
    <w:bookmarkStart w:id="42" w:name="gibbs-sampling-with-missing-data"/>
    <w:p>
      <w:pPr>
        <w:pStyle w:val="Heading2"/>
      </w:pPr>
      <w:r>
        <w:t xml:space="preserve">6.1 Gibbs sampling with missing data</w:t>
      </w:r>
    </w:p>
    <w:p>
      <w:pPr>
        <w:pStyle w:val="FirstParagraph"/>
      </w:pPr>
      <w:r>
        <w:t xml:space="preserve">Normally we use Gibbs sampling to estimate the posterior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∣</m:t>
            </m:r>
            <m:r>
              <m:rPr>
                <m:sty m:val="b"/>
              </m:rPr>
              <m:t>Y</m:t>
            </m:r>
          </m:e>
        </m:d>
      </m:oMath>
      <w:r>
        <w:t xml:space="preserve"> </w:t>
      </w:r>
      <w:r>
        <w:t xml:space="preserve">Here, however, we don’t have a full dataset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; rather, we have an observed dataset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missing values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</m:sSub>
      </m:oMath>
      <w:r>
        <w:t xml:space="preserve">. The key idea is to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estimate</w:t>
      </w:r>
      <w:r>
        <w:t xml:space="preserve"> </w:t>
      </w:r>
      <w:r>
        <w:t xml:space="preserve">the posterior distribution on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</m:sSub>
      </m:oMath>
      <w:r>
        <w:t xml:space="preserve">, which will also help</w:t>
      </w:r>
      <w:r>
        <w:t xml:space="preserve"> </w:t>
      </w:r>
      <w:r>
        <w:t xml:space="preserve">us make more accurate estimates on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 Using</w:t>
      </w:r>
      <w:r>
        <w:t xml:space="preserve"> </w:t>
      </w:r>
      <w:r>
        <w:t xml:space="preserve">Gibbs sampling, when we have sample values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, we can sample from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Y</m:t>
              </m:r>
            </m:e>
            <m:sub>
              <m:r>
                <m:rPr>
                  <m:nor/>
                  <m:sty m:val="p"/>
                </m:rPr>
                <m:t>miss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miss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</m:e>
          </m:d>
        </m:oMath>
      </m:oMathPara>
    </w:p>
    <w:p>
      <w:pPr>
        <w:pStyle w:val="FirstParagraph"/>
      </w:pPr>
      <w:r>
        <w:t xml:space="preserve">Specifically, to sample from the above, we simply sample the missing values of</w:t>
      </w:r>
      <w:r>
        <w:t xml:space="preserve"> </w:t>
      </w:r>
      <w:r>
        <w:t xml:space="preserve">each data point independently. For a data point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with missing</w:t>
      </w:r>
      <w:r>
        <w:t xml:space="preserve"> </w:t>
      </w:r>
      <w:r>
        <w:t xml:space="preserve">values,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indices of the observed values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the indices of</w:t>
      </w:r>
      <w:r>
        <w:t xml:space="preserve"> </w:t>
      </w:r>
      <w:r>
        <w:t xml:space="preserve">the missing values. Then it is shown that sampling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</m:e>
            </m:d>
          </m:sub>
        </m:sSub>
      </m:oMath>
      <w:r>
        <w:t xml:space="preserve"> </w:t>
      </w:r>
      <w:r>
        <w:t xml:space="preserve">given</w:t>
      </w:r>
      <w:r>
        <w:t xml:space="preserve"> </w:t>
      </w:r>
      <w:r>
        <w:t xml:space="preserve">known observed variables and the parameters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also follows a multivariate normal distribution, but with mean and covariance</w:t>
      </w:r>
      <w:r>
        <w:t xml:space="preserve"> </w:t>
      </w:r>
      <w:r>
        <w:t xml:space="preserve">matrices with dimension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that take into account the existing variables:</w:t>
      </w:r>
    </w:p>
    <w:p>
      <w:pPr>
        <w:pStyle w:val="BodyText"/>
      </w:pPr>
    </w:p>
    <w:p>
      <w:pPr>
        <w:pStyle w:val="BodyText"/>
      </w:pPr>
      <w:r>
        <w:t xml:space="preserve">where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rPr>
                <m:sty m:val="b"/>
              </m:rPr>
              <m:t>θ</m:t>
            </m:r>
          </m:e>
          <m:sub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θ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</m:e>
            </m:d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e>
                    </m:d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θ</m:t>
                </m:r>
              </m:e>
              <m: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</m:sub>
            </m:sSub>
          </m:e>
        </m:d>
      </m:oMath>
      <w:r>
        <w:t xml:space="preserve">;</w:t>
      </w:r>
    </w:p>
    <w:p>
      <w:pPr>
        <w:pStyle w:val="Compact"/>
        <w:numPr>
          <w:ilvl w:val="1"/>
          <w:numId w:val="1015"/>
        </w:numPr>
      </w:pPr>
      <w:r>
        <w:t xml:space="preserve">Intuitively, the mean of the multivariate normal distribution on the missing</w:t>
      </w:r>
      <w:r>
        <w:t xml:space="preserve"> </w:t>
      </w:r>
      <w:r>
        <w:t xml:space="preserve">values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some observed values starts with the unconditional mean of the</w:t>
      </w:r>
      <w:r>
        <w:t xml:space="preserve"> </w:t>
      </w:r>
      <w:r>
        <w:t xml:space="preserve">observed values, plus or minus some offset that depends on the observed values</w:t>
      </w:r>
      <w:r>
        <w:t xml:space="preserve"> </w:t>
      </w:r>
      <w:r>
        <w:t xml:space="preserve">and the correlations between the observed and missing values. For example, if</w:t>
      </w:r>
      <w:r>
        <w:t xml:space="preserve"> </w:t>
      </w:r>
      <w:r>
        <w:t xml:space="preserve">it is known that a datapoint’s observed values are quite high relative to the</w:t>
      </w:r>
      <w:r>
        <w:t xml:space="preserve"> </w:t>
      </w:r>
      <w:r>
        <w:t xml:space="preserve">mean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, and that there is a</w:t>
      </w:r>
      <w:r>
        <w:t xml:space="preserve"> </w:t>
      </w:r>
      <w:r>
        <w:t xml:space="preserve">positive correlation between observed values and missing values, we would</w:t>
      </w:r>
      <w:r>
        <w:t xml:space="preserve"> </w:t>
      </w:r>
      <w:r>
        <w:t xml:space="preserve">expect the missing values to generally be higher as well.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Σ</m:t>
            </m:r>
          </m:e>
          <m:sub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b>
        </m:sSub>
        <m:r>
          <m:rPr>
            <m:sty m:val="p"/>
          </m:rPr>
          <m:t>−</m:t>
        </m:r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</m:e>
            </m:d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e>
                    </m:d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Σ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sub>
        </m:sSub>
      </m:oMath>
    </w:p>
    <w:p>
      <w:pPr>
        <w:pStyle w:val="Compact"/>
        <w:numPr>
          <w:ilvl w:val="1"/>
          <w:numId w:val="1016"/>
        </w:numPr>
      </w:pPr>
      <w:r>
        <w:t xml:space="preserve">Intuitively, the covariance matrix of the conditional distribution on the</w:t>
      </w:r>
      <w:r>
        <w:t xml:space="preserve"> </w:t>
      </w:r>
      <w:r>
        <w:t xml:space="preserve">missing values starts with the unconditional covariance, but notice the minus</w:t>
      </w:r>
      <w:r>
        <w:t xml:space="preserve"> </w:t>
      </w:r>
      <w:r>
        <w:t xml:space="preserve">sign; since the covariance matrix is positive definite, knowing about some</w:t>
      </w:r>
      <w:r>
        <w:t xml:space="preserve"> </w:t>
      </w:r>
      <w:r>
        <w:t xml:space="preserve">observed variables will decrease our uncertainty about the missing values.</w:t>
      </w:r>
    </w:p>
    <w:p>
      <w:pPr>
        <w:pStyle w:val="FirstParagraph"/>
      </w:pPr>
      <w:r>
        <w:t xml:space="preserve">Once we’ve sampled a set of missing values, notice that we now have a full</w:t>
      </w:r>
      <w:r>
        <w:t xml:space="preserve"> </w:t>
      </w:r>
      <w:r>
        <w:t xml:space="preserve">“dataset”</w:t>
      </w:r>
      <w:r>
        <w:t xml:space="preserve"> </w:t>
      </w:r>
      <w:r>
        <w:t xml:space="preserve">if we combine our observed values with the newly sampled missing</w:t>
      </w:r>
      <w:r>
        <w:t xml:space="preserve"> </w:t>
      </w:r>
      <w:r>
        <w:t xml:space="preserve">values. This means that we can sample from the full conditional distributions of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normally, and from there, once again sample a</w:t>
      </w:r>
      <w:r>
        <w:t xml:space="preserve"> </w:t>
      </w:r>
      <w:r>
        <w:t xml:space="preserve">new set of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To summarize Gibbs sampling with missing data: assume starting values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 </w:t>
      </w:r>
      <w:r>
        <w:t xml:space="preserve">- perhaps the empirical covariance matrix and the unconditional means of the observed sample. Then the algorithm has just one more step:</w:t>
      </w:r>
    </w:p>
    <w:p>
      <w:pPr>
        <w:pStyle w:val="Compact"/>
        <w:numPr>
          <w:ilvl w:val="0"/>
          <w:numId w:val="1017"/>
        </w:numPr>
      </w:pPr>
      <w:r>
        <w:t xml:space="preserve">Sample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miss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</m:e>
        </m:d>
      </m:oMath>
    </w:p>
    <w:p>
      <w:pPr>
        <w:pStyle w:val="Compact"/>
        <w:numPr>
          <w:ilvl w:val="0"/>
          <w:numId w:val="1017"/>
        </w:numPr>
      </w:pPr>
      <w:r>
        <w:t xml:space="preserve">Sample</w:t>
      </w:r>
      <w:r>
        <w:t xml:space="preserve"> </w:t>
      </w:r>
      <m:oMath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miss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sSup>
              <m:e>
                <m:r>
                  <m:rPr>
                    <m:sty m:val="b"/>
                  </m:rPr>
                  <m:t>θ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</m:e>
        </m:d>
      </m:oMath>
    </w:p>
    <w:p>
      <w:pPr>
        <w:pStyle w:val="Compact"/>
        <w:numPr>
          <w:ilvl w:val="0"/>
          <w:numId w:val="1017"/>
        </w:numPr>
      </w:pPr>
      <w:r>
        <w:t xml:space="preserve">Sample</w:t>
      </w:r>
      <w:r>
        <w:t xml:space="preserve"> </w:t>
      </w:r>
      <m:oMath>
        <m:sSubSup>
          <m:e>
            <m:r>
              <m:rPr>
                <m:sty m:val="b"/>
              </m:rPr>
              <m:t>Y</m:t>
            </m:r>
          </m:e>
          <m:sub>
            <m:r>
              <m:rPr>
                <m:nor/>
                <m:sty m:val="p"/>
              </m:rPr>
              <m:t>miss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miss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nor/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rPr>
                    <m:sty m:val="b"/>
                  </m:rPr>
                  <m:t>θ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</m:e>
                </m:d>
              </m:sup>
            </m:sSup>
          </m:e>
        </m:d>
      </m:oMath>
    </w:p>
    <w:p>
      <w:pPr>
        <w:pStyle w:val="FirstParagraph"/>
      </w:pPr>
      <w:r>
        <w:t xml:space="preserve">For steps 1 and 2, you simply combine the sampled missing data and the</w:t>
      </w:r>
      <w:r>
        <w:t xml:space="preserve"> </w:t>
      </w:r>
      <w:r>
        <w:t xml:space="preserve">observed data for a full dataset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and sample from the full</w:t>
      </w:r>
      <w:r>
        <w:t xml:space="preserve"> </w:t>
      </w:r>
      <w:r>
        <w:t xml:space="preserve">conditional distributions like normal.</w:t>
      </w:r>
    </w:p>
    <w:bookmarkEnd w:id="42"/>
    <w:bookmarkStart w:id="46" w:name="example"/>
    <w:p>
      <w:pPr>
        <w:pStyle w:val="Heading2"/>
      </w:pPr>
      <w:r>
        <w:t xml:space="preserve">6.2 Example</w:t>
      </w:r>
    </w:p>
    <w:p>
      <w:pPr>
        <w:pStyle w:val="FirstParagraph"/>
      </w:pPr>
      <w:r>
        <w:t xml:space="preserve">Let’s take a look at an example using a dataset with four health-related</w:t>
      </w:r>
      <w:r>
        <w:t xml:space="preserve"> </w:t>
      </w:r>
      <w:r>
        <w:t xml:space="preserve">measurements on 200 women near Phoenix, Arizona. Notice that this dataset has</w:t>
      </w:r>
      <w:r>
        <w:t xml:space="preserve"> </w:t>
      </w:r>
      <w:r>
        <w:t xml:space="preserve">missing values. We’ll assume that the data is</w:t>
      </w:r>
      <w:r>
        <w:t xml:space="preserve"> </w:t>
      </w:r>
      <w:r>
        <w:rPr>
          <w:i/>
          <w:iCs/>
        </w:rPr>
        <w:t xml:space="preserve">missing at random</w:t>
      </w:r>
      <w:r>
        <w:t xml:space="preserve">, which is</w:t>
      </w:r>
      <w:r>
        <w:t xml:space="preserve"> </w:t>
      </w:r>
      <w:r>
        <w:t xml:space="preserve">necessary for this analysis.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Y.pima.miss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(Y) </w:t>
      </w:r>
      <w:r>
        <w:rPr>
          <w:rStyle w:val="CommentTok"/>
        </w:rPr>
        <w:t xml:space="preserve"># Notice missing data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glu    bp  skin   bmi</w:t>
      </w:r>
      <w:r>
        <w:br/>
      </w:r>
      <w:r>
        <w:rPr>
          <w:rStyle w:val="CommentTok"/>
        </w:rPr>
        <w:t xml:space="preserve">#&gt;   &lt;int&gt; &lt;int&gt; &lt;int&gt; &lt;dbl&gt;</w:t>
      </w:r>
      <w:r>
        <w:br/>
      </w:r>
      <w:r>
        <w:rPr>
          <w:rStyle w:val="CommentTok"/>
        </w:rPr>
        <w:t xml:space="preserve">#&gt; 1    86    68    28  30.2</w:t>
      </w:r>
      <w:r>
        <w:br/>
      </w:r>
      <w:r>
        <w:rPr>
          <w:rStyle w:val="CommentTok"/>
        </w:rPr>
        <w:t xml:space="preserve">#&gt; 2   195    70    33  NA  </w:t>
      </w:r>
      <w:r>
        <w:br/>
      </w:r>
      <w:r>
        <w:rPr>
          <w:rStyle w:val="CommentTok"/>
        </w:rPr>
        <w:t xml:space="preserve">#&gt; 3    77    82    NA  35.8</w:t>
      </w:r>
      <w:r>
        <w:br/>
      </w:r>
      <w:r>
        <w:rPr>
          <w:rStyle w:val="CommentTok"/>
        </w:rPr>
        <w:t xml:space="preserve">#&gt; 4    NA    76    43  47.9</w:t>
      </w:r>
      <w:r>
        <w:br/>
      </w:r>
      <w:r>
        <w:rPr>
          <w:rStyle w:val="CommentTok"/>
        </w:rPr>
        <w:t xml:space="preserve">#&gt; 5   107    60    NA  NA  </w:t>
      </w:r>
      <w:r>
        <w:br/>
      </w:r>
      <w:r>
        <w:rPr>
          <w:rStyle w:val="CommentTok"/>
        </w:rPr>
        <w:t xml:space="preserve">#&gt; 6    97    76    27  NA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Gibbs sampling according to the 3-step scheme described above is implemented</w:t>
      </w:r>
      <w:r>
        <w:t xml:space="preserve"> </w:t>
      </w:r>
      <w:r>
        <w:t xml:space="preserve">below. For priors, we set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  <m:r>
              <m:rPr>
                <m:sty m:val="p"/>
              </m:rPr>
              <m:t>,</m:t>
            </m:r>
            <m:r>
              <m:t>64</m:t>
            </m:r>
            <m:r>
              <m:rPr>
                <m:sty m:val="p"/>
              </m:rPr>
              <m:t>,</m:t>
            </m:r>
            <m:r>
              <m:t>26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t xml:space="preserve"> </w:t>
      </w:r>
      <w:r>
        <w:t xml:space="preserve">assuming we</w:t>
      </w:r>
      <w:r>
        <w:t xml:space="preserve"> </w:t>
      </w:r>
      <w:r>
        <w:t xml:space="preserve">know these are the national averages of the health measurements. We then (waving</w:t>
      </w:r>
      <w:r>
        <w:t xml:space="preserve"> </w:t>
      </w:r>
      <w:r>
        <w:t xml:space="preserve">our hands a little) select prior variances that keep these measurements mostly</w:t>
      </w:r>
      <w:r>
        <w:t xml:space="preserve"> </w:t>
      </w:r>
      <w:r>
        <w:t xml:space="preserve">around zero and only lightly centered around our estimates.</w:t>
      </w:r>
    </w:p>
    <w:p>
      <w:pPr>
        <w:pStyle w:val="SourceCode"/>
      </w:pPr>
      <w:r>
        <w:rPr>
          <w:rStyle w:val="CommentTok"/>
        </w:rPr>
        <w:t xml:space="preserve"># Gibbs sampling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mmentTok"/>
        </w:rPr>
        <w:t xml:space="preserve"># Setting prior on covariance</w:t>
      </w:r>
      <w:r>
        <w:br/>
      </w:r>
      <w:r>
        <w:rPr>
          <w:rStyle w:val="NormalTok"/>
        </w:rPr>
        <w:t xml:space="preserve">L0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p)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(L0)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(sd0, sd0)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(L0)</w:t>
      </w:r>
      <w:r>
        <w:br/>
      </w:r>
      <w:r>
        <w:rPr>
          <w:rStyle w:val="CommentTok"/>
        </w:rPr>
        <w:t xml:space="preserve">#&gt;      [,1]   [,2]  [,3]  [,4]</w:t>
      </w:r>
      <w:r>
        <w:br/>
      </w:r>
      <w:r>
        <w:rPr>
          <w:rStyle w:val="CommentTok"/>
        </w:rPr>
        <w:t xml:space="preserve">#&gt; [1,] 3600  192.0  78.0  78.0</w:t>
      </w:r>
      <w:r>
        <w:br/>
      </w:r>
      <w:r>
        <w:rPr>
          <w:rStyle w:val="CommentTok"/>
        </w:rPr>
        <w:t xml:space="preserve">#&gt; [2,]  192 1024.0  41.6  41.6</w:t>
      </w:r>
      <w:r>
        <w:br/>
      </w:r>
      <w:r>
        <w:rPr>
          <w:rStyle w:val="CommentTok"/>
        </w:rPr>
        <w:t xml:space="preserve">#&gt; [3,]   78   41.6 169.0  16.9</w:t>
      </w:r>
      <w:r>
        <w:br/>
      </w:r>
      <w:r>
        <w:rPr>
          <w:rStyle w:val="CommentTok"/>
        </w:rPr>
        <w:t xml:space="preserve">#&gt; [4,]   78   41.6  16.9 169.0</w:t>
      </w:r>
      <w:r>
        <w:br/>
      </w:r>
      <w:r>
        <w:br/>
      </w:r>
      <w:r>
        <w:rPr>
          <w:rStyle w:val="CommentTok"/>
        </w:rPr>
        <w:t xml:space="preserve"># Variance prior lightly concentrated, where nu0 &gt; p is nu0 = p + 2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mmentTok"/>
        </w:rPr>
        <w:t xml:space="preserve"># Scale matrix - set to be the same as L0</w:t>
      </w:r>
      <w:r>
        <w:br/>
      </w:r>
      <w:r>
        <w:rPr>
          <w:rStyle w:val="NormalTok"/>
        </w:rPr>
        <w:t xml:space="preserve">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L0</w:t>
      </w:r>
      <w:r>
        <w:br/>
      </w:r>
      <w:r>
        <w:br/>
      </w:r>
      <w:r>
        <w:rPr>
          <w:rStyle w:val="CommentTok"/>
        </w:rPr>
        <w:t xml:space="preserve"># Set starting values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</w:t>
      </w:r>
      <w:r>
        <w:br/>
      </w:r>
      <w:r>
        <w:rPr>
          <w:rStyle w:val="NormalTok"/>
        </w:rPr>
        <w:t xml:space="preserve">Y.full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(Y))  </w:t>
      </w:r>
      <w:r>
        <w:rPr>
          <w:rStyle w:val="CommentTok"/>
        </w:rPr>
        <w:t xml:space="preserve"># Get NOT NAs, coerce to int via * 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p) { </w:t>
      </w:r>
      <w:r>
        <w:rPr>
          <w:rStyle w:val="CommentTok"/>
        </w:rPr>
        <w:t xml:space="preserve"># Looping through columns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missing values in column, set to mean of the observed values</w:t>
      </w:r>
      <w:r>
        <w:br/>
      </w:r>
      <w:r>
        <w:rPr>
          <w:rStyle w:val="NormalTok"/>
        </w:rPr>
        <w:t xml:space="preserve">  mean.wo.na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(Y.full[, j],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Rows: all of those that are NA, and the jth column, set it to this mean</w:t>
      </w:r>
      <w:r>
        <w:br/>
      </w:r>
      <w:r>
        <w:rPr>
          <w:rStyle w:val="NormalTok"/>
        </w:rPr>
        <w:t xml:space="preserve">  Y.full[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(Y.full[, j]), 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mean.wo.na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Gibbs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Y.MISS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theta: step 1 of p.117 which is the same as previous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(Y.full)</w:t>
      </w:r>
      <w:r>
        <w:br/>
      </w:r>
      <w:r>
        <w:rPr>
          <w:rStyle w:val="NormalTok"/>
        </w:rPr>
        <w:t xml:space="preserve">  Ln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Ln)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sigma: step 2 of p.117, same as previous</w:t>
      </w:r>
      <w:r>
        <w:br/>
      </w:r>
      <w:r>
        <w:rPr>
          <w:rStyle w:val="NormalTok"/>
        </w:rPr>
        <w:t xml:space="preserve">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(Y.full)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Sn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Stheta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ymiss: step 3 of p.117, requires eqs 7.10, 7.11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rows of data (takes longer!!), need to sample rows individually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(independent) top of p.118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Skip if we already have 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(O[i, 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Partition b = NA rows, a = present rows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Still works of a, b are empty, I presume</w:t>
      </w:r>
      <w:r>
        <w:br/>
      </w:r>
      <w:r>
        <w:rPr>
          <w:rStyle w:val="NormalTok"/>
        </w:rPr>
        <w:t xml:space="preserve">    oi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O[i, ]</w:t>
      </w:r>
      <w:r>
        <w:br/>
      </w:r>
      <w:r>
        <w:rPr>
          <w:rStyle w:val="NormalTok"/>
        </w:rPr>
        <w:t xml:space="preserve">    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we want to sample yb | ya, Sigma, Theta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\Sigma_{[a, a]}^{-1}, used in eqs 7.10 AND 7.11 (so calc once)</w:t>
      </w:r>
      <w:r>
        <w:br/>
      </w:r>
      <w:r>
        <w:rPr>
          <w:rStyle w:val="NormalTok"/>
        </w:rPr>
        <w:t xml:space="preserve">    iSa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(Sigma[a, a])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Calcualte \Sigma_{[b, a]}(\Sigma_{[a, a]})^{-1} used in 7.10 AND 7.11</w:t>
      </w:r>
      <w:r>
        <w:br/>
      </w:r>
      <w:r>
        <w:rPr>
          <w:rStyle w:val="NormalTok"/>
        </w:rPr>
        <w:t xml:space="preserve">    beta.j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Sigma[b, a]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iSa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Sigma.j (7.11). Start with covariacne matrix for the missing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vars, then influence by beta (decrease variance)</w:t>
      </w:r>
      <w:r>
        <w:br/>
      </w:r>
      <w:r>
        <w:rPr>
          <w:rStyle w:val="NormalTok"/>
        </w:rPr>
        <w:t xml:space="preserve">    Sigma.j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Sigma[b, b]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beta.j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Sigma[a, b]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theta.j (7.10). Start with standard theta, then change based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of other vals and what we wknow about covariances</w:t>
      </w:r>
      <w:r>
        <w:br/>
      </w:r>
      <w:r>
        <w:rPr>
          <w:rStyle w:val="NormalTok"/>
        </w:rPr>
        <w:t xml:space="preserve">    yi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Y.full[i, ]</w:t>
      </w:r>
      <w:r>
        <w:br/>
      </w:r>
      <w:r>
        <w:rPr>
          <w:rStyle w:val="NormalTok"/>
        </w:rPr>
        <w:t xml:space="preserve">    theta.j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theta[b]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beta.j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(yi[a]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theta[a])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we have samples for subset of b. Preserver order, now sample</w:t>
      </w:r>
      <w:r>
        <w:br/>
      </w:r>
      <w:r>
        <w:rPr>
          <w:rStyle w:val="NormalTok"/>
        </w:rPr>
        <w:t xml:space="preserve">    Y.full[i, b]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theta.j, Sigma.j)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Concat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(THETA, theta)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(SIGMA,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Y.MISS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(Y.MISS, Y.full[O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Means and confidence intervals for posterior means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#&gt; [1] "glu"  "bp"   "skin" "bmi"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(THETA)</w:t>
      </w:r>
      <w:r>
        <w:br/>
      </w:r>
      <w:r>
        <w:rPr>
          <w:rStyle w:val="CommentTok"/>
        </w:rPr>
        <w:t xml:space="preserve">#&gt; [1] 123.51682  71.04978  29.38495  32.18491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(THETA,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          [,1]     [,2]     [,3]     [,4]</w:t>
      </w:r>
      <w:r>
        <w:br/>
      </w:r>
      <w:r>
        <w:rPr>
          <w:rStyle w:val="CommentTok"/>
        </w:rPr>
        <w:t xml:space="preserve">#&gt; 2.5%  118.7039 69.41573 27.62746 31.33561</w:t>
      </w:r>
      <w:r>
        <w:br/>
      </w:r>
      <w:r>
        <w:rPr>
          <w:rStyle w:val="CommentTok"/>
        </w:rPr>
        <w:t xml:space="preserve">#&gt; 50%   123.5534 71.05000 29.39057 32.18047</w:t>
      </w:r>
      <w:r>
        <w:br/>
      </w:r>
      <w:r>
        <w:rPr>
          <w:rStyle w:val="CommentTok"/>
        </w:rPr>
        <w:t xml:space="preserve">#&gt; 97.5% 127.8140 72.63692 31.05039 33.04161</w:t>
      </w:r>
      <w:r>
        <w:br/>
      </w:r>
      <w:r>
        <w:br/>
      </w:r>
      <w:r>
        <w:rPr>
          <w:rStyle w:val="CommentTok"/>
        </w:rPr>
        <w:t xml:space="preserve"># Sample correlation matrices</w:t>
      </w:r>
      <w:r>
        <w:br/>
      </w:r>
      <w:r>
        <w:rPr>
          <w:rStyle w:val="NormalTok"/>
        </w:rPr>
        <w:t xml:space="preserve">COR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(SIGMA))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It's in rows right now, refold into matrix</w:t>
      </w:r>
      <w:r>
        <w:br/>
      </w:r>
      <w:r>
        <w:rPr>
          <w:rStyle w:val="NormalTok"/>
        </w:rPr>
        <w:t xml:space="preserve">  Sig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(SIGMA[s, ],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correlation matrix: (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figure out how this works)</w:t>
      </w:r>
      <w:r>
        <w:br/>
      </w:r>
      <w:r>
        <w:rPr>
          <w:rStyle w:val="NormalTok"/>
        </w:rPr>
        <w:t xml:space="preserve">  COR[,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(Sig) </w:t>
      </w:r>
      <w:r>
        <w:rPr>
          <w:rStyle w:val="SpecialCharTok"/>
        </w:rPr>
        <w:t xml:space="preserve">%o%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(Sig))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Mean correlations from the correlation matrix samples. Can also calculate</w:t>
      </w:r>
      <w:r>
        <w:br/>
      </w:r>
      <w:r>
        <w:rPr>
          <w:rStyle w:val="CommentTok"/>
        </w:rPr>
        <w:t xml:space="preserve"># confidence intervals with quantile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(COR,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#&gt;           [,1]      [,2]      [,3]      [,4]</w:t>
      </w:r>
      <w:r>
        <w:br/>
      </w:r>
      <w:r>
        <w:rPr>
          <w:rStyle w:val="CommentTok"/>
        </w:rPr>
        <w:t xml:space="preserve">#&gt; [1,] 1.0000000 0.2236531 0.2475843 0.1888097</w:t>
      </w:r>
      <w:r>
        <w:br/>
      </w:r>
      <w:r>
        <w:rPr>
          <w:rStyle w:val="CommentTok"/>
        </w:rPr>
        <w:t xml:space="preserve">#&gt; [2,] 0.2236531 1.0000000 0.2478914 0.2349531</w:t>
      </w:r>
      <w:r>
        <w:br/>
      </w:r>
      <w:r>
        <w:rPr>
          <w:rStyle w:val="CommentTok"/>
        </w:rPr>
        <w:t xml:space="preserve">#&gt; [3,] 0.2475843 0.2478914 1.0000000 0.6510103</w:t>
      </w:r>
      <w:r>
        <w:br/>
      </w:r>
      <w:r>
        <w:rPr>
          <w:rStyle w:val="CommentTok"/>
        </w:rPr>
        <w:t xml:space="preserve">#&gt; [4,] 0.1888097 0.2349531 0.6510103 1.0000000</w:t>
      </w:r>
    </w:p>
    <w:bookmarkEnd w:id="46"/>
    <w:bookmarkEnd w:id="47"/>
    <w:bookmarkStart w:id="75" w:name="exercises"/>
    <w:p>
      <w:pPr>
        <w:pStyle w:val="Heading1"/>
      </w:pPr>
      <w:r>
        <w:t xml:space="preserve">7. Exercises</w:t>
      </w:r>
    </w:p>
    <w:bookmarkStart w:id="50" w:name="section"/>
    <w:p>
      <w:pPr>
        <w:pStyle w:val="Heading2"/>
      </w:pPr>
      <w:r>
        <w:t xml:space="preserve">7.1 7.1</w:t>
      </w:r>
    </w:p>
    <w:bookmarkStart w:id="48" w:name="a"/>
    <w:p>
      <w:pPr>
        <w:pStyle w:val="Heading3"/>
      </w:pPr>
      <w:r>
        <w:t xml:space="preserve">7.1.1 a</w:t>
      </w:r>
    </w:p>
    <w:p>
      <w:pPr>
        <w:pStyle w:val="FirstParagraph"/>
      </w:pPr>
      <w:r>
        <w:t xml:space="preserve">Since the density is uniform with respect to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, the integral</w:t>
      </w:r>
      <w:r>
        <w:t xml:space="preserve"> </w:t>
      </w:r>
      <w:r>
        <w:t xml:space="preserve">over the support of this function is infinite and cannot be 1.</w:t>
      </w:r>
    </w:p>
    <w:bookmarkEnd w:id="48"/>
    <w:bookmarkStart w:id="49" w:name="b"/>
    <w:p>
      <w:pPr>
        <w:pStyle w:val="Heading3"/>
      </w:pPr>
      <w:r>
        <w:t xml:space="preserve">7.1.2 b</w:t>
      </w:r>
    </w:p>
    <w:p>
      <w:pPr>
        <w:pStyle w:val="FirstParagraph"/>
      </w:pPr>
    </w:p>
    <w:p>
      <w:pPr>
        <w:pStyle w:val="BodyText"/>
      </w:pPr>
      <w:r>
        <w:t xml:space="preserve">To obtain the full conditionals of a parameter, we treat the other parameters as constant, so</w:t>
      </w:r>
    </w:p>
    <w:p>
      <w:pPr>
        <w:pStyle w:val="BodyText"/>
      </w:pPr>
    </w:p>
    <w:p>
      <w:pPr>
        <w:pStyle w:val="BodyText"/>
      </w:pPr>
      <w:r>
        <w:t xml:space="preserve">and</w:t>
      </w:r>
    </w:p>
    <w:p>
      <w:pPr>
        <w:pStyle w:val="BodyText"/>
      </w:pPr>
    </w:p>
    <w:bookmarkEnd w:id="49"/>
    <w:bookmarkEnd w:id="50"/>
    <w:bookmarkStart w:id="60" w:name="section-1"/>
    <w:p>
      <w:pPr>
        <w:pStyle w:val="Heading2"/>
      </w:pPr>
      <w:r>
        <w:t xml:space="preserve">7.2 7.3</w:t>
      </w:r>
    </w:p>
    <w:p>
      <w:pPr>
        <w:pStyle w:val="SourceCode"/>
      </w:pPr>
      <w:r>
        <w:rPr>
          <w:rStyle w:val="NormalTok"/>
        </w:rPr>
        <w:t xml:space="preserve">bluecrab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'Exercises/bluecrab.dat'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orangecrab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'Exercises/orangecrab.dat'</w:t>
      </w:r>
      <w:r>
        <w:rPr>
          <w:rStyle w:val="NormalTok"/>
        </w:rPr>
        <w:t xml:space="preserve">))</w:t>
      </w:r>
    </w:p>
    <w:bookmarkStart w:id="51" w:name="a-1"/>
    <w:p>
      <w:pPr>
        <w:pStyle w:val="Heading3"/>
      </w:pPr>
      <w:r>
        <w:t xml:space="preserve">7.2.1 a</w:t>
      </w:r>
    </w:p>
    <w:p>
      <w:pPr>
        <w:pStyle w:val="SourceCode"/>
      </w:pPr>
      <w:r>
        <w:rPr>
          <w:rStyle w:val="NormalTok"/>
        </w:rPr>
        <w:t xml:space="preserve">crab.mcmc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'bluecrab'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bluecrab, </w:t>
      </w:r>
      <w:r>
        <w:rPr>
          <w:rStyle w:val="StringTok"/>
        </w:rPr>
        <w:t xml:space="preserve">'orangecrab'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orangecrab),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(crab)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Prior parameters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</w:t>
      </w:r>
      <w:r>
        <w:br/>
      </w:r>
      <w:r>
        <w:rPr>
          <w:rStyle w:val="NormalTok"/>
        </w:rPr>
        <w:t xml:space="preserve">  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(crab)</w:t>
      </w:r>
      <w:r>
        <w:br/>
      </w:r>
      <w:r>
        <w:rPr>
          <w:rStyle w:val="NormalTok"/>
        </w:rPr>
        <w:t xml:space="preserve">  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 with sigma sample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Gibbs sampling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  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  lambdan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lambdan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lambdan)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sigma</w:t>
      </w:r>
      <w:r>
        <w:br/>
      </w:r>
      <w:r>
        <w:rPr>
          <w:rStyle w:val="NormalTok"/>
        </w:rPr>
        <w:t xml:space="preserve">  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(crab)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  sn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stheta</w:t>
      </w:r>
      <w:r>
        <w:br/>
      </w:r>
      <w:r>
        <w:rPr>
          <w:rStyle w:val="NormalTok"/>
        </w:rPr>
        <w:t xml:space="preserve">  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SIGMA[,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SIGMA)</w:t>
      </w:r>
      <w:r>
        <w:br/>
      </w:r>
      <w:r>
        <w:rPr>
          <w:rStyle w:val="NormalTok"/>
        </w:rPr>
        <w:t xml:space="preserve">})</w:t>
      </w:r>
    </w:p>
    <w:bookmarkEnd w:id="51"/>
    <w:bookmarkStart w:id="55" w:name="b-1"/>
    <w:p>
      <w:pPr>
        <w:pStyle w:val="Heading3"/>
      </w:pPr>
      <w:r>
        <w:t xml:space="preserve">7.2.2 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7_files/figure-docx/unnamed-chunk-1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is strong evidence that orange crabs tend to be larger in both</w:t>
      </w:r>
      <w:r>
        <w:t xml:space="preserve"> </w:t>
      </w:r>
      <w:r>
        <w:t xml:space="preserve">measurements than blue crabs: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(orangecrab.df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bluecrab.df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theta1)</w:t>
      </w:r>
      <w:r>
        <w:br/>
      </w:r>
      <w:r>
        <w:rPr>
          <w:rStyle w:val="CommentTok"/>
        </w:rPr>
        <w:t xml:space="preserve">#&gt; [1] 0.9013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(orangecrab.df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bluecrab.df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theta2)</w:t>
      </w:r>
      <w:r>
        <w:br/>
      </w:r>
      <w:r>
        <w:rPr>
          <w:rStyle w:val="CommentTok"/>
        </w:rPr>
        <w:t xml:space="preserve">#&gt; [1] 0.9979</w:t>
      </w:r>
    </w:p>
    <w:bookmarkEnd w:id="55"/>
    <w:bookmarkStart w:id="59" w:name="c"/>
    <w:p>
      <w:pPr>
        <w:pStyle w:val="Heading3"/>
      </w:pPr>
      <w:r>
        <w:t xml:space="preserve">7.2.3 c</w:t>
      </w:r>
    </w:p>
    <w:p>
      <w:pPr>
        <w:pStyle w:val="SourceCode"/>
      </w:pPr>
      <w:r>
        <w:rPr>
          <w:rStyle w:val="NormalTok"/>
        </w:rPr>
        <w:t xml:space="preserve">bluecrab.cor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(crab.mcmc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bluecrab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(covmat) {</w:t>
      </w:r>
      <w:r>
        <w:br/>
      </w:r>
      <w:r>
        <w:rPr>
          <w:rStyle w:val="NormalTok"/>
        </w:rPr>
        <w:t xml:space="preserve">  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covmat[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orangecrab.cor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(crab.mcmc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orangecrab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(covmat) {</w:t>
      </w:r>
      <w:r>
        <w:br/>
      </w:r>
      <w:r>
        <w:rPr>
          <w:rStyle w:val="NormalTok"/>
        </w:rPr>
        <w:t xml:space="preserve">  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covmat[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cor.df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(bluecrab.cor)),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(orangecrab.cor))),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(bluecrab.cor, orangecrab.cor))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(cor.df,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7_files/figure-docx/unnamed-chunk-14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(bluecrab.cor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orangecrab.cor)</w:t>
      </w:r>
      <w:r>
        <w:br/>
      </w:r>
      <w:r>
        <w:rPr>
          <w:rStyle w:val="CommentTok"/>
        </w:rPr>
        <w:t xml:space="preserve">#&gt; [1] 0.9899</w:t>
      </w:r>
    </w:p>
    <w:p>
      <w:pPr>
        <w:pStyle w:val="FirstParagraph"/>
      </w:pPr>
      <w:r>
        <w:t xml:space="preserve">The orange crab species appears to have a much higher correlation between its two measurements than the blue crab species.</w:t>
      </w:r>
    </w:p>
    <w:bookmarkEnd w:id="59"/>
    <w:bookmarkEnd w:id="60"/>
    <w:bookmarkStart w:id="74" w:name="section-2"/>
    <w:p>
      <w:pPr>
        <w:pStyle w:val="Heading2"/>
      </w:pPr>
      <w:r>
        <w:t xml:space="preserve">7.3 7.4</w:t>
      </w:r>
    </w:p>
    <w:p>
      <w:pPr>
        <w:pStyle w:val="SourceCode"/>
      </w:pPr>
      <w:r>
        <w:rPr>
          <w:rStyle w:val="NormalTok"/>
        </w:rPr>
        <w:t xml:space="preserve">agehw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'Exercises/agehw.dat'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(agehw)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agehw[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agehw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agehw[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agehw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(agehw),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Start w:id="61" w:name="a-2"/>
    <w:p>
      <w:pPr>
        <w:pStyle w:val="Heading3"/>
      </w:pPr>
      <w:r>
        <w:t xml:space="preserve">7.3.1 a</w:t>
      </w:r>
    </w:p>
    <w:p>
      <w:pPr>
        <w:pStyle w:val="FirstParagraph"/>
      </w:pPr>
      <w:r>
        <w:t xml:space="preserve">With typical intuitions about life expectancy and age of marriage, I suspect</w:t>
      </w:r>
      <w:r>
        <w:t xml:space="preserve"> </w:t>
      </w:r>
      <w:r>
        <w:t xml:space="preserve">that the ages of most of the married couples will fall between 25 and 80. There</w:t>
      </w:r>
      <w:r>
        <w:t xml:space="preserve"> </w:t>
      </w:r>
      <w:r>
        <w:t xml:space="preserve">may be slight age differences among men and women, but not enough to warrant</w:t>
      </w:r>
      <w:r>
        <w:t xml:space="preserve"> </w:t>
      </w:r>
      <w:r>
        <w:t xml:space="preserve">encoding in the prior. Thus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80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80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52.5</m:t>
                </m:r>
                <m:r>
                  <m:rPr>
                    <m:sty m:val="p"/>
                  </m:rPr>
                  <m:t>,</m:t>
                </m:r>
                <m:r>
                  <m:t>52.5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is set.</w:t>
      </w:r>
    </w:p>
    <w:p>
      <w:pPr>
        <w:pStyle w:val="BodyText"/>
      </w:pPr>
      <w:r>
        <w:t xml:space="preserve">A semiconjugate prior distribution is chosen in this case,</w:t>
      </w:r>
      <w:r>
        <w:t xml:space="preserve"> </w:t>
      </w:r>
      <w:r>
        <w:t xml:space="preserve">as it seems intuitive that there are fewer married couples at ages 25 and 80</w:t>
      </w:r>
      <w:r>
        <w:t xml:space="preserve"> </w:t>
      </w:r>
      <w:r>
        <w:t xml:space="preserve">than there are married couples around age 50, thus justifying a bell curve</w:t>
      </w:r>
      <w:r>
        <w:t xml:space="preserve"> </w:t>
      </w:r>
      <w:r>
        <w:t xml:space="preserve">centered around</w:t>
      </w:r>
      <w:r>
        <w:t xml:space="preserve"> </w:t>
      </w:r>
      <m:oMath>
        <m:r>
          <m:t>52.5</m:t>
        </m:r>
      </m:oMath>
      <w:r>
        <w:t xml:space="preserve"> </w:t>
      </w:r>
      <w:r>
        <w:t xml:space="preserve">with variance</w:t>
      </w:r>
      <w:r>
        <w:t xml:space="preserve"> </w:t>
      </w:r>
      <m:oMath>
        <m:sSup>
          <m:e>
            <m:r>
              <m:t>13.75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189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approximately 95% of the prior falls within the range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25</m:t>
            </m:r>
            <m:r>
              <m:rPr>
                <m:sty m:val="p"/>
              </m:rPr>
              <m:t>,</m:t>
            </m:r>
            <m:r>
              <m:t>80</m:t>
            </m:r>
          </m:e>
        </m:d>
      </m:oMath>
      <w:r>
        <w:t xml:space="preserve">.</w:t>
      </w:r>
    </w:p>
    <w:p>
      <w:pPr>
        <w:pStyle w:val="BodyText"/>
      </w:pPr>
      <w:r>
        <w:t xml:space="preserve">The ages of the couples are expected to be quite tightly</w:t>
      </w:r>
      <w:r>
        <w:t xml:space="preserve"> </w:t>
      </w:r>
      <w:r>
        <w:t xml:space="preserve">correlated, so knowing the above variance, a prior correlation of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is targeted. Solving the correlation equation gives</w:t>
      </w:r>
    </w:p>
    <w:p>
      <w:pPr>
        <w:pStyle w:val="BodyText"/>
      </w:pPr>
    </w:p>
    <w:p>
      <w:pPr>
        <w:pStyle w:val="BodyText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189</m:t>
                    </m:r>
                  </m:e>
                  <m:e>
                    <m:r>
                      <m:t>141.75</m:t>
                    </m:r>
                  </m:e>
                </m:mr>
                <m:mr>
                  <m:e>
                    <m:r>
                      <m:t>141.75</m:t>
                    </m:r>
                  </m:e>
                  <m:e>
                    <m:r>
                      <m:t>189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set.</w:t>
      </w:r>
    </w:p>
    <w:p>
      <w:pPr>
        <w:pStyle w:val="BodyText"/>
      </w:pPr>
      <w:r>
        <w:t xml:space="preserve">Like previous problems, for the variance,</w:t>
      </w:r>
      <w:r>
        <w:t xml:space="preserve"> </w:t>
      </w:r>
      <m:oMath>
        <m:sSubSup>
          <m:e>
            <m:r>
              <m:rPr>
                <m:sty m:val="b"/>
              </m:rPr>
              <m:t>S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set. Note that this only loosely centers the</w:t>
      </w:r>
      <w:r>
        <w:t xml:space="preserve"> </w:t>
      </w:r>
      <w:r>
        <w:t xml:space="preserve">covariance matrix prior 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 representing a conservative approach</w:t>
      </w:r>
      <w:r>
        <w:t xml:space="preserve"> </w:t>
      </w:r>
      <w:r>
        <w:t xml:space="preserve">in terms of belief in the variance and the correlation between the ages.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agehw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(agehw)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(agehw)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(agehw)</w:t>
      </w:r>
      <w:r>
        <w:br/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52.5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nu0 = p + 2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bookmarkEnd w:id="61"/>
    <w:bookmarkStart w:id="65" w:name="b-2"/>
    <w:p>
      <w:pPr>
        <w:pStyle w:val="Heading3"/>
      </w:pPr>
      <w:r>
        <w:t xml:space="preserve">7.3.2 b</w:t>
      </w:r>
    </w:p>
    <w:p>
      <w:pPr>
        <w:pStyle w:val="FirstParagraph"/>
      </w:pPr>
      <w:r>
        <w:t xml:space="preserve">The wording of the question is interesting - the assumption is to sample a</w:t>
      </w:r>
      <w:r>
        <w:t xml:space="preserve"> </w:t>
      </w:r>
      <w:r>
        <w:t xml:space="preserve">fixed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,</m:t>
        </m:r>
        <m:r>
          <m:t>Σ</m:t>
        </m:r>
      </m:oMath>
      <w:r>
        <w:t xml:space="preserve"> </w:t>
      </w:r>
      <w:r>
        <w:t xml:space="preserve">and from there sample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points all with</w:t>
      </w:r>
      <w:r>
        <w:t xml:space="preserve"> </w:t>
      </w:r>
      <w:r>
        <w:t xml:space="preserve">the same parameters. An alternative approach would be to sample a</w:t>
      </w:r>
      <w:r>
        <w:t xml:space="preserve"> </w:t>
      </w:r>
      <w:r>
        <w:t xml:space="preserve">new data point for each sample of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,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In fact, because of that wording,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was originally set to</w:t>
      </w:r>
      <w:r>
        <w:t xml:space="preserve"> </w:t>
      </w:r>
      <w:r>
        <w:t xml:space="preserve">loosely center the prior. But given that this variance will often produce uncorrelated</w:t>
      </w:r>
      <w:r>
        <w:t xml:space="preserve"> </w:t>
      </w:r>
      <w:r>
        <w:t xml:space="preserve">prior predictive datasets,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increased slightly.</w:t>
      </w:r>
    </w:p>
    <w:p>
      <w:pPr>
        <w:pStyle w:val="BodyText"/>
      </w:pPr>
      <w:r>
        <w:t xml:space="preserve">After increasing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the posterior</w:t>
      </w:r>
      <w:r>
        <w:t xml:space="preserve"> </w:t>
      </w:r>
      <w:r>
        <w:t xml:space="preserve">predictive datasets appear satisfactory.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Y_preds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according to prior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mu0, lambda0)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(s0))[,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Y_s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theta, sigma)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Y1 =</w:t>
      </w:r>
      <w:r>
        <w:rPr>
          <w:rStyle w:val="NormalTok"/>
        </w:rPr>
        <w:t xml:space="preserve"> Y_s[,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Y2 =</w:t>
      </w:r>
      <w:r>
        <w:rPr>
          <w:rStyle w:val="NormalTok"/>
        </w:rPr>
        <w:t xml:space="preserve"> Y_s[,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Y_comb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Y_preds)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(Y_comb,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dataset)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7_files/figure-docx/unnamed-chunk-17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c-1"/>
    <w:p>
      <w:pPr>
        <w:pStyle w:val="Heading3"/>
      </w:pPr>
      <w:r>
        <w:t xml:space="preserve">7.3.3 c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Reuse this since we'll need to specify different priors</w:t>
      </w:r>
      <w:r>
        <w:br/>
      </w:r>
      <w:r>
        <w:rPr>
          <w:rStyle w:val="NormalTok"/>
        </w:rPr>
        <w:t xml:space="preserve">do_mcmc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mu0, lambda0, s0, nu0) {</w:t>
      </w:r>
      <w:r>
        <w:br/>
      </w:r>
      <w:r>
        <w:rPr>
          <w:rStyle w:val="NormalTok"/>
        </w:rPr>
        <w:t xml:space="preserve"> 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 with sigma sample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Gibbs sampling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  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  lambdan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lambdan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(lambda0)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ybar)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lambdan)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sigma</w:t>
      </w:r>
      <w:r>
        <w:br/>
      </w:r>
      <w:r>
        <w:rPr>
          <w:rStyle w:val="NormalTok"/>
        </w:rPr>
        <w:t xml:space="preserve">  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  sn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stheta</w:t>
      </w:r>
      <w:r>
        <w:br/>
      </w:r>
      <w:r>
        <w:rPr>
          <w:rStyle w:val="NormalTok"/>
        </w:rPr>
        <w:t xml:space="preserve">  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(sn))[,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SIGMA[,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my_prior_mcmc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(agehw, mu0, lambda0, s0, nu0)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my_prior_mcmc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my_prior_mcmc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br/>
      </w:r>
      <w:r>
        <w:br/>
      </w:r>
      <w:r>
        <w:rPr>
          <w:rStyle w:val="CommentTok"/>
        </w:rPr>
        <w:t xml:space="preserve"># For reuse later</w:t>
      </w:r>
      <w:r>
        <w:br/>
      </w:r>
      <w:r>
        <w:rPr>
          <w:rStyle w:val="NormalTok"/>
        </w:rPr>
        <w:t xml:space="preserve">print_quantiles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(THETA, SIGMA)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"Husband"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 </w:t>
      </w:r>
      <w:r>
        <w:rPr>
          <w:rStyle w:val="CommentTok"/>
        </w:rPr>
        <w:t xml:space="preserve"># Husband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 </w:t>
      </w:r>
      <w:r>
        <w:rPr>
          <w:rStyle w:val="CommentTok"/>
        </w:rPr>
        <w:t xml:space="preserve"># Wife</w:t>
      </w:r>
      <w:r>
        <w:br/>
      </w:r>
      <w:r>
        <w:rPr>
          <w:rStyle w:val="NormalTok"/>
        </w:rPr>
        <w:t xml:space="preserve">  cors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(SIGMA,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(covmat) {</w:t>
      </w:r>
      <w:r>
        <w:br/>
      </w:r>
      <w:r>
        <w:rPr>
          <w:rStyle w:val="NormalTok"/>
        </w:rPr>
        <w:t xml:space="preserve">    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(covmat[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covmat[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(cors,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(THETA, 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42.01685 44.52494 47.03880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38.60299 40.99994 43.42255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0.8615416 0.9028502 0.9321153</w:t>
      </w:r>
    </w:p>
    <w:bookmarkEnd w:id="66"/>
    <w:bookmarkStart w:id="70" w:name="d"/>
    <w:p>
      <w:pPr>
        <w:pStyle w:val="Heading3"/>
      </w:pPr>
      <w:r>
        <w:t xml:space="preserve">7.3.4 d</w:t>
      </w:r>
    </w:p>
    <w:p>
      <w:pPr>
        <w:pStyle w:val="FirstParagraph"/>
      </w:pPr>
      <w:r>
        <w:t xml:space="preserve">Exercise 7.2 has not been completed, but doing Jeffreys’ prior and a</w:t>
      </w:r>
      <w:r>
        <w:t xml:space="preserve"> </w:t>
      </w:r>
      <w:r>
        <w:t xml:space="preserve">“diffuse prior”</w:t>
      </w:r>
      <w:r>
        <w:t xml:space="preserve"> </w:t>
      </w:r>
      <w:r>
        <w:t xml:space="preserve">below will</w:t>
      </w:r>
      <w:r>
        <w:t xml:space="preserve"> </w:t>
      </w:r>
      <w:r>
        <w:t xml:space="preserve">still be helpful to see what effect prior information has.</w:t>
      </w:r>
    </w:p>
    <w:bookmarkStart w:id="67" w:name="i"/>
    <w:p>
      <w:pPr>
        <w:pStyle w:val="Heading4"/>
      </w:pPr>
      <w:r>
        <w:t xml:space="preserve">i</w:t>
      </w:r>
    </w:p>
    <w:p>
      <w:pPr>
        <w:pStyle w:val="SourceCode"/>
      </w:pP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p, S))</w:t>
      </w:r>
      <w:r>
        <w:br/>
      </w:r>
      <w:r>
        <w:br/>
      </w:r>
      <w:r>
        <w:rPr>
          <w:rStyle w:val="CommentTok"/>
        </w:rPr>
        <w:t xml:space="preserve"># Start with sigma sample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Gibbs sampling</w:t>
      </w:r>
      <w:r>
        <w:br/>
      </w:r>
      <w:r>
        <w:br/>
      </w:r>
      <w:r>
        <w:rPr>
          <w:rStyle w:val="CommentTok"/>
        </w:rPr>
        <w:t xml:space="preserve"># Also, inv = solve to make it more readable</w:t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ybar,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sigma</w:t>
      </w:r>
      <w:r>
        <w:br/>
      </w:r>
      <w:r>
        <w:rPr>
          <w:rStyle w:val="NormalTok"/>
        </w:rPr>
        <w:t xml:space="preserve">  resid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  stheta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(resid)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rWishart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(stheta))[,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SIGMA[, , 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(THETA, 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41.73803 44.42889 47.15085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38.37376 40.91439 43.48397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0.8608382 0.9038100 0.9347940</w:t>
      </w:r>
    </w:p>
    <w:bookmarkEnd w:id="67"/>
    <w:bookmarkStart w:id="68" w:name="ii"/>
    <w:p>
      <w:pPr>
        <w:pStyle w:val="Heading4"/>
      </w:pPr>
      <w:r>
        <w:t xml:space="preserve">ii</w:t>
      </w:r>
    </w:p>
    <w:p>
      <w:pPr>
        <w:pStyle w:val="FirstParagraph"/>
      </w:pPr>
      <w:r>
        <w:t xml:space="preserve">Unit information prior (skipping)</w:t>
      </w:r>
    </w:p>
    <w:bookmarkEnd w:id="68"/>
    <w:bookmarkStart w:id="69" w:name="iii"/>
    <w:p>
      <w:pPr>
        <w:pStyle w:val="Heading4"/>
      </w:pPr>
      <w:r>
        <w:t xml:space="preserve">iii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diffuse_mcmc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(agehw, mu0, lambda0, s0, nu0)</w:t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(diffuse_mcmc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diffuse_mcmc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41.67960 44.41405 47.18645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38.32275 40.88109 43.51451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0.7931776 0.8552845 0.8996432</w:t>
      </w:r>
    </w:p>
    <w:bookmarkEnd w:id="69"/>
    <w:bookmarkEnd w:id="70"/>
    <w:bookmarkStart w:id="73" w:name="e"/>
    <w:p>
      <w:pPr>
        <w:pStyle w:val="Heading3"/>
      </w:pPr>
      <w:r>
        <w:t xml:space="preserve">7.3.5 e</w:t>
      </w:r>
    </w:p>
    <w:p>
      <w:pPr>
        <w:pStyle w:val="FirstParagraph"/>
      </w:pPr>
      <w:r>
        <w:t xml:space="preserve">It doesn’t really seem like the prior information matters because the sample</w:t>
      </w:r>
      <w:r>
        <w:t xml:space="preserve"> </w:t>
      </w:r>
      <w:r>
        <w:t xml:space="preserve">size is so large. Regardless of whether the prior is informative, the quantiles</w:t>
      </w:r>
      <w:r>
        <w:t xml:space="preserve"> </w:t>
      </w:r>
      <w:r>
        <w:t xml:space="preserve">and correlations end up quite similar. Maybe the diffuse prior is slightly</w:t>
      </w:r>
      <w:r>
        <w:t xml:space="preserve"> </w:t>
      </w:r>
      <w:r>
        <w:t xml:space="preserve">different, but it’s not a big difference.</w:t>
      </w:r>
    </w:p>
    <w:p>
      <w:pPr>
        <w:pStyle w:val="BodyText"/>
      </w:pPr>
      <w:r>
        <w:t xml:space="preserve">If a smaller sample size is used, this may be different. The following shows what</w:t>
      </w:r>
      <w:r>
        <w:t xml:space="preserve"> </w:t>
      </w:r>
      <w:r>
        <w:t xml:space="preserve">happens when the dataset is truncated to the first 25 variables and rerun with the</w:t>
      </w:r>
      <w:r>
        <w:t xml:space="preserve"> </w:t>
      </w:r>
      <w:r>
        <w:t xml:space="preserve">informative prior and the diffuse prior:</w:t>
      </w:r>
    </w:p>
    <w:bookmarkStart w:id="71" w:name="informative-prior"/>
    <w:p>
      <w:pPr>
        <w:pStyle w:val="Heading4"/>
      </w:pPr>
      <w:r>
        <w:t xml:space="preserve">Informative prior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52.5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141.75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nu0 = p + 2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my_prior_mcmc_short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], mu0, lambda0, s0, nu0)</w:t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(my_prior_mcmc_short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my_prior_mcmc_short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40.96477 45.37803 49.83724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38.41850 43.04898 47.77481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0.8418117 0.9136244 0.9540250</w:t>
      </w:r>
    </w:p>
    <w:bookmarkEnd w:id="71"/>
    <w:bookmarkStart w:id="72" w:name="diffuse-prior"/>
    <w:p>
      <w:pPr>
        <w:pStyle w:val="Heading4"/>
      </w:pPr>
      <w:r>
        <w:t xml:space="preserve">Diffuse prior</w:t>
      </w:r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s0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diffuse_mcmc_short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do_mcmc</w:t>
      </w:r>
      <w:r>
        <w:rPr>
          <w:rStyle w:val="NormalTok"/>
        </w:rPr>
        <w:t xml:space="preserve">(agehw[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], mu0, lambda0, s0, nu0)</w:t>
      </w:r>
      <w:r>
        <w:br/>
      </w:r>
      <w:r>
        <w:rPr>
          <w:rStyle w:val="FunctionTok"/>
        </w:rPr>
        <w:t xml:space="preserve">print_quantiles</w:t>
      </w:r>
      <w:r>
        <w:rPr>
          <w:rStyle w:val="NormalTok"/>
        </w:rPr>
        <w:t xml:space="preserve">(diffuse_mcmc_short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diffuse_mcmc_short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CommentTok"/>
        </w:rPr>
        <w:t xml:space="preserve">#&gt; [1] "Husband"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39.07635 45.12302 51.00340 </w:t>
      </w:r>
      <w:r>
        <w:br/>
      </w:r>
      <w:r>
        <w:rPr>
          <w:rStyle w:val="CommentTok"/>
        </w:rPr>
        <w:t xml:space="preserve">#&gt; [1] "Wife"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36.53189 42.74457 48.81278 </w:t>
      </w:r>
      <w:r>
        <w:br/>
      </w:r>
      <w:r>
        <w:rPr>
          <w:rStyle w:val="CommentTok"/>
        </w:rPr>
        <w:t xml:space="preserve">#&gt; [1] "Correlation"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0.5427696 0.7613713 0.8823101</w:t>
      </w:r>
    </w:p>
    <w:p>
      <w:pPr>
        <w:pStyle w:val="FirstParagraph"/>
      </w:pPr>
      <w:r>
        <w:t xml:space="preserve">In this case, the effect of the prior on correlation especially is easily</w:t>
      </w:r>
      <w:r>
        <w:t xml:space="preserve"> </w:t>
      </w:r>
      <w:r>
        <w:t xml:space="preserve">observed. The correlation for the diffuse prior is quite low, as it is being</w:t>
      </w:r>
      <w:r>
        <w:t xml:space="preserve"> </w:t>
      </w:r>
      <w:r>
        <w:t xml:space="preserve">dragged towards nothing.</w:t>
      </w:r>
    </w:p>
    <w:bookmarkEnd w:id="72"/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The multivariate normal model</dc:title>
  <dc:creator>Jesse Mu</dc:creator>
  <cp:keywords/>
  <dcterms:created xsi:type="dcterms:W3CDTF">2026-02-22T05:31:35Z</dcterms:created>
  <dcterms:modified xsi:type="dcterms:W3CDTF">2026-02-22T05:31:35Z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2016-11-10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