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p>
      <w:pPr>
        <w:pStyle w:val="BlockText"/>
      </w:pPr>
      <w:r>
        <w:rPr>
          <w:b/>
          <w:bCs/>
        </w:rPr>
        <w:t xml:space="preserve">Note (MathJax limitations):</w:t>
      </w:r>
      <w:r>
        <w:t xml:space="preserve"> </w:t>
      </w:r>
      <w:hyperlink r:id="rId10">
        <w:r>
          <w:rPr>
            <w:rStyle w:val="Hyperlink"/>
          </w:rPr>
          <w:t xml:space="preserve">Quarto’s MathJax integration</w:t>
        </w:r>
      </w:hyperlink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\newcommand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\renewcommand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\newenvironment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\renewenvironment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\let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for many definitions, those macros are silently ignored for HTML/RevealJS output. The example table below uses only</w:t>
      </w:r>
      <w:r>
        <w:t xml:space="preserve"> </w:t>
      </w:r>
      <w:r>
        <w:rPr>
          <w:rStyle w:val="VerbatimChar"/>
        </w:rPr>
        <w:t xml:space="preserve">\def</w:t>
      </w:r>
      <w:r>
        <w:t xml:space="preserve">-based macros, which render correctly in all formats.</w:t>
      </w:r>
    </w:p>
    <w:bookmarkStart w:id="13" w:name="X0465e530a814a9d3ba699384e36576fe6b372bf"/>
    <w:p>
      <w:pPr>
        <w:pStyle w:val="Heading3"/>
      </w:pPr>
      <w:r>
        <w:t xml:space="preserve">Proof that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is ignored in HTML/RevealJS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HTML/RevealJS,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remains unresolved while</w:t>
      </w:r>
      <w:r>
        <w:t xml:space="preserve"> </w:t>
      </w:r>
      <w:r>
        <w:rPr>
          <w:rStyle w:val="VerbatimChar"/>
        </w:rPr>
        <w:t xml:space="preserve">\a</w:t>
      </w:r>
      <w:r>
        <w:t xml:space="preserve"> </w:t>
      </w:r>
      <w:r>
        <w:t xml:space="preserve">renders correctly, showing that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definitions are ignored by MathJax.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bookmarkStart w:id="14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</w:t>
      </w:r>
      <w:r>
        <w:t xml:space="preserve"> </w:t>
      </w:r>
      <w:r>
        <w:rPr>
          <w:rStyle w:val="VerbatimChar"/>
        </w:rPr>
        <w:t xml:space="preserve">\def</w:t>
      </w:r>
      <w:r>
        <w:t xml:space="preserve">-based macros work across all output formats — note that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-based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are silently ignored for HTML/RevealJS as noted above: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Relationship Type="http://schemas.openxmlformats.org/officeDocument/2006/relationships/hyperlink" Id="rId10" Target="https://quarto.org/docs/authoring/markdown-basics.html#equ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Relationship Type="http://schemas.openxmlformats.org/officeDocument/2006/relationships/hyperlink" Id="rId10" Target="https://quarto.org/docs/authoring/markdown-basics.html#equ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2026-05-08T20:23:11Z</dcterms:created>
  <dcterms:modified xsi:type="dcterms:W3CDTF">2026-05-08T20:23:11Z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