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Last modified: 2026-07-29 20:07:53 (UTC)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9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1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1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1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1"/>
        </w:numPr>
      </w:pPr>
      <w:r>
        <w:t xml:space="preserve">Navigate directly to outcomes of interest</w:t>
      </w:r>
    </w:p>
    <w:bookmarkEnd w:id="9"/>
    <w:bookmarkStart w:id="10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2"/>
        </w:numPr>
      </w:pPr>
      <w:r>
        <w:t xml:space="preserve">Descriptive statistics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</w:t>
      </w:r>
    </w:p>
    <w:p>
      <w:pPr>
        <w:pStyle w:val="Compact"/>
        <w:numPr>
          <w:ilvl w:val="0"/>
          <w:numId w:val="1002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0"/>
    <w:bookmarkStart w:id="11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1"/>
    <w:bookmarkStart w:id="12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(e.g.,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2026-07-29T20:11:26Z</dcterms:created>
  <dcterms:modified xsi:type="dcterms:W3CDTF">2026-07-29T20:11:26Z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2026-07-29 20:07:53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